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80" w:type="dxa"/>
        <w:tblInd w:w="-72" w:type="dxa"/>
        <w:tblLook w:val="04A0" w:firstRow="1" w:lastRow="0" w:firstColumn="1" w:lastColumn="0" w:noHBand="0" w:noVBand="1"/>
      </w:tblPr>
      <w:tblGrid>
        <w:gridCol w:w="4328"/>
        <w:gridCol w:w="3096"/>
        <w:gridCol w:w="2656"/>
        <w:gridCol w:w="2520"/>
        <w:gridCol w:w="1980"/>
      </w:tblGrid>
      <w:tr w:rsidR="00326B15" w:rsidRPr="009B0B38" w14:paraId="5764513D" w14:textId="77777777" w:rsidTr="00BD7BC0">
        <w:tc>
          <w:tcPr>
            <w:tcW w:w="4328" w:type="dxa"/>
            <w:tcBorders>
              <w:top w:val="nil"/>
              <w:left w:val="nil"/>
            </w:tcBorders>
            <w:shd w:val="clear" w:color="auto" w:fill="auto"/>
          </w:tcPr>
          <w:p w14:paraId="2BAE996C" w14:textId="51526712" w:rsidR="00014982" w:rsidRPr="009B0B38" w:rsidRDefault="00014982" w:rsidP="009B0B38">
            <w:pPr>
              <w:rPr>
                <w:rFonts w:ascii="Calibri" w:hAnsi="Calibri" w:cs="Calibri"/>
                <w:b/>
              </w:rPr>
            </w:pPr>
            <w:r w:rsidRPr="00BD7BC0">
              <w:rPr>
                <w:rFonts w:ascii="Calibri" w:hAnsi="Calibri" w:cs="Calibri"/>
                <w:b/>
                <w:sz w:val="36"/>
              </w:rPr>
              <w:t xml:space="preserve"> </w:t>
            </w:r>
          </w:p>
        </w:tc>
        <w:tc>
          <w:tcPr>
            <w:tcW w:w="5752" w:type="dxa"/>
            <w:gridSpan w:val="2"/>
            <w:shd w:val="clear" w:color="auto" w:fill="F2F2F2" w:themeFill="background1" w:themeFillShade="F2"/>
            <w:vAlign w:val="center"/>
          </w:tcPr>
          <w:p w14:paraId="1A6DD993" w14:textId="72E3F928" w:rsidR="00014982" w:rsidRPr="00BD7BC0" w:rsidRDefault="00014982" w:rsidP="00C62A93">
            <w:pPr>
              <w:jc w:val="center"/>
              <w:rPr>
                <w:rFonts w:ascii="Calibri" w:hAnsi="Calibri" w:cs="Calibri"/>
                <w:b/>
                <w:bCs/>
                <w:sz w:val="32"/>
                <w:szCs w:val="32"/>
              </w:rPr>
            </w:pPr>
            <w:r w:rsidRPr="00BD7BC0">
              <w:rPr>
                <w:rFonts w:ascii="Calibri" w:hAnsi="Calibri" w:cs="Calibri"/>
                <w:b/>
                <w:sz w:val="32"/>
                <w:szCs w:val="32"/>
              </w:rPr>
              <w:t>Student</w:t>
            </w:r>
            <w:r w:rsidR="00BD7BC0">
              <w:rPr>
                <w:rFonts w:ascii="Calibri" w:hAnsi="Calibri" w:cs="Calibri"/>
                <w:b/>
                <w:sz w:val="32"/>
                <w:szCs w:val="32"/>
              </w:rPr>
              <w:t xml:space="preserve"> Voice</w:t>
            </w:r>
          </w:p>
        </w:tc>
        <w:tc>
          <w:tcPr>
            <w:tcW w:w="2520" w:type="dxa"/>
            <w:shd w:val="clear" w:color="auto" w:fill="F2F2F2" w:themeFill="background1" w:themeFillShade="F2"/>
            <w:vAlign w:val="center"/>
          </w:tcPr>
          <w:p w14:paraId="03409175" w14:textId="1F001973" w:rsidR="00014982" w:rsidRPr="00BD7BC0" w:rsidRDefault="00014982" w:rsidP="00C62A93">
            <w:pPr>
              <w:jc w:val="center"/>
              <w:rPr>
                <w:rFonts w:ascii="Calibri" w:hAnsi="Calibri" w:cs="Calibri"/>
                <w:b/>
                <w:bCs/>
                <w:sz w:val="32"/>
                <w:szCs w:val="32"/>
              </w:rPr>
            </w:pPr>
            <w:r w:rsidRPr="00BD7BC0">
              <w:rPr>
                <w:rFonts w:ascii="Calibri" w:hAnsi="Calibri" w:cs="Calibri"/>
                <w:b/>
                <w:bCs/>
                <w:sz w:val="32"/>
                <w:szCs w:val="32"/>
              </w:rPr>
              <w:t>Instructor</w:t>
            </w:r>
            <w:r w:rsidR="00BD7BC0">
              <w:rPr>
                <w:rFonts w:ascii="Calibri" w:hAnsi="Calibri" w:cs="Calibri"/>
                <w:b/>
                <w:bCs/>
                <w:sz w:val="32"/>
                <w:szCs w:val="32"/>
              </w:rPr>
              <w:t xml:space="preserve"> Voice</w:t>
            </w:r>
          </w:p>
        </w:tc>
        <w:tc>
          <w:tcPr>
            <w:tcW w:w="1980" w:type="dxa"/>
            <w:shd w:val="clear" w:color="auto" w:fill="F2F2F2" w:themeFill="background1" w:themeFillShade="F2"/>
            <w:vAlign w:val="center"/>
          </w:tcPr>
          <w:p w14:paraId="5F18D9B1" w14:textId="769E4AF5" w:rsidR="00014982" w:rsidRPr="00BD7BC0" w:rsidRDefault="00014982" w:rsidP="00C62A93">
            <w:pPr>
              <w:jc w:val="center"/>
              <w:rPr>
                <w:rFonts w:ascii="Calibri" w:hAnsi="Calibri" w:cs="Calibri"/>
                <w:b/>
                <w:bCs/>
                <w:sz w:val="32"/>
                <w:szCs w:val="32"/>
              </w:rPr>
            </w:pPr>
            <w:r w:rsidRPr="00BD7BC0">
              <w:rPr>
                <w:rFonts w:ascii="Calibri" w:hAnsi="Calibri" w:cs="Calibri"/>
                <w:b/>
                <w:bCs/>
                <w:sz w:val="32"/>
                <w:szCs w:val="32"/>
              </w:rPr>
              <w:t>Peer Review</w:t>
            </w:r>
          </w:p>
        </w:tc>
      </w:tr>
      <w:tr w:rsidR="00C62A93" w:rsidRPr="009B0B38" w14:paraId="24D7EEB2" w14:textId="77777777" w:rsidTr="00BD7BC0">
        <w:tc>
          <w:tcPr>
            <w:tcW w:w="4328" w:type="dxa"/>
            <w:shd w:val="clear" w:color="auto" w:fill="FFE599" w:themeFill="accent4" w:themeFillTint="66"/>
          </w:tcPr>
          <w:p w14:paraId="6148FF8B" w14:textId="77777777" w:rsidR="00C62A93" w:rsidRDefault="00C62A93" w:rsidP="00C62A93">
            <w:pPr>
              <w:rPr>
                <w:rFonts w:ascii="Calibri" w:hAnsi="Calibri" w:cs="Calibri"/>
                <w:bCs/>
                <w:sz w:val="20"/>
                <w:szCs w:val="20"/>
              </w:rPr>
            </w:pPr>
            <w:r w:rsidRPr="009B0B38">
              <w:rPr>
                <w:rFonts w:ascii="Calibri" w:hAnsi="Calibri" w:cs="Calibri"/>
                <w:bCs/>
                <w:sz w:val="20"/>
                <w:szCs w:val="20"/>
              </w:rPr>
              <w:t xml:space="preserve">MOU conditions related to  </w:t>
            </w:r>
          </w:p>
          <w:p w14:paraId="2D2D3AD2" w14:textId="488067D0" w:rsidR="00C62A93" w:rsidRPr="00326B15" w:rsidRDefault="00C62A93" w:rsidP="00C62A93">
            <w:pPr>
              <w:rPr>
                <w:rFonts w:ascii="Calibri" w:hAnsi="Calibri" w:cs="Calibri"/>
                <w:bCs/>
                <w:szCs w:val="20"/>
              </w:rPr>
            </w:pPr>
            <w:r w:rsidRPr="00BD7BC0">
              <w:rPr>
                <w:rFonts w:ascii="Calibri" w:hAnsi="Calibri" w:cs="Calibri"/>
                <w:b/>
                <w:sz w:val="36"/>
              </w:rPr>
              <w:t>Professional Teaching</w:t>
            </w:r>
          </w:p>
        </w:tc>
        <w:tc>
          <w:tcPr>
            <w:tcW w:w="3096" w:type="dxa"/>
            <w:shd w:val="clear" w:color="auto" w:fill="FFE599" w:themeFill="accent4" w:themeFillTint="66"/>
            <w:vAlign w:val="center"/>
          </w:tcPr>
          <w:p w14:paraId="3B365D3C" w14:textId="6E056D52" w:rsidR="00C62A93" w:rsidRPr="00326B15" w:rsidRDefault="00C62A93" w:rsidP="00C62A93">
            <w:pPr>
              <w:jc w:val="center"/>
              <w:rPr>
                <w:rFonts w:ascii="Calibri" w:hAnsi="Calibri" w:cs="Calibri"/>
                <w:b/>
                <w:szCs w:val="28"/>
              </w:rPr>
            </w:pPr>
            <w:r w:rsidRPr="00326B15">
              <w:rPr>
                <w:rFonts w:ascii="Calibri" w:hAnsi="Calibri" w:cs="Calibri"/>
                <w:b/>
                <w:szCs w:val="28"/>
              </w:rPr>
              <w:t>Student Experience Survey</w:t>
            </w:r>
          </w:p>
        </w:tc>
        <w:tc>
          <w:tcPr>
            <w:tcW w:w="2656" w:type="dxa"/>
            <w:shd w:val="clear" w:color="auto" w:fill="FFE599" w:themeFill="accent4" w:themeFillTint="66"/>
            <w:vAlign w:val="center"/>
          </w:tcPr>
          <w:p w14:paraId="2FA3A38F" w14:textId="57C68292" w:rsidR="00C62A93" w:rsidRPr="009B0B38" w:rsidRDefault="00C62A93" w:rsidP="00C62A93">
            <w:pPr>
              <w:jc w:val="center"/>
              <w:rPr>
                <w:rFonts w:ascii="Calibri" w:hAnsi="Calibri" w:cs="Calibri"/>
                <w:b/>
                <w:bCs/>
                <w:szCs w:val="28"/>
              </w:rPr>
            </w:pPr>
            <w:r w:rsidRPr="00326B15">
              <w:rPr>
                <w:rFonts w:ascii="Calibri" w:hAnsi="Calibri" w:cs="Calibri"/>
                <w:b/>
                <w:bCs/>
                <w:szCs w:val="28"/>
              </w:rPr>
              <w:t>Pre-Fall 2019 Numerical course evaluations:</w:t>
            </w:r>
          </w:p>
        </w:tc>
        <w:tc>
          <w:tcPr>
            <w:tcW w:w="2520" w:type="dxa"/>
            <w:shd w:val="clear" w:color="auto" w:fill="FFE599" w:themeFill="accent4" w:themeFillTint="66"/>
            <w:vAlign w:val="center"/>
          </w:tcPr>
          <w:p w14:paraId="33C679D8" w14:textId="08D6C4D7" w:rsidR="00C62A93" w:rsidRPr="009B0B38" w:rsidRDefault="00C62A93" w:rsidP="00C62A93">
            <w:pPr>
              <w:jc w:val="center"/>
              <w:rPr>
                <w:rFonts w:ascii="Calibri" w:hAnsi="Calibri" w:cs="Calibri"/>
                <w:b/>
                <w:bCs/>
                <w:szCs w:val="28"/>
              </w:rPr>
            </w:pPr>
            <w:r>
              <w:rPr>
                <w:rFonts w:ascii="Calibri" w:hAnsi="Calibri" w:cs="Calibri"/>
                <w:b/>
                <w:bCs/>
                <w:szCs w:val="28"/>
              </w:rPr>
              <w:t>Teaching Statement or Instructor Reflection</w:t>
            </w:r>
          </w:p>
        </w:tc>
        <w:tc>
          <w:tcPr>
            <w:tcW w:w="1980" w:type="dxa"/>
            <w:shd w:val="clear" w:color="auto" w:fill="FFE599" w:themeFill="accent4" w:themeFillTint="66"/>
            <w:vAlign w:val="center"/>
          </w:tcPr>
          <w:p w14:paraId="603D2597" w14:textId="7F8B1822" w:rsidR="00C62A93" w:rsidRPr="009B0B38" w:rsidRDefault="00C62A93" w:rsidP="00C62A93">
            <w:pPr>
              <w:jc w:val="center"/>
              <w:rPr>
                <w:rFonts w:ascii="Calibri" w:hAnsi="Calibri" w:cs="Calibri"/>
                <w:b/>
                <w:bCs/>
                <w:szCs w:val="28"/>
              </w:rPr>
            </w:pPr>
            <w:r>
              <w:rPr>
                <w:rFonts w:ascii="Calibri" w:hAnsi="Calibri" w:cs="Calibri"/>
                <w:b/>
                <w:bCs/>
                <w:szCs w:val="28"/>
              </w:rPr>
              <w:t>Peer Review</w:t>
            </w:r>
          </w:p>
        </w:tc>
      </w:tr>
      <w:tr w:rsidR="00C62A93" w:rsidRPr="009B0B38" w14:paraId="57E0D562" w14:textId="77777777" w:rsidTr="00BD7BC0">
        <w:trPr>
          <w:trHeight w:val="872"/>
        </w:trPr>
        <w:tc>
          <w:tcPr>
            <w:tcW w:w="4328" w:type="dxa"/>
            <w:shd w:val="clear" w:color="auto" w:fill="auto"/>
          </w:tcPr>
          <w:p w14:paraId="3E8D7E42" w14:textId="28709906" w:rsidR="00C62A93" w:rsidRPr="009B0B38" w:rsidRDefault="00C62A93" w:rsidP="00C62A93">
            <w:pPr>
              <w:shd w:val="clear" w:color="auto" w:fill="FFFFFF"/>
              <w:spacing w:before="100" w:beforeAutospacing="1" w:after="100" w:afterAutospacing="1"/>
              <w:textAlignment w:val="baseline"/>
              <w:rPr>
                <w:rFonts w:ascii="Calibri" w:hAnsi="Calibri" w:cs="Calibri"/>
                <w:color w:val="222222"/>
                <w:sz w:val="21"/>
                <w:szCs w:val="21"/>
              </w:rPr>
            </w:pPr>
            <w:r w:rsidRPr="009B0B38">
              <w:rPr>
                <w:rFonts w:ascii="Calibri" w:hAnsi="Calibri" w:cs="Calibri"/>
                <w:color w:val="222222"/>
                <w:sz w:val="21"/>
                <w:szCs w:val="21"/>
              </w:rPr>
              <w:t xml:space="preserve">1. </w:t>
            </w:r>
            <w:r>
              <w:rPr>
                <w:rFonts w:ascii="Calibri" w:hAnsi="Calibri" w:cs="Calibri"/>
                <w:color w:val="222222"/>
                <w:sz w:val="21"/>
                <w:szCs w:val="21"/>
              </w:rPr>
              <w:t>“</w:t>
            </w:r>
            <w:r w:rsidRPr="009B0B38">
              <w:rPr>
                <w:rFonts w:ascii="Calibri" w:hAnsi="Calibri" w:cs="Calibri"/>
                <w:color w:val="222222"/>
                <w:sz w:val="21"/>
                <w:szCs w:val="21"/>
              </w:rPr>
              <w:t>Readily available, coherently organized, and high quality course materials; syllabi that establish student workload, learning objectives, grading and class policy expectations.</w:t>
            </w:r>
            <w:r>
              <w:rPr>
                <w:rFonts w:ascii="Calibri" w:hAnsi="Calibri" w:cs="Calibri"/>
                <w:color w:val="222222"/>
                <w:sz w:val="21"/>
                <w:szCs w:val="21"/>
              </w:rPr>
              <w:t>”</w:t>
            </w:r>
            <w:r>
              <w:rPr>
                <w:rFonts w:ascii="Calibri" w:hAnsi="Calibri" w:cs="Calibri"/>
                <w:color w:val="222222"/>
                <w:sz w:val="21"/>
                <w:szCs w:val="21"/>
              </w:rPr>
              <w:br/>
            </w:r>
          </w:p>
        </w:tc>
        <w:tc>
          <w:tcPr>
            <w:tcW w:w="3096" w:type="dxa"/>
          </w:tcPr>
          <w:p w14:paraId="0B24D6B7" w14:textId="50D0C82A" w:rsidR="00C62A93" w:rsidRPr="009B0B38" w:rsidRDefault="00C62A93" w:rsidP="00C62A93">
            <w:pPr>
              <w:ind w:left="76"/>
              <w:rPr>
                <w:rFonts w:ascii="Calibri" w:hAnsi="Calibri" w:cs="Calibri"/>
                <w:sz w:val="21"/>
                <w:szCs w:val="21"/>
              </w:rPr>
            </w:pPr>
            <w:r w:rsidRPr="009B0B38">
              <w:rPr>
                <w:rFonts w:ascii="Calibri" w:hAnsi="Calibri" w:cs="Calibri"/>
                <w:sz w:val="21"/>
                <w:szCs w:val="21"/>
              </w:rPr>
              <w:t>Organization of the course</w:t>
            </w:r>
          </w:p>
          <w:p w14:paraId="1E661E46" w14:textId="77777777" w:rsidR="00C62A93" w:rsidRDefault="00C62A93" w:rsidP="00C62A93">
            <w:pPr>
              <w:ind w:left="76"/>
              <w:rPr>
                <w:rFonts w:ascii="Calibri" w:hAnsi="Calibri" w:cs="Calibri"/>
                <w:sz w:val="21"/>
                <w:szCs w:val="21"/>
              </w:rPr>
            </w:pPr>
            <w:bookmarkStart w:id="0" w:name="_GoBack"/>
            <w:bookmarkEnd w:id="0"/>
          </w:p>
          <w:p w14:paraId="529B2CE3" w14:textId="0A3B422B" w:rsidR="00C62A93" w:rsidRPr="00014982" w:rsidRDefault="00C62A93" w:rsidP="00C62A93">
            <w:pPr>
              <w:ind w:left="76"/>
              <w:rPr>
                <w:rFonts w:ascii="Calibri" w:hAnsi="Calibri" w:cs="Calibri"/>
                <w:bCs/>
                <w:color w:val="000000" w:themeColor="text1"/>
                <w:sz w:val="21"/>
                <w:szCs w:val="21"/>
              </w:rPr>
            </w:pPr>
            <w:r w:rsidRPr="009B0B38">
              <w:rPr>
                <w:rFonts w:ascii="Calibri" w:hAnsi="Calibri" w:cs="Calibri"/>
                <w:color w:val="000000" w:themeColor="text1"/>
                <w:sz w:val="21"/>
                <w:szCs w:val="21"/>
              </w:rPr>
              <w:t>Q</w:t>
            </w:r>
            <w:r w:rsidRPr="009B0B38">
              <w:rPr>
                <w:rFonts w:ascii="Calibri" w:hAnsi="Calibri" w:cs="Calibri"/>
                <w:bCs/>
                <w:color w:val="000000" w:themeColor="text1"/>
                <w:sz w:val="21"/>
                <w:szCs w:val="21"/>
              </w:rPr>
              <w:t>uality of the course materials</w:t>
            </w:r>
          </w:p>
          <w:p w14:paraId="323BF34A" w14:textId="77777777" w:rsidR="00C62A93" w:rsidRPr="002E531A" w:rsidRDefault="00C62A93" w:rsidP="00C62A93">
            <w:pPr>
              <w:rPr>
                <w:rFonts w:ascii="Calibri" w:hAnsi="Calibri" w:cs="Calibri"/>
                <w:b/>
                <w:bCs/>
                <w:color w:val="000000" w:themeColor="text1"/>
                <w:sz w:val="13"/>
                <w:szCs w:val="13"/>
              </w:rPr>
            </w:pPr>
          </w:p>
        </w:tc>
        <w:tc>
          <w:tcPr>
            <w:tcW w:w="2656" w:type="dxa"/>
            <w:shd w:val="clear" w:color="auto" w:fill="auto"/>
          </w:tcPr>
          <w:p w14:paraId="50B5C2BC" w14:textId="33420B7A" w:rsidR="00C62A93" w:rsidRPr="00014982" w:rsidRDefault="00C62A93" w:rsidP="00C62A93">
            <w:pPr>
              <w:ind w:left="51"/>
              <w:rPr>
                <w:rFonts w:ascii="Calibri" w:hAnsi="Calibri" w:cs="Calibri"/>
                <w:b/>
                <w:sz w:val="20"/>
                <w:szCs w:val="21"/>
              </w:rPr>
            </w:pPr>
            <w:r w:rsidRPr="009B0B38">
              <w:rPr>
                <w:rFonts w:ascii="Calibri" w:hAnsi="Calibri" w:cs="Calibri"/>
                <w:b/>
                <w:color w:val="595959" w:themeColor="text1" w:themeTint="A6"/>
                <w:sz w:val="20"/>
                <w:szCs w:val="21"/>
              </w:rPr>
              <w:t>Q3</w:t>
            </w:r>
            <w:r w:rsidRPr="009B0B38">
              <w:rPr>
                <w:rFonts w:ascii="Calibri" w:hAnsi="Calibri" w:cs="Calibri"/>
                <w:color w:val="595959" w:themeColor="text1" w:themeTint="A6"/>
                <w:sz w:val="20"/>
                <w:szCs w:val="21"/>
              </w:rPr>
              <w:t xml:space="preserve"> How well organized was this course?</w:t>
            </w:r>
          </w:p>
        </w:tc>
        <w:tc>
          <w:tcPr>
            <w:tcW w:w="2520" w:type="dxa"/>
            <w:shd w:val="clear" w:color="auto" w:fill="auto"/>
          </w:tcPr>
          <w:p w14:paraId="0B970D5A" w14:textId="5C1CE8AF" w:rsidR="00C62A93" w:rsidRPr="00014982" w:rsidRDefault="00C62A93" w:rsidP="00C62A93">
            <w:pPr>
              <w:ind w:left="76"/>
              <w:rPr>
                <w:rFonts w:ascii="Calibri" w:hAnsi="Calibri" w:cs="Calibri"/>
                <w:b/>
                <w:bCs/>
                <w:color w:val="000000" w:themeColor="text1"/>
                <w:sz w:val="21"/>
                <w:szCs w:val="21"/>
              </w:rPr>
            </w:pPr>
          </w:p>
        </w:tc>
        <w:tc>
          <w:tcPr>
            <w:tcW w:w="1980" w:type="dxa"/>
            <w:shd w:val="clear" w:color="auto" w:fill="auto"/>
          </w:tcPr>
          <w:p w14:paraId="2A7B510B" w14:textId="5B00D2E9" w:rsidR="00C62A93" w:rsidRPr="009B0B38" w:rsidRDefault="00C62A93" w:rsidP="00C62A93">
            <w:pPr>
              <w:rPr>
                <w:rFonts w:ascii="Calibri" w:hAnsi="Calibri" w:cs="Calibri"/>
                <w:i/>
                <w:iCs/>
                <w:color w:val="767171" w:themeColor="background2" w:themeShade="80"/>
                <w:sz w:val="22"/>
                <w:szCs w:val="22"/>
              </w:rPr>
            </w:pPr>
          </w:p>
        </w:tc>
      </w:tr>
      <w:tr w:rsidR="00C62A93" w:rsidRPr="009B0B38" w14:paraId="42D5B674" w14:textId="77777777" w:rsidTr="00BD7BC0">
        <w:trPr>
          <w:trHeight w:val="647"/>
        </w:trPr>
        <w:tc>
          <w:tcPr>
            <w:tcW w:w="4328" w:type="dxa"/>
            <w:shd w:val="clear" w:color="auto" w:fill="auto"/>
          </w:tcPr>
          <w:p w14:paraId="30B8BFF3" w14:textId="77777777" w:rsidR="00C62A93" w:rsidRDefault="00C62A93" w:rsidP="00C62A93">
            <w:pPr>
              <w:rPr>
                <w:rFonts w:ascii="Calibri" w:hAnsi="Calibri" w:cs="Calibri"/>
                <w:sz w:val="21"/>
                <w:szCs w:val="21"/>
              </w:rPr>
            </w:pPr>
            <w:r w:rsidRPr="009B0B38">
              <w:rPr>
                <w:rFonts w:ascii="Calibri" w:hAnsi="Calibri" w:cs="Calibri"/>
                <w:sz w:val="21"/>
                <w:szCs w:val="21"/>
              </w:rPr>
              <w:t xml:space="preserve">2. </w:t>
            </w:r>
            <w:r>
              <w:rPr>
                <w:rFonts w:ascii="Calibri" w:hAnsi="Calibri" w:cs="Calibri"/>
                <w:sz w:val="21"/>
                <w:szCs w:val="21"/>
              </w:rPr>
              <w:t>“</w:t>
            </w:r>
            <w:r w:rsidRPr="009B0B38">
              <w:rPr>
                <w:rFonts w:ascii="Calibri" w:hAnsi="Calibri" w:cs="Calibri"/>
                <w:sz w:val="21"/>
                <w:szCs w:val="21"/>
              </w:rPr>
              <w:t>Respectful and timely communication with students. Respectful teaching does not mean that the professor cannot give appropriate critical feedback.</w:t>
            </w:r>
            <w:r>
              <w:rPr>
                <w:rFonts w:ascii="Calibri" w:hAnsi="Calibri" w:cs="Calibri"/>
                <w:sz w:val="21"/>
                <w:szCs w:val="21"/>
              </w:rPr>
              <w:t>”</w:t>
            </w:r>
          </w:p>
          <w:p w14:paraId="6766E7E4" w14:textId="54252993" w:rsidR="00C62A93" w:rsidRPr="009B0B38" w:rsidRDefault="00C62A93" w:rsidP="00C62A93">
            <w:pPr>
              <w:rPr>
                <w:rFonts w:ascii="Calibri" w:hAnsi="Calibri" w:cs="Calibri"/>
                <w:b/>
                <w:sz w:val="21"/>
                <w:szCs w:val="21"/>
              </w:rPr>
            </w:pPr>
          </w:p>
        </w:tc>
        <w:tc>
          <w:tcPr>
            <w:tcW w:w="3096" w:type="dxa"/>
          </w:tcPr>
          <w:p w14:paraId="01D030ED" w14:textId="7C44ED1D" w:rsidR="00C62A93" w:rsidRPr="00326B15" w:rsidRDefault="00C62A93" w:rsidP="00C62A93">
            <w:pPr>
              <w:rPr>
                <w:rFonts w:ascii="Calibri" w:hAnsi="Calibri" w:cs="Calibri"/>
                <w:sz w:val="21"/>
                <w:szCs w:val="21"/>
              </w:rPr>
            </w:pPr>
            <w:r w:rsidRPr="009B0B38">
              <w:rPr>
                <w:rFonts w:ascii="Calibri" w:hAnsi="Calibri" w:cs="Calibri"/>
                <w:sz w:val="21"/>
                <w:szCs w:val="21"/>
              </w:rPr>
              <w:t xml:space="preserve">  Instructor Communication</w:t>
            </w:r>
          </w:p>
          <w:p w14:paraId="164026DA" w14:textId="77777777" w:rsidR="00C62A93" w:rsidRPr="002E531A" w:rsidRDefault="00C62A93" w:rsidP="00C62A93">
            <w:pPr>
              <w:ind w:left="76"/>
              <w:rPr>
                <w:rFonts w:ascii="Calibri" w:hAnsi="Calibri" w:cs="Calibri"/>
                <w:sz w:val="15"/>
                <w:szCs w:val="15"/>
              </w:rPr>
            </w:pPr>
          </w:p>
        </w:tc>
        <w:tc>
          <w:tcPr>
            <w:tcW w:w="2656" w:type="dxa"/>
            <w:shd w:val="clear" w:color="auto" w:fill="auto"/>
          </w:tcPr>
          <w:p w14:paraId="0659608A" w14:textId="4994E8E4" w:rsidR="00C62A93" w:rsidRPr="00326B15" w:rsidRDefault="00C62A93" w:rsidP="00C62A93">
            <w:pPr>
              <w:rPr>
                <w:rFonts w:ascii="Calibri" w:hAnsi="Calibri" w:cs="Calibri"/>
                <w:color w:val="595959" w:themeColor="text1" w:themeTint="A6"/>
                <w:sz w:val="20"/>
                <w:szCs w:val="21"/>
              </w:rPr>
            </w:pPr>
            <w:r w:rsidRPr="009B0B38">
              <w:rPr>
                <w:rFonts w:ascii="Calibri" w:hAnsi="Calibri" w:cs="Calibri"/>
                <w:b/>
                <w:color w:val="595959" w:themeColor="text1" w:themeTint="A6"/>
                <w:sz w:val="20"/>
                <w:szCs w:val="21"/>
              </w:rPr>
              <w:t>Q5</w:t>
            </w:r>
            <w:r w:rsidRPr="009B0B38">
              <w:rPr>
                <w:rFonts w:ascii="Calibri" w:hAnsi="Calibri" w:cs="Calibri"/>
                <w:color w:val="595959" w:themeColor="text1" w:themeTint="A6"/>
                <w:sz w:val="20"/>
                <w:szCs w:val="21"/>
              </w:rPr>
              <w:t xml:space="preserve"> How available was the instructor for communication outside of class?</w:t>
            </w:r>
          </w:p>
        </w:tc>
        <w:tc>
          <w:tcPr>
            <w:tcW w:w="2520" w:type="dxa"/>
            <w:shd w:val="clear" w:color="auto" w:fill="auto"/>
          </w:tcPr>
          <w:p w14:paraId="5D722E5D" w14:textId="77777777" w:rsidR="00C62A93" w:rsidRPr="009B0B38" w:rsidRDefault="00C62A93" w:rsidP="00C62A93">
            <w:pPr>
              <w:rPr>
                <w:rFonts w:ascii="Calibri" w:hAnsi="Calibri" w:cs="Calibri"/>
                <w:i/>
                <w:iCs/>
                <w:sz w:val="21"/>
                <w:szCs w:val="21"/>
              </w:rPr>
            </w:pPr>
          </w:p>
        </w:tc>
        <w:tc>
          <w:tcPr>
            <w:tcW w:w="1980" w:type="dxa"/>
            <w:shd w:val="clear" w:color="auto" w:fill="auto"/>
          </w:tcPr>
          <w:p w14:paraId="6A045249" w14:textId="5009B3AA" w:rsidR="00C62A93" w:rsidRPr="009B0B38" w:rsidRDefault="00C62A93" w:rsidP="00C62A93">
            <w:pPr>
              <w:rPr>
                <w:rFonts w:ascii="Calibri" w:hAnsi="Calibri" w:cs="Calibri"/>
                <w:color w:val="767171" w:themeColor="background2" w:themeShade="80"/>
                <w:sz w:val="22"/>
                <w:szCs w:val="22"/>
              </w:rPr>
            </w:pPr>
          </w:p>
        </w:tc>
      </w:tr>
      <w:tr w:rsidR="00C62A93" w:rsidRPr="009B0B38" w14:paraId="52EEFF79" w14:textId="77777777" w:rsidTr="00BD7BC0">
        <w:trPr>
          <w:trHeight w:val="962"/>
        </w:trPr>
        <w:tc>
          <w:tcPr>
            <w:tcW w:w="4328" w:type="dxa"/>
            <w:shd w:val="clear" w:color="auto" w:fill="auto"/>
          </w:tcPr>
          <w:p w14:paraId="1BC552A4" w14:textId="02AB5014" w:rsidR="00C62A93" w:rsidRPr="009B0B38" w:rsidRDefault="00C62A93" w:rsidP="00C62A93">
            <w:pPr>
              <w:textAlignment w:val="baseline"/>
              <w:rPr>
                <w:rFonts w:ascii="Calibri" w:hAnsi="Calibri" w:cs="Calibri"/>
                <w:sz w:val="21"/>
                <w:szCs w:val="21"/>
              </w:rPr>
            </w:pPr>
            <w:r w:rsidRPr="009B0B38">
              <w:rPr>
                <w:rFonts w:ascii="Calibri" w:hAnsi="Calibri" w:cs="Calibri"/>
                <w:sz w:val="21"/>
                <w:szCs w:val="21"/>
              </w:rPr>
              <w:t xml:space="preserve">3. </w:t>
            </w:r>
            <w:r>
              <w:rPr>
                <w:rFonts w:ascii="Calibri" w:hAnsi="Calibri" w:cs="Calibri"/>
                <w:sz w:val="21"/>
                <w:szCs w:val="21"/>
              </w:rPr>
              <w:t>“</w:t>
            </w:r>
            <w:r w:rsidRPr="009B0B38">
              <w:rPr>
                <w:rFonts w:ascii="Calibri" w:hAnsi="Calibri" w:cs="Calibri"/>
                <w:sz w:val="21"/>
                <w:szCs w:val="21"/>
              </w:rPr>
              <w:t>Students’ activities in and out of class are designed and organiz</w:t>
            </w:r>
            <w:r>
              <w:rPr>
                <w:rFonts w:ascii="Calibri" w:hAnsi="Calibri" w:cs="Calibri"/>
                <w:sz w:val="21"/>
                <w:szCs w:val="21"/>
              </w:rPr>
              <w:t>ed to maximize student learning</w:t>
            </w:r>
            <w:r>
              <w:rPr>
                <w:rFonts w:ascii="Calibri" w:hAnsi="Calibri" w:cs="Calibri"/>
                <w:sz w:val="21"/>
                <w:szCs w:val="21"/>
              </w:rPr>
              <w:br/>
            </w:r>
          </w:p>
        </w:tc>
        <w:tc>
          <w:tcPr>
            <w:tcW w:w="3096" w:type="dxa"/>
            <w:shd w:val="clear" w:color="auto" w:fill="auto"/>
          </w:tcPr>
          <w:p w14:paraId="39FE61B5" w14:textId="77777777" w:rsidR="00C62A93" w:rsidRPr="009B0B38" w:rsidRDefault="00C62A93" w:rsidP="00C62A93">
            <w:pPr>
              <w:rPr>
                <w:rFonts w:ascii="Calibri" w:hAnsi="Calibri" w:cs="Calibri"/>
                <w:sz w:val="21"/>
                <w:szCs w:val="21"/>
              </w:rPr>
            </w:pPr>
            <w:r w:rsidRPr="009B0B38">
              <w:rPr>
                <w:rFonts w:ascii="Calibri" w:hAnsi="Calibri" w:cs="Calibri"/>
                <w:sz w:val="21"/>
                <w:szCs w:val="21"/>
              </w:rPr>
              <w:t xml:space="preserve">  Assignment and Projects</w:t>
            </w:r>
          </w:p>
          <w:p w14:paraId="1D084DFB" w14:textId="4782A2EA" w:rsidR="00C62A93" w:rsidRPr="005F4A23" w:rsidRDefault="00C62A93" w:rsidP="00C62A93">
            <w:pPr>
              <w:rPr>
                <w:rFonts w:ascii="Calibri" w:hAnsi="Calibri" w:cs="Calibri"/>
                <w:b/>
                <w:sz w:val="21"/>
                <w:szCs w:val="21"/>
              </w:rPr>
            </w:pPr>
          </w:p>
        </w:tc>
        <w:tc>
          <w:tcPr>
            <w:tcW w:w="2656" w:type="dxa"/>
            <w:shd w:val="clear" w:color="auto" w:fill="auto"/>
          </w:tcPr>
          <w:p w14:paraId="468021D9" w14:textId="24C028F0" w:rsidR="00C62A93" w:rsidRDefault="00C62A93" w:rsidP="00C62A93">
            <w:pPr>
              <w:rPr>
                <w:rFonts w:ascii="Calibri" w:hAnsi="Calibri" w:cs="Calibri"/>
                <w:color w:val="595959" w:themeColor="text1" w:themeTint="A6"/>
                <w:sz w:val="20"/>
                <w:szCs w:val="21"/>
              </w:rPr>
            </w:pPr>
            <w:r w:rsidRPr="009B0B38">
              <w:rPr>
                <w:rFonts w:ascii="Calibri" w:hAnsi="Calibri" w:cs="Calibri"/>
                <w:b/>
                <w:color w:val="595959" w:themeColor="text1" w:themeTint="A6"/>
                <w:sz w:val="20"/>
                <w:szCs w:val="21"/>
              </w:rPr>
              <w:t>Q4</w:t>
            </w:r>
            <w:r w:rsidRPr="009B0B38">
              <w:rPr>
                <w:rFonts w:ascii="Calibri" w:hAnsi="Calibri" w:cs="Calibri"/>
                <w:color w:val="595959" w:themeColor="text1" w:themeTint="A6"/>
                <w:sz w:val="20"/>
                <w:szCs w:val="21"/>
              </w:rPr>
              <w:t xml:space="preserve"> How effective was the instructor’s use of class time?</w:t>
            </w:r>
          </w:p>
          <w:p w14:paraId="7AEF49BD" w14:textId="77777777" w:rsidR="00C62A93" w:rsidRPr="0073621C" w:rsidRDefault="00C62A93" w:rsidP="00C62A93">
            <w:pPr>
              <w:rPr>
                <w:rFonts w:ascii="Calibri" w:hAnsi="Calibri" w:cs="Calibri"/>
                <w:color w:val="595959" w:themeColor="text1" w:themeTint="A6"/>
                <w:sz w:val="12"/>
                <w:szCs w:val="21"/>
              </w:rPr>
            </w:pPr>
          </w:p>
          <w:p w14:paraId="3875DAD5" w14:textId="3B7B3E47" w:rsidR="00C62A93" w:rsidRPr="00014982" w:rsidRDefault="00C62A93" w:rsidP="00C62A93">
            <w:pPr>
              <w:rPr>
                <w:rFonts w:ascii="Calibri" w:hAnsi="Calibri" w:cs="Calibri"/>
                <w:color w:val="595959" w:themeColor="text1" w:themeTint="A6"/>
                <w:sz w:val="20"/>
                <w:szCs w:val="21"/>
              </w:rPr>
            </w:pPr>
            <w:r w:rsidRPr="009B0B38">
              <w:rPr>
                <w:rFonts w:ascii="Calibri" w:hAnsi="Calibri" w:cs="Calibri"/>
                <w:b/>
                <w:color w:val="595959" w:themeColor="text1" w:themeTint="A6"/>
                <w:sz w:val="20"/>
                <w:szCs w:val="21"/>
              </w:rPr>
              <w:t>Q7</w:t>
            </w:r>
            <w:r w:rsidRPr="009B0B38">
              <w:rPr>
                <w:rFonts w:ascii="Calibri" w:hAnsi="Calibri" w:cs="Calibri"/>
                <w:color w:val="595959" w:themeColor="text1" w:themeTint="A6"/>
                <w:sz w:val="20"/>
                <w:szCs w:val="21"/>
              </w:rPr>
              <w:t xml:space="preserve"> The amount th</w:t>
            </w:r>
            <w:r>
              <w:rPr>
                <w:rFonts w:ascii="Calibri" w:hAnsi="Calibri" w:cs="Calibri"/>
                <w:color w:val="595959" w:themeColor="text1" w:themeTint="A6"/>
                <w:sz w:val="20"/>
                <w:szCs w:val="21"/>
              </w:rPr>
              <w:t>at I learned in this course was:</w:t>
            </w:r>
          </w:p>
        </w:tc>
        <w:tc>
          <w:tcPr>
            <w:tcW w:w="2520" w:type="dxa"/>
            <w:shd w:val="clear" w:color="auto" w:fill="auto"/>
          </w:tcPr>
          <w:p w14:paraId="0A14A769" w14:textId="06C1B87E" w:rsidR="00C62A93" w:rsidRPr="00326B15" w:rsidRDefault="00C62A93" w:rsidP="00C62A93">
            <w:pPr>
              <w:ind w:left="76"/>
              <w:rPr>
                <w:rFonts w:ascii="Calibri" w:hAnsi="Calibri" w:cs="Calibri"/>
                <w:b/>
                <w:bCs/>
                <w:color w:val="000000" w:themeColor="text1"/>
                <w:sz w:val="21"/>
                <w:szCs w:val="21"/>
              </w:rPr>
            </w:pPr>
          </w:p>
        </w:tc>
        <w:tc>
          <w:tcPr>
            <w:tcW w:w="1980" w:type="dxa"/>
            <w:shd w:val="clear" w:color="auto" w:fill="auto"/>
          </w:tcPr>
          <w:p w14:paraId="6DF108E4" w14:textId="68C7D4C7" w:rsidR="00C62A93" w:rsidRPr="009B0B38" w:rsidRDefault="00C62A93" w:rsidP="00C62A93">
            <w:pPr>
              <w:rPr>
                <w:rFonts w:ascii="Calibri" w:hAnsi="Calibri" w:cs="Calibri"/>
                <w:color w:val="767171" w:themeColor="background2" w:themeShade="80"/>
                <w:sz w:val="22"/>
                <w:szCs w:val="22"/>
              </w:rPr>
            </w:pPr>
          </w:p>
        </w:tc>
      </w:tr>
    </w:tbl>
    <w:p w14:paraId="27579310" w14:textId="77777777" w:rsidR="00BD7BC0" w:rsidRDefault="00BD7BC0"/>
    <w:tbl>
      <w:tblPr>
        <w:tblStyle w:val="TableGrid"/>
        <w:tblW w:w="14580" w:type="dxa"/>
        <w:tblInd w:w="-72" w:type="dxa"/>
        <w:tblLook w:val="04A0" w:firstRow="1" w:lastRow="0" w:firstColumn="1" w:lastColumn="0" w:noHBand="0" w:noVBand="1"/>
      </w:tblPr>
      <w:tblGrid>
        <w:gridCol w:w="4328"/>
        <w:gridCol w:w="3096"/>
        <w:gridCol w:w="2656"/>
        <w:gridCol w:w="2520"/>
        <w:gridCol w:w="1980"/>
      </w:tblGrid>
      <w:tr w:rsidR="00C62A93" w:rsidRPr="009B0B38" w14:paraId="299D4863" w14:textId="77777777" w:rsidTr="00BD7BC0">
        <w:trPr>
          <w:trHeight w:val="596"/>
        </w:trPr>
        <w:tc>
          <w:tcPr>
            <w:tcW w:w="4328" w:type="dxa"/>
            <w:shd w:val="clear" w:color="auto" w:fill="C5E0B3" w:themeFill="accent6" w:themeFillTint="66"/>
          </w:tcPr>
          <w:p w14:paraId="021F466F" w14:textId="77777777" w:rsidR="00C62A93" w:rsidRDefault="00C62A93" w:rsidP="00C62A93">
            <w:pPr>
              <w:rPr>
                <w:rFonts w:ascii="Calibri" w:hAnsi="Calibri" w:cs="Calibri"/>
                <w:bCs/>
                <w:sz w:val="20"/>
                <w:szCs w:val="20"/>
              </w:rPr>
            </w:pPr>
            <w:r w:rsidRPr="009B0B38">
              <w:rPr>
                <w:rFonts w:ascii="Calibri" w:hAnsi="Calibri" w:cs="Calibri"/>
                <w:bCs/>
                <w:sz w:val="20"/>
                <w:szCs w:val="20"/>
              </w:rPr>
              <w:t xml:space="preserve">MOU conditions related to  </w:t>
            </w:r>
          </w:p>
          <w:p w14:paraId="61CB306E" w14:textId="5D1ED005" w:rsidR="00C62A93" w:rsidRPr="009B0B38" w:rsidRDefault="00C62A93" w:rsidP="00C62A93">
            <w:pPr>
              <w:rPr>
                <w:rFonts w:ascii="Calibri" w:hAnsi="Calibri" w:cs="Calibri"/>
                <w:b/>
                <w:sz w:val="21"/>
                <w:szCs w:val="21"/>
              </w:rPr>
            </w:pPr>
            <w:r w:rsidRPr="00BD7BC0">
              <w:rPr>
                <w:rFonts w:ascii="Calibri" w:hAnsi="Calibri" w:cs="Calibri"/>
                <w:b/>
                <w:sz w:val="32"/>
                <w:szCs w:val="21"/>
              </w:rPr>
              <w:t>Inclusive Teaching</w:t>
            </w:r>
          </w:p>
        </w:tc>
        <w:tc>
          <w:tcPr>
            <w:tcW w:w="3096" w:type="dxa"/>
            <w:shd w:val="clear" w:color="auto" w:fill="C5E0B3" w:themeFill="accent6" w:themeFillTint="66"/>
            <w:vAlign w:val="center"/>
          </w:tcPr>
          <w:p w14:paraId="0A320FB8" w14:textId="6E7A3EC1" w:rsidR="00C62A93" w:rsidRPr="009B0B38" w:rsidRDefault="00C62A93" w:rsidP="00C62A93">
            <w:pPr>
              <w:jc w:val="center"/>
              <w:rPr>
                <w:rFonts w:ascii="Calibri" w:hAnsi="Calibri" w:cs="Calibri"/>
                <w:b/>
                <w:bCs/>
                <w:szCs w:val="28"/>
              </w:rPr>
            </w:pPr>
            <w:r w:rsidRPr="00326B15">
              <w:rPr>
                <w:rFonts w:ascii="Calibri" w:hAnsi="Calibri" w:cs="Calibri"/>
                <w:b/>
                <w:szCs w:val="28"/>
              </w:rPr>
              <w:t>Student Experience Survey</w:t>
            </w:r>
          </w:p>
        </w:tc>
        <w:tc>
          <w:tcPr>
            <w:tcW w:w="2656" w:type="dxa"/>
            <w:shd w:val="clear" w:color="auto" w:fill="C5E0B3" w:themeFill="accent6" w:themeFillTint="66"/>
            <w:vAlign w:val="center"/>
          </w:tcPr>
          <w:p w14:paraId="6FC81D53" w14:textId="2765EDD7" w:rsidR="00C62A93" w:rsidRPr="009B0B38" w:rsidRDefault="00C62A93" w:rsidP="00C62A93">
            <w:pPr>
              <w:jc w:val="center"/>
              <w:rPr>
                <w:rFonts w:ascii="Calibri" w:hAnsi="Calibri" w:cs="Calibri"/>
                <w:b/>
                <w:bCs/>
                <w:szCs w:val="28"/>
              </w:rPr>
            </w:pPr>
            <w:r w:rsidRPr="00326B15">
              <w:rPr>
                <w:rFonts w:ascii="Calibri" w:hAnsi="Calibri" w:cs="Calibri"/>
                <w:b/>
                <w:bCs/>
                <w:szCs w:val="28"/>
              </w:rPr>
              <w:t>Pre-Fall 2019 Numerical course evaluations:</w:t>
            </w:r>
          </w:p>
        </w:tc>
        <w:tc>
          <w:tcPr>
            <w:tcW w:w="2520" w:type="dxa"/>
            <w:shd w:val="clear" w:color="auto" w:fill="C5E0B3" w:themeFill="accent6" w:themeFillTint="66"/>
            <w:vAlign w:val="center"/>
          </w:tcPr>
          <w:p w14:paraId="6B19EB91" w14:textId="7744FE5A" w:rsidR="00C62A93" w:rsidRPr="009B0B38" w:rsidRDefault="00C62A93" w:rsidP="00C62A93">
            <w:pPr>
              <w:jc w:val="center"/>
              <w:rPr>
                <w:rFonts w:ascii="Calibri" w:hAnsi="Calibri" w:cs="Calibri"/>
                <w:b/>
                <w:bCs/>
                <w:szCs w:val="28"/>
              </w:rPr>
            </w:pPr>
            <w:r>
              <w:rPr>
                <w:rFonts w:ascii="Calibri" w:hAnsi="Calibri" w:cs="Calibri"/>
                <w:b/>
                <w:bCs/>
                <w:szCs w:val="28"/>
              </w:rPr>
              <w:t>Teaching Statement or Instructor Reflection</w:t>
            </w:r>
          </w:p>
        </w:tc>
        <w:tc>
          <w:tcPr>
            <w:tcW w:w="1980" w:type="dxa"/>
            <w:shd w:val="clear" w:color="auto" w:fill="C5E0B3" w:themeFill="accent6" w:themeFillTint="66"/>
            <w:vAlign w:val="center"/>
          </w:tcPr>
          <w:p w14:paraId="5C6F019A" w14:textId="7F9A2693" w:rsidR="00C62A93" w:rsidRPr="009B0B38" w:rsidRDefault="00C62A93" w:rsidP="00C62A93">
            <w:pPr>
              <w:jc w:val="center"/>
              <w:rPr>
                <w:rFonts w:ascii="Calibri" w:hAnsi="Calibri" w:cs="Calibri"/>
                <w:b/>
                <w:bCs/>
                <w:szCs w:val="28"/>
              </w:rPr>
            </w:pPr>
            <w:r>
              <w:rPr>
                <w:rFonts w:ascii="Calibri" w:hAnsi="Calibri" w:cs="Calibri"/>
                <w:b/>
                <w:bCs/>
                <w:szCs w:val="28"/>
              </w:rPr>
              <w:t>Peer Review</w:t>
            </w:r>
          </w:p>
        </w:tc>
      </w:tr>
      <w:tr w:rsidR="00326B15" w:rsidRPr="009B0B38" w14:paraId="384923EE" w14:textId="77777777" w:rsidTr="00BD7BC0">
        <w:trPr>
          <w:trHeight w:val="890"/>
        </w:trPr>
        <w:tc>
          <w:tcPr>
            <w:tcW w:w="4328" w:type="dxa"/>
          </w:tcPr>
          <w:p w14:paraId="11EED6D5" w14:textId="77777777" w:rsidR="00014982" w:rsidRPr="009B0B38" w:rsidRDefault="00014982" w:rsidP="00014982">
            <w:pPr>
              <w:rPr>
                <w:rFonts w:ascii="Calibri" w:hAnsi="Calibri" w:cs="Calibri"/>
                <w:b/>
                <w:sz w:val="21"/>
                <w:szCs w:val="21"/>
              </w:rPr>
            </w:pPr>
            <w:r w:rsidRPr="009B0B38">
              <w:rPr>
                <w:rFonts w:ascii="Calibri" w:hAnsi="Calibri" w:cs="Calibri"/>
                <w:sz w:val="21"/>
                <w:szCs w:val="21"/>
                <w:shd w:val="clear" w:color="auto" w:fill="FFFFFF"/>
              </w:rPr>
              <w:t xml:space="preserve">1. </w:t>
            </w:r>
            <w:r>
              <w:rPr>
                <w:rFonts w:ascii="Calibri" w:hAnsi="Calibri" w:cs="Calibri"/>
                <w:sz w:val="21"/>
                <w:szCs w:val="21"/>
                <w:shd w:val="clear" w:color="auto" w:fill="FFFFFF"/>
              </w:rPr>
              <w:t>“</w:t>
            </w:r>
            <w:r w:rsidRPr="009B0B38">
              <w:rPr>
                <w:rFonts w:ascii="Calibri" w:hAnsi="Calibri" w:cs="Calibri"/>
                <w:sz w:val="21"/>
                <w:szCs w:val="21"/>
                <w:shd w:val="clear" w:color="auto" w:fill="FFFFFF"/>
              </w:rPr>
              <w:t>Instruction designed to ensure every student can participate fully and that their presence and participation is valued.</w:t>
            </w:r>
            <w:r>
              <w:rPr>
                <w:rFonts w:ascii="Calibri" w:hAnsi="Calibri" w:cs="Calibri"/>
                <w:sz w:val="21"/>
                <w:szCs w:val="21"/>
                <w:shd w:val="clear" w:color="auto" w:fill="FFFFFF"/>
              </w:rPr>
              <w:t>”</w:t>
            </w:r>
          </w:p>
          <w:p w14:paraId="2ECDB30A" w14:textId="4DD9561B" w:rsidR="00014982" w:rsidRPr="009B0B38" w:rsidRDefault="00014982" w:rsidP="00014982">
            <w:pPr>
              <w:rPr>
                <w:rFonts w:ascii="Calibri" w:hAnsi="Calibri" w:cs="Calibri"/>
                <w:b/>
                <w:sz w:val="21"/>
                <w:szCs w:val="21"/>
              </w:rPr>
            </w:pPr>
          </w:p>
        </w:tc>
        <w:tc>
          <w:tcPr>
            <w:tcW w:w="3096" w:type="dxa"/>
          </w:tcPr>
          <w:p w14:paraId="2CC7A0EF" w14:textId="1473D1E0" w:rsidR="00014982" w:rsidRPr="009B0B38" w:rsidRDefault="00014982" w:rsidP="00014982">
            <w:pPr>
              <w:rPr>
                <w:rFonts w:ascii="Calibri" w:hAnsi="Calibri" w:cs="Calibri"/>
                <w:sz w:val="21"/>
                <w:szCs w:val="21"/>
              </w:rPr>
            </w:pPr>
            <w:r w:rsidRPr="009B0B38">
              <w:rPr>
                <w:rFonts w:ascii="Calibri" w:hAnsi="Calibri" w:cs="Calibri"/>
                <w:sz w:val="21"/>
                <w:szCs w:val="21"/>
              </w:rPr>
              <w:t>Inclusiveness of the course</w:t>
            </w:r>
          </w:p>
          <w:p w14:paraId="06ED800E" w14:textId="77777777" w:rsidR="00BD7BC0" w:rsidRDefault="00014982" w:rsidP="00014982">
            <w:pPr>
              <w:rPr>
                <w:rFonts w:ascii="Calibri" w:hAnsi="Calibri" w:cs="Calibri"/>
                <w:sz w:val="21"/>
                <w:szCs w:val="21"/>
              </w:rPr>
            </w:pPr>
            <w:r w:rsidRPr="009B0B38">
              <w:rPr>
                <w:rFonts w:ascii="Calibri" w:hAnsi="Calibri" w:cs="Calibri"/>
                <w:sz w:val="21"/>
                <w:szCs w:val="21"/>
              </w:rPr>
              <w:t xml:space="preserve">  </w:t>
            </w:r>
          </w:p>
          <w:p w14:paraId="0175B95C" w14:textId="5FCAECDB" w:rsidR="00014982" w:rsidRPr="009B0B38" w:rsidRDefault="00014982" w:rsidP="00014982">
            <w:pPr>
              <w:rPr>
                <w:rFonts w:ascii="Calibri" w:hAnsi="Calibri" w:cs="Calibri"/>
                <w:sz w:val="21"/>
                <w:szCs w:val="21"/>
              </w:rPr>
            </w:pPr>
            <w:r w:rsidRPr="009B0B38">
              <w:rPr>
                <w:rFonts w:ascii="Calibri" w:hAnsi="Calibri" w:cs="Calibri"/>
                <w:sz w:val="21"/>
                <w:szCs w:val="21"/>
              </w:rPr>
              <w:t>Accessibility of the course</w:t>
            </w:r>
          </w:p>
          <w:p w14:paraId="1C54AB4E" w14:textId="77777777" w:rsidR="00014982" w:rsidRPr="009B0B38" w:rsidRDefault="00014982" w:rsidP="00014982">
            <w:pPr>
              <w:rPr>
                <w:rFonts w:ascii="Calibri" w:hAnsi="Calibri" w:cs="Calibri"/>
                <w:b/>
                <w:sz w:val="8"/>
                <w:szCs w:val="16"/>
              </w:rPr>
            </w:pPr>
          </w:p>
          <w:p w14:paraId="41F3FF6F" w14:textId="0D2F3C28" w:rsidR="00014982" w:rsidRPr="00014982" w:rsidRDefault="00014982" w:rsidP="0073621C">
            <w:pPr>
              <w:rPr>
                <w:rFonts w:ascii="Calibri" w:hAnsi="Calibri" w:cs="Calibri"/>
                <w:bCs/>
                <w:sz w:val="20"/>
                <w:szCs w:val="21"/>
              </w:rPr>
            </w:pPr>
            <w:r w:rsidRPr="00326B15">
              <w:rPr>
                <w:rFonts w:ascii="Calibri" w:hAnsi="Calibri" w:cs="Calibri"/>
                <w:bCs/>
                <w:sz w:val="18"/>
                <w:szCs w:val="21"/>
              </w:rPr>
              <w:t>Number of student interactions with the instructor outside of class</w:t>
            </w:r>
          </w:p>
        </w:tc>
        <w:tc>
          <w:tcPr>
            <w:tcW w:w="2656" w:type="dxa"/>
          </w:tcPr>
          <w:p w14:paraId="6C8AEFC3" w14:textId="77777777" w:rsidR="00014982" w:rsidRPr="009B0B38" w:rsidRDefault="00014982" w:rsidP="00014982">
            <w:pPr>
              <w:rPr>
                <w:rFonts w:ascii="Calibri" w:hAnsi="Calibri" w:cs="Calibri"/>
                <w:sz w:val="21"/>
                <w:szCs w:val="21"/>
              </w:rPr>
            </w:pPr>
          </w:p>
        </w:tc>
        <w:tc>
          <w:tcPr>
            <w:tcW w:w="2520" w:type="dxa"/>
          </w:tcPr>
          <w:p w14:paraId="02612A21" w14:textId="2B8220FF" w:rsidR="00014982" w:rsidRPr="002E531A" w:rsidRDefault="00F85BDD" w:rsidP="00014982">
            <w:pPr>
              <w:ind w:left="76"/>
              <w:rPr>
                <w:rFonts w:ascii="Calibri" w:hAnsi="Calibri" w:cs="Calibri"/>
                <w:b/>
                <w:bCs/>
                <w:color w:val="000000" w:themeColor="text1"/>
                <w:sz w:val="21"/>
                <w:szCs w:val="21"/>
              </w:rPr>
            </w:pPr>
            <w:r>
              <w:rPr>
                <w:rFonts w:ascii="Calibri" w:hAnsi="Calibri" w:cs="Calibri"/>
                <w:color w:val="000000" w:themeColor="text1"/>
                <w:sz w:val="21"/>
                <w:szCs w:val="21"/>
              </w:rPr>
              <w:t>Instructor Reflection</w:t>
            </w:r>
          </w:p>
          <w:p w14:paraId="7C331F64" w14:textId="77777777" w:rsidR="00014982" w:rsidRPr="009B0B38" w:rsidRDefault="00014982" w:rsidP="00014982">
            <w:pPr>
              <w:rPr>
                <w:rFonts w:ascii="Calibri" w:hAnsi="Calibri" w:cs="Calibri"/>
                <w:sz w:val="21"/>
                <w:szCs w:val="21"/>
              </w:rPr>
            </w:pPr>
          </w:p>
        </w:tc>
        <w:tc>
          <w:tcPr>
            <w:tcW w:w="1980" w:type="dxa"/>
          </w:tcPr>
          <w:p w14:paraId="7DC2E146" w14:textId="65EF6BBF" w:rsidR="00014982" w:rsidRPr="009B0B38" w:rsidRDefault="00014982" w:rsidP="00014982">
            <w:pPr>
              <w:rPr>
                <w:rFonts w:ascii="Calibri" w:hAnsi="Calibri" w:cs="Calibri"/>
                <w:color w:val="767171" w:themeColor="background2" w:themeShade="80"/>
                <w:sz w:val="22"/>
                <w:szCs w:val="22"/>
              </w:rPr>
            </w:pPr>
          </w:p>
        </w:tc>
      </w:tr>
      <w:tr w:rsidR="00326B15" w:rsidRPr="009B0B38" w14:paraId="44EB5E50" w14:textId="77777777" w:rsidTr="00BD7BC0">
        <w:trPr>
          <w:trHeight w:val="2060"/>
        </w:trPr>
        <w:tc>
          <w:tcPr>
            <w:tcW w:w="4328" w:type="dxa"/>
          </w:tcPr>
          <w:p w14:paraId="7B23DB32" w14:textId="3F8DEC64" w:rsidR="00014982" w:rsidRDefault="00014982" w:rsidP="00014982">
            <w:pPr>
              <w:rPr>
                <w:rFonts w:ascii="Calibri" w:hAnsi="Calibri" w:cs="Calibri"/>
                <w:sz w:val="21"/>
                <w:szCs w:val="21"/>
                <w:shd w:val="clear" w:color="auto" w:fill="FFFFFF"/>
              </w:rPr>
            </w:pPr>
            <w:r w:rsidRPr="009B0B38">
              <w:rPr>
                <w:rFonts w:ascii="Calibri" w:hAnsi="Calibri" w:cs="Calibri"/>
                <w:sz w:val="21"/>
                <w:szCs w:val="21"/>
                <w:shd w:val="clear" w:color="auto" w:fill="FFFFFF"/>
              </w:rPr>
              <w:t xml:space="preserve">2. </w:t>
            </w:r>
            <w:r>
              <w:rPr>
                <w:rFonts w:ascii="Calibri" w:hAnsi="Calibri" w:cs="Calibri"/>
                <w:sz w:val="21"/>
                <w:szCs w:val="21"/>
                <w:shd w:val="clear" w:color="auto" w:fill="FFFFFF"/>
              </w:rPr>
              <w:t>“</w:t>
            </w:r>
            <w:r w:rsidRPr="009B0B38">
              <w:rPr>
                <w:rFonts w:ascii="Calibri" w:hAnsi="Calibri" w:cs="Calibri"/>
                <w:sz w:val="21"/>
                <w:szCs w:val="21"/>
                <w:shd w:val="clear" w:color="auto" w:fill="FFFFFF"/>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r>
              <w:rPr>
                <w:rFonts w:ascii="Calibri" w:hAnsi="Calibri" w:cs="Calibri"/>
                <w:sz w:val="21"/>
                <w:szCs w:val="21"/>
                <w:shd w:val="clear" w:color="auto" w:fill="FFFFFF"/>
              </w:rPr>
              <w:t>”</w:t>
            </w:r>
          </w:p>
          <w:p w14:paraId="42B2905E" w14:textId="77777777" w:rsidR="00BD7BC0" w:rsidRPr="009B0B38" w:rsidRDefault="00BD7BC0" w:rsidP="00014982">
            <w:pPr>
              <w:rPr>
                <w:rFonts w:ascii="Calibri" w:hAnsi="Calibri" w:cs="Calibri"/>
                <w:sz w:val="21"/>
                <w:szCs w:val="21"/>
                <w:shd w:val="clear" w:color="auto" w:fill="FFFFFF"/>
              </w:rPr>
            </w:pPr>
          </w:p>
          <w:p w14:paraId="186E2243" w14:textId="77777777" w:rsidR="00014982" w:rsidRDefault="00014982" w:rsidP="00014982">
            <w:pPr>
              <w:rPr>
                <w:rFonts w:ascii="Calibri" w:hAnsi="Calibri" w:cs="Calibri"/>
                <w:sz w:val="18"/>
                <w:szCs w:val="20"/>
                <w:shd w:val="clear" w:color="auto" w:fill="FFFFFF"/>
              </w:rPr>
            </w:pPr>
            <w:r w:rsidRPr="00326B15">
              <w:rPr>
                <w:rFonts w:ascii="Calibri" w:hAnsi="Calibri" w:cs="Calibri"/>
                <w:sz w:val="18"/>
                <w:szCs w:val="20"/>
                <w:shd w:val="clear" w:color="auto" w:fill="FFFFFF"/>
              </w:rPr>
              <w:t xml:space="preserve">N.B. If an instructor is not empowered by the department to make changes to the content of their courses, this standard may not apply. </w:t>
            </w:r>
          </w:p>
          <w:p w14:paraId="0795723B" w14:textId="57595065" w:rsidR="00BD7BC0" w:rsidRPr="00326B15" w:rsidRDefault="00BD7BC0" w:rsidP="00014982">
            <w:pPr>
              <w:rPr>
                <w:rFonts w:ascii="Calibri" w:hAnsi="Calibri" w:cs="Calibri"/>
                <w:sz w:val="20"/>
                <w:szCs w:val="20"/>
                <w:shd w:val="clear" w:color="auto" w:fill="FFFFFF"/>
              </w:rPr>
            </w:pPr>
          </w:p>
        </w:tc>
        <w:tc>
          <w:tcPr>
            <w:tcW w:w="3096" w:type="dxa"/>
          </w:tcPr>
          <w:p w14:paraId="0C98DFB5" w14:textId="77777777" w:rsidR="00BD7BC0" w:rsidRDefault="00014982" w:rsidP="00014982">
            <w:pPr>
              <w:rPr>
                <w:rFonts w:ascii="Calibri" w:hAnsi="Calibri" w:cs="Calibri"/>
                <w:sz w:val="21"/>
                <w:szCs w:val="21"/>
              </w:rPr>
            </w:pPr>
            <w:r w:rsidRPr="009B0B38">
              <w:rPr>
                <w:rFonts w:ascii="Calibri" w:hAnsi="Calibri" w:cs="Calibri"/>
                <w:sz w:val="21"/>
                <w:szCs w:val="21"/>
              </w:rPr>
              <w:t xml:space="preserve"> </w:t>
            </w:r>
          </w:p>
          <w:p w14:paraId="7FC89F32" w14:textId="573C5648" w:rsidR="00014982" w:rsidRPr="009B0B38" w:rsidRDefault="00014982" w:rsidP="00014982">
            <w:pPr>
              <w:rPr>
                <w:rFonts w:ascii="Calibri" w:hAnsi="Calibri" w:cs="Calibri"/>
                <w:sz w:val="21"/>
                <w:szCs w:val="21"/>
              </w:rPr>
            </w:pPr>
            <w:r w:rsidRPr="009B0B38">
              <w:rPr>
                <w:rFonts w:ascii="Calibri" w:hAnsi="Calibri" w:cs="Calibri"/>
                <w:sz w:val="21"/>
                <w:szCs w:val="21"/>
              </w:rPr>
              <w:t>Relevance of the course content</w:t>
            </w:r>
          </w:p>
          <w:p w14:paraId="4E902F15" w14:textId="77777777" w:rsidR="00014982" w:rsidRPr="009B0B38" w:rsidRDefault="00014982" w:rsidP="00014982">
            <w:pPr>
              <w:rPr>
                <w:rFonts w:ascii="Calibri" w:hAnsi="Calibri" w:cs="Calibri"/>
                <w:sz w:val="21"/>
                <w:szCs w:val="21"/>
              </w:rPr>
            </w:pPr>
          </w:p>
          <w:p w14:paraId="2413EADB" w14:textId="77777777" w:rsidR="00014982" w:rsidRPr="009B0B38" w:rsidRDefault="00014982" w:rsidP="00014982">
            <w:pPr>
              <w:rPr>
                <w:rFonts w:ascii="Calibri" w:hAnsi="Calibri" w:cs="Calibri"/>
                <w:sz w:val="21"/>
                <w:szCs w:val="21"/>
              </w:rPr>
            </w:pPr>
          </w:p>
          <w:p w14:paraId="2B25889C" w14:textId="4CCF8A24" w:rsidR="00014982" w:rsidRPr="009B0B38" w:rsidRDefault="00014982" w:rsidP="00014982">
            <w:pPr>
              <w:rPr>
                <w:rFonts w:ascii="Calibri" w:hAnsi="Calibri" w:cs="Calibri"/>
                <w:b/>
                <w:sz w:val="21"/>
                <w:szCs w:val="21"/>
              </w:rPr>
            </w:pPr>
          </w:p>
        </w:tc>
        <w:tc>
          <w:tcPr>
            <w:tcW w:w="2656" w:type="dxa"/>
          </w:tcPr>
          <w:p w14:paraId="5FC6115F" w14:textId="77777777" w:rsidR="00014982" w:rsidRPr="009B0B38" w:rsidRDefault="00014982" w:rsidP="00014982">
            <w:pPr>
              <w:rPr>
                <w:rFonts w:ascii="Calibri" w:hAnsi="Calibri" w:cs="Calibri"/>
                <w:sz w:val="21"/>
                <w:szCs w:val="21"/>
              </w:rPr>
            </w:pPr>
          </w:p>
        </w:tc>
        <w:tc>
          <w:tcPr>
            <w:tcW w:w="2520" w:type="dxa"/>
          </w:tcPr>
          <w:p w14:paraId="1FAED3FF" w14:textId="77777777" w:rsidR="00F85BDD" w:rsidRPr="002E531A" w:rsidRDefault="00F85BDD" w:rsidP="00F85BDD">
            <w:pPr>
              <w:ind w:left="76"/>
              <w:rPr>
                <w:rFonts w:ascii="Calibri" w:hAnsi="Calibri" w:cs="Calibri"/>
                <w:b/>
                <w:bCs/>
                <w:color w:val="000000" w:themeColor="text1"/>
                <w:sz w:val="21"/>
                <w:szCs w:val="21"/>
              </w:rPr>
            </w:pPr>
            <w:r>
              <w:rPr>
                <w:rFonts w:ascii="Calibri" w:hAnsi="Calibri" w:cs="Calibri"/>
                <w:color w:val="000000" w:themeColor="text1"/>
                <w:sz w:val="21"/>
                <w:szCs w:val="21"/>
              </w:rPr>
              <w:t>Instructor Reflection</w:t>
            </w:r>
          </w:p>
          <w:p w14:paraId="435422D7" w14:textId="77777777" w:rsidR="00014982" w:rsidRPr="009B0B38" w:rsidRDefault="00014982" w:rsidP="00BD7BC0">
            <w:pPr>
              <w:ind w:left="76"/>
              <w:rPr>
                <w:rFonts w:ascii="Calibri" w:hAnsi="Calibri" w:cs="Calibri"/>
                <w:sz w:val="21"/>
                <w:szCs w:val="21"/>
              </w:rPr>
            </w:pPr>
          </w:p>
        </w:tc>
        <w:tc>
          <w:tcPr>
            <w:tcW w:w="1980" w:type="dxa"/>
          </w:tcPr>
          <w:p w14:paraId="01C385A9" w14:textId="2FC42593" w:rsidR="00014982" w:rsidRPr="009B0B38" w:rsidRDefault="00014982" w:rsidP="00014982">
            <w:pPr>
              <w:rPr>
                <w:rFonts w:ascii="Calibri" w:hAnsi="Calibri" w:cs="Calibri"/>
                <w:color w:val="767171" w:themeColor="background2" w:themeShade="80"/>
                <w:sz w:val="22"/>
                <w:szCs w:val="22"/>
              </w:rPr>
            </w:pPr>
          </w:p>
        </w:tc>
      </w:tr>
    </w:tbl>
    <w:p w14:paraId="008365F2" w14:textId="68FA615E" w:rsidR="00BD7BC0" w:rsidRDefault="00BD7BC0"/>
    <w:tbl>
      <w:tblPr>
        <w:tblStyle w:val="TableGrid"/>
        <w:tblW w:w="14652" w:type="dxa"/>
        <w:tblInd w:w="-72" w:type="dxa"/>
        <w:tblLook w:val="04A0" w:firstRow="1" w:lastRow="0" w:firstColumn="1" w:lastColumn="0" w:noHBand="0" w:noVBand="1"/>
      </w:tblPr>
      <w:tblGrid>
        <w:gridCol w:w="4320"/>
        <w:gridCol w:w="3060"/>
        <w:gridCol w:w="2790"/>
        <w:gridCol w:w="2587"/>
        <w:gridCol w:w="1895"/>
      </w:tblGrid>
      <w:tr w:rsidR="00C62A93" w:rsidRPr="009B0B38" w14:paraId="33F83CF6" w14:textId="77777777" w:rsidTr="00C62A93">
        <w:trPr>
          <w:trHeight w:val="440"/>
        </w:trPr>
        <w:tc>
          <w:tcPr>
            <w:tcW w:w="4320" w:type="dxa"/>
            <w:tcBorders>
              <w:top w:val="nil"/>
              <w:left w:val="nil"/>
            </w:tcBorders>
            <w:shd w:val="clear" w:color="auto" w:fill="auto"/>
          </w:tcPr>
          <w:p w14:paraId="46BC7DDF" w14:textId="0C4814E5" w:rsidR="00C62A93" w:rsidRPr="009B0B38" w:rsidRDefault="00C62A93" w:rsidP="00C62A93">
            <w:pPr>
              <w:rPr>
                <w:rFonts w:ascii="Calibri" w:hAnsi="Calibri" w:cs="Calibri"/>
                <w:bCs/>
                <w:sz w:val="20"/>
                <w:szCs w:val="20"/>
              </w:rPr>
            </w:pPr>
            <w:r w:rsidRPr="00BD7BC0">
              <w:rPr>
                <w:rFonts w:ascii="Calibri" w:hAnsi="Calibri" w:cs="Calibri"/>
                <w:b/>
                <w:sz w:val="36"/>
              </w:rPr>
              <w:lastRenderedPageBreak/>
              <w:t xml:space="preserve"> </w:t>
            </w:r>
          </w:p>
        </w:tc>
        <w:tc>
          <w:tcPr>
            <w:tcW w:w="5850" w:type="dxa"/>
            <w:gridSpan w:val="2"/>
            <w:shd w:val="clear" w:color="auto" w:fill="F2F2F2" w:themeFill="background1" w:themeFillShade="F2"/>
            <w:vAlign w:val="center"/>
          </w:tcPr>
          <w:p w14:paraId="4EC2D136" w14:textId="44564D50" w:rsidR="00C62A93" w:rsidRPr="00326B15" w:rsidRDefault="00C62A93" w:rsidP="00C62A93">
            <w:pPr>
              <w:jc w:val="center"/>
              <w:rPr>
                <w:rFonts w:ascii="Calibri" w:hAnsi="Calibri" w:cs="Calibri"/>
                <w:b/>
                <w:bCs/>
                <w:szCs w:val="28"/>
              </w:rPr>
            </w:pPr>
            <w:r w:rsidRPr="00BD7BC0">
              <w:rPr>
                <w:rFonts w:ascii="Calibri" w:hAnsi="Calibri" w:cs="Calibri"/>
                <w:b/>
                <w:sz w:val="32"/>
                <w:szCs w:val="32"/>
              </w:rPr>
              <w:t>Student</w:t>
            </w:r>
            <w:r>
              <w:rPr>
                <w:rFonts w:ascii="Calibri" w:hAnsi="Calibri" w:cs="Calibri"/>
                <w:b/>
                <w:sz w:val="32"/>
                <w:szCs w:val="32"/>
              </w:rPr>
              <w:t xml:space="preserve"> Voice</w:t>
            </w:r>
          </w:p>
        </w:tc>
        <w:tc>
          <w:tcPr>
            <w:tcW w:w="2587" w:type="dxa"/>
            <w:shd w:val="clear" w:color="auto" w:fill="F2F2F2" w:themeFill="background1" w:themeFillShade="F2"/>
            <w:vAlign w:val="center"/>
          </w:tcPr>
          <w:p w14:paraId="22E0E31B" w14:textId="3DE0D1C6" w:rsidR="00C62A93" w:rsidRDefault="00C62A93" w:rsidP="00C62A93">
            <w:pPr>
              <w:jc w:val="center"/>
              <w:rPr>
                <w:rFonts w:ascii="Calibri" w:hAnsi="Calibri" w:cs="Calibri"/>
                <w:b/>
                <w:bCs/>
                <w:szCs w:val="28"/>
              </w:rPr>
            </w:pPr>
            <w:r w:rsidRPr="00BD7BC0">
              <w:rPr>
                <w:rFonts w:ascii="Calibri" w:hAnsi="Calibri" w:cs="Calibri"/>
                <w:b/>
                <w:bCs/>
                <w:sz w:val="32"/>
                <w:szCs w:val="32"/>
              </w:rPr>
              <w:t>Instructor</w:t>
            </w:r>
            <w:r>
              <w:rPr>
                <w:rFonts w:ascii="Calibri" w:hAnsi="Calibri" w:cs="Calibri"/>
                <w:b/>
                <w:bCs/>
                <w:sz w:val="32"/>
                <w:szCs w:val="32"/>
              </w:rPr>
              <w:t xml:space="preserve"> Voice</w:t>
            </w:r>
          </w:p>
        </w:tc>
        <w:tc>
          <w:tcPr>
            <w:tcW w:w="1895" w:type="dxa"/>
            <w:shd w:val="clear" w:color="auto" w:fill="F2F2F2" w:themeFill="background1" w:themeFillShade="F2"/>
            <w:vAlign w:val="center"/>
          </w:tcPr>
          <w:p w14:paraId="28753829" w14:textId="74DC7F5B" w:rsidR="00C62A93" w:rsidRDefault="00C62A93" w:rsidP="00C62A93">
            <w:pPr>
              <w:jc w:val="center"/>
              <w:rPr>
                <w:rFonts w:ascii="Calibri" w:hAnsi="Calibri" w:cs="Calibri"/>
                <w:b/>
                <w:bCs/>
                <w:szCs w:val="28"/>
              </w:rPr>
            </w:pPr>
            <w:r w:rsidRPr="00BD7BC0">
              <w:rPr>
                <w:rFonts w:ascii="Calibri" w:hAnsi="Calibri" w:cs="Calibri"/>
                <w:b/>
                <w:bCs/>
                <w:sz w:val="32"/>
                <w:szCs w:val="32"/>
              </w:rPr>
              <w:t>Peer Review</w:t>
            </w:r>
          </w:p>
        </w:tc>
      </w:tr>
      <w:tr w:rsidR="00C62A93" w:rsidRPr="009B0B38" w14:paraId="42B6E998" w14:textId="77777777" w:rsidTr="00C62A93">
        <w:trPr>
          <w:trHeight w:val="440"/>
        </w:trPr>
        <w:tc>
          <w:tcPr>
            <w:tcW w:w="4320" w:type="dxa"/>
            <w:shd w:val="clear" w:color="auto" w:fill="B4C6E7" w:themeFill="accent1" w:themeFillTint="66"/>
          </w:tcPr>
          <w:p w14:paraId="7F741F19" w14:textId="77777777" w:rsidR="00C62A93" w:rsidRPr="009B0B38" w:rsidRDefault="00C62A93" w:rsidP="00C62A93">
            <w:pPr>
              <w:rPr>
                <w:rFonts w:ascii="Calibri" w:hAnsi="Calibri" w:cs="Calibri"/>
                <w:bCs/>
                <w:sz w:val="20"/>
                <w:szCs w:val="20"/>
              </w:rPr>
            </w:pPr>
            <w:r w:rsidRPr="009B0B38">
              <w:rPr>
                <w:rFonts w:ascii="Calibri" w:hAnsi="Calibri" w:cs="Calibri"/>
                <w:bCs/>
                <w:sz w:val="20"/>
                <w:szCs w:val="20"/>
              </w:rPr>
              <w:t xml:space="preserve">MOU conditions related to </w:t>
            </w:r>
          </w:p>
          <w:p w14:paraId="11DF4B2C" w14:textId="24DA0D60" w:rsidR="00C62A93" w:rsidRPr="009B0B38" w:rsidRDefault="00C62A93" w:rsidP="00C62A93">
            <w:pPr>
              <w:rPr>
                <w:rFonts w:ascii="Calibri" w:hAnsi="Calibri" w:cs="Calibri"/>
                <w:sz w:val="21"/>
                <w:szCs w:val="21"/>
                <w:shd w:val="clear" w:color="auto" w:fill="FFFFFF"/>
              </w:rPr>
            </w:pPr>
            <w:r w:rsidRPr="00BD7BC0">
              <w:rPr>
                <w:rFonts w:ascii="Calibri" w:hAnsi="Calibri" w:cs="Calibri"/>
                <w:b/>
                <w:sz w:val="32"/>
              </w:rPr>
              <w:t>Engaged Teaching</w:t>
            </w:r>
          </w:p>
        </w:tc>
        <w:tc>
          <w:tcPr>
            <w:tcW w:w="3060" w:type="dxa"/>
            <w:shd w:val="clear" w:color="auto" w:fill="B4C6E7" w:themeFill="accent1" w:themeFillTint="66"/>
            <w:vAlign w:val="center"/>
          </w:tcPr>
          <w:p w14:paraId="3E5397BA" w14:textId="5C3FE920" w:rsidR="00C62A93" w:rsidRPr="009B0B38" w:rsidRDefault="00C62A93" w:rsidP="00C62A93">
            <w:pPr>
              <w:jc w:val="center"/>
              <w:rPr>
                <w:rFonts w:ascii="Calibri" w:hAnsi="Calibri" w:cs="Calibri"/>
                <w:sz w:val="21"/>
                <w:szCs w:val="21"/>
              </w:rPr>
            </w:pPr>
            <w:r w:rsidRPr="00326B15">
              <w:rPr>
                <w:rFonts w:ascii="Calibri" w:hAnsi="Calibri" w:cs="Calibri"/>
                <w:b/>
                <w:szCs w:val="28"/>
              </w:rPr>
              <w:t>Student Experience Survey</w:t>
            </w:r>
          </w:p>
        </w:tc>
        <w:tc>
          <w:tcPr>
            <w:tcW w:w="2790" w:type="dxa"/>
            <w:shd w:val="clear" w:color="auto" w:fill="B4C6E7" w:themeFill="accent1" w:themeFillTint="66"/>
            <w:vAlign w:val="center"/>
          </w:tcPr>
          <w:p w14:paraId="27F082A7" w14:textId="2DF0953D" w:rsidR="00C62A93" w:rsidRPr="009B0B38" w:rsidRDefault="00C62A93" w:rsidP="00C62A93">
            <w:pPr>
              <w:jc w:val="center"/>
              <w:rPr>
                <w:rFonts w:ascii="Calibri" w:hAnsi="Calibri" w:cs="Calibri"/>
                <w:sz w:val="21"/>
                <w:szCs w:val="21"/>
              </w:rPr>
            </w:pPr>
            <w:r w:rsidRPr="00326B15">
              <w:rPr>
                <w:rFonts w:ascii="Calibri" w:hAnsi="Calibri" w:cs="Calibri"/>
                <w:b/>
                <w:bCs/>
                <w:szCs w:val="28"/>
              </w:rPr>
              <w:t>Pre-Fall 2019 Numerical course evaluations:</w:t>
            </w:r>
          </w:p>
        </w:tc>
        <w:tc>
          <w:tcPr>
            <w:tcW w:w="2587" w:type="dxa"/>
            <w:shd w:val="clear" w:color="auto" w:fill="B4C6E7" w:themeFill="accent1" w:themeFillTint="66"/>
            <w:vAlign w:val="center"/>
          </w:tcPr>
          <w:p w14:paraId="50D11077" w14:textId="04C816EE" w:rsidR="00C62A93" w:rsidRPr="009B0B38" w:rsidRDefault="00C62A93" w:rsidP="00C62A93">
            <w:pPr>
              <w:jc w:val="center"/>
              <w:rPr>
                <w:rFonts w:ascii="Calibri" w:hAnsi="Calibri" w:cs="Calibri"/>
                <w:b/>
                <w:sz w:val="21"/>
                <w:szCs w:val="21"/>
              </w:rPr>
            </w:pPr>
            <w:r>
              <w:rPr>
                <w:rFonts w:ascii="Calibri" w:hAnsi="Calibri" w:cs="Calibri"/>
                <w:b/>
                <w:bCs/>
                <w:szCs w:val="28"/>
              </w:rPr>
              <w:t>Teaching Statement or Instructor Reflection</w:t>
            </w:r>
          </w:p>
        </w:tc>
        <w:tc>
          <w:tcPr>
            <w:tcW w:w="1895" w:type="dxa"/>
            <w:shd w:val="clear" w:color="auto" w:fill="B4C6E7" w:themeFill="accent1" w:themeFillTint="66"/>
            <w:vAlign w:val="center"/>
          </w:tcPr>
          <w:p w14:paraId="7F719039" w14:textId="05AF45F8" w:rsidR="00C62A93" w:rsidRPr="009B0B38" w:rsidRDefault="00C62A93" w:rsidP="00C62A93">
            <w:pPr>
              <w:jc w:val="center"/>
              <w:rPr>
                <w:rFonts w:ascii="Calibri" w:hAnsi="Calibri" w:cs="Calibri"/>
                <w:b/>
                <w:sz w:val="21"/>
                <w:szCs w:val="21"/>
              </w:rPr>
            </w:pPr>
            <w:r>
              <w:rPr>
                <w:rFonts w:ascii="Calibri" w:hAnsi="Calibri" w:cs="Calibri"/>
                <w:b/>
                <w:bCs/>
                <w:szCs w:val="28"/>
              </w:rPr>
              <w:t>Peer Review</w:t>
            </w:r>
          </w:p>
        </w:tc>
      </w:tr>
      <w:tr w:rsidR="00BD7BC0" w:rsidRPr="009B0B38" w14:paraId="24F47BB0" w14:textId="77777777" w:rsidTr="00C62A93">
        <w:trPr>
          <w:trHeight w:val="1772"/>
        </w:trPr>
        <w:tc>
          <w:tcPr>
            <w:tcW w:w="4320" w:type="dxa"/>
          </w:tcPr>
          <w:p w14:paraId="131FD291" w14:textId="0B245E1D" w:rsidR="00BD7BC0" w:rsidRPr="009B0B38" w:rsidRDefault="00BD7BC0" w:rsidP="00BD7BC0">
            <w:pPr>
              <w:rPr>
                <w:rFonts w:ascii="Calibri" w:hAnsi="Calibri" w:cs="Calibri"/>
                <w:sz w:val="21"/>
                <w:szCs w:val="21"/>
                <w:shd w:val="clear" w:color="auto" w:fill="FFFFFF"/>
              </w:rPr>
            </w:pPr>
            <w:r w:rsidRPr="009B0B38">
              <w:rPr>
                <w:rFonts w:ascii="Calibri" w:hAnsi="Calibri" w:cs="Calibri"/>
                <w:shd w:val="clear" w:color="auto" w:fill="FFFFFF"/>
              </w:rPr>
              <w:t xml:space="preserve">1. </w:t>
            </w:r>
            <w:r>
              <w:rPr>
                <w:rFonts w:ascii="Calibri" w:hAnsi="Calibri" w:cs="Calibri"/>
                <w:shd w:val="clear" w:color="auto" w:fill="FFFFFF"/>
              </w:rPr>
              <w:t>“</w:t>
            </w:r>
            <w:r w:rsidRPr="009B0B38">
              <w:rPr>
                <w:rFonts w:ascii="Calibri" w:hAnsi="Calibri" w:cs="Calibri"/>
                <w:shd w:val="clear" w:color="auto" w:fill="FFFFFF"/>
              </w:rPr>
              <w:t>Demonstrated reflective teaching practice, including through the regular revision of courses in content and pedagogy.</w:t>
            </w:r>
            <w:r>
              <w:rPr>
                <w:rFonts w:ascii="Calibri" w:hAnsi="Calibri" w:cs="Calibri"/>
                <w:shd w:val="clear" w:color="auto" w:fill="FFFFFF"/>
              </w:rPr>
              <w:t>”</w:t>
            </w:r>
          </w:p>
        </w:tc>
        <w:tc>
          <w:tcPr>
            <w:tcW w:w="3060" w:type="dxa"/>
          </w:tcPr>
          <w:p w14:paraId="46DDB00F" w14:textId="77777777" w:rsidR="00BD7BC0" w:rsidRPr="009B0B38" w:rsidRDefault="00BD7BC0" w:rsidP="00BD7BC0">
            <w:pPr>
              <w:rPr>
                <w:rFonts w:ascii="Calibri" w:hAnsi="Calibri" w:cs="Calibri"/>
                <w:sz w:val="21"/>
                <w:szCs w:val="21"/>
              </w:rPr>
            </w:pPr>
          </w:p>
        </w:tc>
        <w:tc>
          <w:tcPr>
            <w:tcW w:w="2790" w:type="dxa"/>
          </w:tcPr>
          <w:p w14:paraId="41B80FCF" w14:textId="77777777" w:rsidR="00BD7BC0" w:rsidRPr="009B0B38" w:rsidRDefault="00BD7BC0" w:rsidP="00BD7BC0">
            <w:pPr>
              <w:rPr>
                <w:rFonts w:ascii="Calibri" w:hAnsi="Calibri" w:cs="Calibri"/>
                <w:sz w:val="21"/>
                <w:szCs w:val="21"/>
              </w:rPr>
            </w:pPr>
          </w:p>
        </w:tc>
        <w:tc>
          <w:tcPr>
            <w:tcW w:w="2587" w:type="dxa"/>
          </w:tcPr>
          <w:p w14:paraId="11079157" w14:textId="77777777" w:rsidR="00F85BDD" w:rsidRPr="002E531A" w:rsidRDefault="00F85BDD" w:rsidP="00F85BDD">
            <w:pPr>
              <w:ind w:left="76"/>
              <w:rPr>
                <w:rFonts w:ascii="Calibri" w:hAnsi="Calibri" w:cs="Calibri"/>
                <w:b/>
                <w:bCs/>
                <w:color w:val="000000" w:themeColor="text1"/>
                <w:sz w:val="21"/>
                <w:szCs w:val="21"/>
              </w:rPr>
            </w:pPr>
            <w:r>
              <w:rPr>
                <w:rFonts w:ascii="Calibri" w:hAnsi="Calibri" w:cs="Calibri"/>
                <w:color w:val="000000" w:themeColor="text1"/>
                <w:sz w:val="21"/>
                <w:szCs w:val="21"/>
              </w:rPr>
              <w:t>Instructor Reflection</w:t>
            </w:r>
          </w:p>
          <w:p w14:paraId="4D43424E" w14:textId="77777777" w:rsidR="00BD7BC0" w:rsidRPr="009B0B38" w:rsidRDefault="00BD7BC0" w:rsidP="00BD7BC0">
            <w:pPr>
              <w:rPr>
                <w:rFonts w:ascii="Calibri" w:hAnsi="Calibri" w:cs="Calibri"/>
                <w:b/>
                <w:sz w:val="21"/>
                <w:szCs w:val="21"/>
              </w:rPr>
            </w:pPr>
          </w:p>
        </w:tc>
        <w:tc>
          <w:tcPr>
            <w:tcW w:w="1895" w:type="dxa"/>
          </w:tcPr>
          <w:p w14:paraId="28537677" w14:textId="77777777" w:rsidR="00BD7BC0" w:rsidRPr="009B0B38" w:rsidRDefault="00BD7BC0" w:rsidP="00BD7BC0">
            <w:pPr>
              <w:rPr>
                <w:rFonts w:ascii="Calibri" w:hAnsi="Calibri" w:cs="Calibri"/>
                <w:b/>
                <w:sz w:val="21"/>
                <w:szCs w:val="21"/>
              </w:rPr>
            </w:pPr>
          </w:p>
        </w:tc>
      </w:tr>
    </w:tbl>
    <w:p w14:paraId="68763DD8" w14:textId="77777777" w:rsidR="00BD7BC0" w:rsidRDefault="00BD7BC0"/>
    <w:tbl>
      <w:tblPr>
        <w:tblStyle w:val="TableGrid"/>
        <w:tblW w:w="14737" w:type="dxa"/>
        <w:tblInd w:w="-72" w:type="dxa"/>
        <w:tblLook w:val="04A0" w:firstRow="1" w:lastRow="0" w:firstColumn="1" w:lastColumn="0" w:noHBand="0" w:noVBand="1"/>
      </w:tblPr>
      <w:tblGrid>
        <w:gridCol w:w="4320"/>
        <w:gridCol w:w="3060"/>
        <w:gridCol w:w="2790"/>
        <w:gridCol w:w="2587"/>
        <w:gridCol w:w="1980"/>
      </w:tblGrid>
      <w:tr w:rsidR="00C62A93" w:rsidRPr="009B0B38" w14:paraId="783E8D48" w14:textId="77777777" w:rsidTr="00C62A93">
        <w:trPr>
          <w:trHeight w:val="620"/>
        </w:trPr>
        <w:tc>
          <w:tcPr>
            <w:tcW w:w="4320" w:type="dxa"/>
            <w:shd w:val="clear" w:color="auto" w:fill="AEAAAA" w:themeFill="background2" w:themeFillShade="BF"/>
          </w:tcPr>
          <w:p w14:paraId="3CE94C3F" w14:textId="77777777" w:rsidR="00C62A93" w:rsidRDefault="00C62A93" w:rsidP="00C62A93">
            <w:pPr>
              <w:rPr>
                <w:rFonts w:ascii="Calibri" w:hAnsi="Calibri" w:cs="Calibri"/>
                <w:bCs/>
                <w:sz w:val="20"/>
                <w:szCs w:val="20"/>
              </w:rPr>
            </w:pPr>
            <w:r w:rsidRPr="009B0B38">
              <w:rPr>
                <w:rFonts w:ascii="Calibri" w:hAnsi="Calibri" w:cs="Calibri"/>
                <w:bCs/>
                <w:sz w:val="20"/>
                <w:szCs w:val="20"/>
              </w:rPr>
              <w:t xml:space="preserve">MOU conditions related to  </w:t>
            </w:r>
          </w:p>
          <w:p w14:paraId="18AE5CEB" w14:textId="565CB06E" w:rsidR="00C62A93" w:rsidRPr="009B0B38" w:rsidRDefault="00C62A93" w:rsidP="00C62A93">
            <w:pPr>
              <w:rPr>
                <w:rFonts w:ascii="Calibri" w:hAnsi="Calibri" w:cs="Calibri"/>
                <w:shd w:val="clear" w:color="auto" w:fill="FFFFFF"/>
              </w:rPr>
            </w:pPr>
            <w:r w:rsidRPr="00BD7BC0">
              <w:rPr>
                <w:rFonts w:ascii="Calibri" w:hAnsi="Calibri" w:cs="Calibri"/>
                <w:b/>
                <w:sz w:val="32"/>
                <w:szCs w:val="21"/>
              </w:rPr>
              <w:t>Research-informed Teaching</w:t>
            </w:r>
          </w:p>
        </w:tc>
        <w:tc>
          <w:tcPr>
            <w:tcW w:w="3060" w:type="dxa"/>
            <w:shd w:val="clear" w:color="auto" w:fill="AEAAAA" w:themeFill="background2" w:themeFillShade="BF"/>
            <w:vAlign w:val="center"/>
          </w:tcPr>
          <w:p w14:paraId="742F57F8" w14:textId="59F15902" w:rsidR="00C62A93" w:rsidRPr="009B0B38" w:rsidRDefault="00C62A93" w:rsidP="00C62A93">
            <w:pPr>
              <w:jc w:val="center"/>
              <w:rPr>
                <w:rFonts w:ascii="Calibri" w:hAnsi="Calibri" w:cs="Calibri"/>
                <w:sz w:val="21"/>
                <w:szCs w:val="21"/>
              </w:rPr>
            </w:pPr>
            <w:r w:rsidRPr="00326B15">
              <w:rPr>
                <w:rFonts w:ascii="Calibri" w:hAnsi="Calibri" w:cs="Calibri"/>
                <w:b/>
                <w:szCs w:val="28"/>
              </w:rPr>
              <w:t>Student Experience Survey</w:t>
            </w:r>
          </w:p>
        </w:tc>
        <w:tc>
          <w:tcPr>
            <w:tcW w:w="2790" w:type="dxa"/>
            <w:shd w:val="clear" w:color="auto" w:fill="AEAAAA" w:themeFill="background2" w:themeFillShade="BF"/>
            <w:vAlign w:val="center"/>
          </w:tcPr>
          <w:p w14:paraId="574EB290" w14:textId="31A0C2BF" w:rsidR="00C62A93" w:rsidRPr="009B0B38" w:rsidRDefault="00C62A93" w:rsidP="00C62A93">
            <w:pPr>
              <w:jc w:val="center"/>
              <w:rPr>
                <w:rFonts w:ascii="Calibri" w:hAnsi="Calibri" w:cs="Calibri"/>
                <w:sz w:val="21"/>
                <w:szCs w:val="21"/>
              </w:rPr>
            </w:pPr>
            <w:r w:rsidRPr="00326B15">
              <w:rPr>
                <w:rFonts w:ascii="Calibri" w:hAnsi="Calibri" w:cs="Calibri"/>
                <w:b/>
                <w:bCs/>
                <w:szCs w:val="28"/>
              </w:rPr>
              <w:t>Pre-Fall 2019 Numerical course evaluations:</w:t>
            </w:r>
          </w:p>
        </w:tc>
        <w:tc>
          <w:tcPr>
            <w:tcW w:w="2587" w:type="dxa"/>
            <w:shd w:val="clear" w:color="auto" w:fill="AEAAAA" w:themeFill="background2" w:themeFillShade="BF"/>
            <w:vAlign w:val="center"/>
          </w:tcPr>
          <w:p w14:paraId="012526B1" w14:textId="1A8CCFA3" w:rsidR="00C62A93" w:rsidRPr="009B0B38" w:rsidRDefault="00C62A93" w:rsidP="00C62A93">
            <w:pPr>
              <w:ind w:left="76"/>
              <w:jc w:val="center"/>
              <w:rPr>
                <w:rFonts w:ascii="Calibri" w:hAnsi="Calibri" w:cs="Calibri"/>
                <w:color w:val="000000" w:themeColor="text1"/>
                <w:sz w:val="21"/>
                <w:szCs w:val="21"/>
              </w:rPr>
            </w:pPr>
            <w:r>
              <w:rPr>
                <w:rFonts w:ascii="Calibri" w:hAnsi="Calibri" w:cs="Calibri"/>
                <w:b/>
                <w:bCs/>
                <w:szCs w:val="28"/>
              </w:rPr>
              <w:t>Teaching Statement or Instructor Reflection</w:t>
            </w:r>
          </w:p>
        </w:tc>
        <w:tc>
          <w:tcPr>
            <w:tcW w:w="1980" w:type="dxa"/>
            <w:shd w:val="clear" w:color="auto" w:fill="AEAAAA" w:themeFill="background2" w:themeFillShade="BF"/>
            <w:vAlign w:val="center"/>
          </w:tcPr>
          <w:p w14:paraId="094A08C1" w14:textId="54F21283" w:rsidR="00C62A93" w:rsidRPr="009B0B38" w:rsidRDefault="00C62A93" w:rsidP="00C62A93">
            <w:pPr>
              <w:jc w:val="center"/>
              <w:rPr>
                <w:rFonts w:ascii="Calibri" w:hAnsi="Calibri" w:cs="Calibri"/>
                <w:b/>
                <w:sz w:val="21"/>
                <w:szCs w:val="21"/>
              </w:rPr>
            </w:pPr>
            <w:r>
              <w:rPr>
                <w:rFonts w:ascii="Calibri" w:hAnsi="Calibri" w:cs="Calibri"/>
                <w:b/>
                <w:bCs/>
                <w:szCs w:val="28"/>
              </w:rPr>
              <w:t>Peer Review</w:t>
            </w:r>
          </w:p>
        </w:tc>
      </w:tr>
      <w:tr w:rsidR="00BD7BC0" w:rsidRPr="009B0B38" w14:paraId="6FBFF6ED" w14:textId="77777777" w:rsidTr="00C62A93">
        <w:trPr>
          <w:trHeight w:val="1070"/>
        </w:trPr>
        <w:tc>
          <w:tcPr>
            <w:tcW w:w="4320" w:type="dxa"/>
          </w:tcPr>
          <w:p w14:paraId="7DE5D695" w14:textId="00498834" w:rsidR="00BD7BC0" w:rsidRPr="009B0B38" w:rsidRDefault="00BD7BC0" w:rsidP="00BD7BC0">
            <w:pPr>
              <w:rPr>
                <w:rFonts w:ascii="Calibri" w:hAnsi="Calibri" w:cs="Calibri"/>
                <w:shd w:val="clear" w:color="auto" w:fill="FFFFFF"/>
              </w:rPr>
            </w:pPr>
            <w:r w:rsidRPr="009B0B38">
              <w:rPr>
                <w:rFonts w:ascii="Calibri" w:hAnsi="Calibri" w:cs="Calibri"/>
                <w:sz w:val="21"/>
                <w:szCs w:val="21"/>
              </w:rPr>
              <w:t xml:space="preserve">1. </w:t>
            </w:r>
            <w:r>
              <w:rPr>
                <w:rFonts w:ascii="Calibri" w:hAnsi="Calibri" w:cs="Calibri"/>
                <w:sz w:val="21"/>
                <w:szCs w:val="21"/>
              </w:rPr>
              <w:t>“</w:t>
            </w:r>
            <w:r w:rsidRPr="009B0B38">
              <w:rPr>
                <w:rFonts w:ascii="Calibri" w:hAnsi="Calibri" w:cs="Calibri"/>
                <w:sz w:val="21"/>
                <w:szCs w:val="21"/>
              </w:rPr>
              <w:t>Instruction models a process or culture of inquiry characteristic of disciplinary or professional expertise.</w:t>
            </w:r>
            <w:r>
              <w:rPr>
                <w:rFonts w:ascii="Calibri" w:hAnsi="Calibri" w:cs="Calibri"/>
                <w:sz w:val="21"/>
                <w:szCs w:val="21"/>
              </w:rPr>
              <w:t>”</w:t>
            </w:r>
          </w:p>
        </w:tc>
        <w:tc>
          <w:tcPr>
            <w:tcW w:w="3060" w:type="dxa"/>
          </w:tcPr>
          <w:p w14:paraId="1FFAD642" w14:textId="77777777" w:rsidR="00BD7BC0" w:rsidRPr="009B0B38" w:rsidRDefault="00BD7BC0" w:rsidP="00BD7BC0">
            <w:pPr>
              <w:rPr>
                <w:rFonts w:ascii="Calibri" w:hAnsi="Calibri" w:cs="Calibri"/>
                <w:b/>
                <w:bCs/>
                <w:sz w:val="21"/>
                <w:szCs w:val="21"/>
              </w:rPr>
            </w:pPr>
          </w:p>
          <w:p w14:paraId="74FA71A0" w14:textId="77777777" w:rsidR="00BD7BC0" w:rsidRPr="009B0B38" w:rsidRDefault="00BD7BC0" w:rsidP="00BD7BC0">
            <w:pPr>
              <w:ind w:firstLine="720"/>
              <w:rPr>
                <w:rFonts w:ascii="Calibri" w:hAnsi="Calibri" w:cs="Calibri"/>
                <w:b/>
                <w:sz w:val="14"/>
                <w:szCs w:val="21"/>
              </w:rPr>
            </w:pPr>
          </w:p>
          <w:p w14:paraId="75660B36" w14:textId="77777777" w:rsidR="00BD7BC0" w:rsidRPr="009B0B38" w:rsidRDefault="00BD7BC0" w:rsidP="00BD7BC0">
            <w:pPr>
              <w:rPr>
                <w:rFonts w:ascii="Calibri" w:hAnsi="Calibri" w:cs="Calibri"/>
                <w:sz w:val="21"/>
                <w:szCs w:val="21"/>
              </w:rPr>
            </w:pPr>
          </w:p>
        </w:tc>
        <w:tc>
          <w:tcPr>
            <w:tcW w:w="2790" w:type="dxa"/>
          </w:tcPr>
          <w:p w14:paraId="66C904D6" w14:textId="77777777" w:rsidR="00BD7BC0" w:rsidRPr="009B0B38" w:rsidRDefault="00BD7BC0" w:rsidP="00BD7BC0">
            <w:pPr>
              <w:rPr>
                <w:rFonts w:ascii="Calibri" w:hAnsi="Calibri" w:cs="Calibri"/>
                <w:sz w:val="21"/>
                <w:szCs w:val="21"/>
              </w:rPr>
            </w:pPr>
          </w:p>
        </w:tc>
        <w:tc>
          <w:tcPr>
            <w:tcW w:w="2587" w:type="dxa"/>
          </w:tcPr>
          <w:p w14:paraId="6B5E2350" w14:textId="77777777" w:rsidR="00F85BDD" w:rsidRPr="002E531A" w:rsidRDefault="00F85BDD" w:rsidP="00F85BDD">
            <w:pPr>
              <w:ind w:left="76"/>
              <w:rPr>
                <w:rFonts w:ascii="Calibri" w:hAnsi="Calibri" w:cs="Calibri"/>
                <w:b/>
                <w:bCs/>
                <w:color w:val="000000" w:themeColor="text1"/>
                <w:sz w:val="21"/>
                <w:szCs w:val="21"/>
              </w:rPr>
            </w:pPr>
            <w:r>
              <w:rPr>
                <w:rFonts w:ascii="Calibri" w:hAnsi="Calibri" w:cs="Calibri"/>
                <w:color w:val="000000" w:themeColor="text1"/>
                <w:sz w:val="21"/>
                <w:szCs w:val="21"/>
              </w:rPr>
              <w:t>Instructor Reflection</w:t>
            </w:r>
          </w:p>
          <w:p w14:paraId="48CB6713" w14:textId="6A5F76D1" w:rsidR="00BD7BC0" w:rsidRPr="009B0B38" w:rsidRDefault="00BD7BC0" w:rsidP="00BD7BC0">
            <w:pPr>
              <w:ind w:left="76"/>
              <w:rPr>
                <w:rFonts w:ascii="Calibri" w:hAnsi="Calibri" w:cs="Calibri"/>
                <w:color w:val="000000" w:themeColor="text1"/>
                <w:sz w:val="21"/>
                <w:szCs w:val="21"/>
              </w:rPr>
            </w:pPr>
          </w:p>
        </w:tc>
        <w:tc>
          <w:tcPr>
            <w:tcW w:w="1980" w:type="dxa"/>
          </w:tcPr>
          <w:p w14:paraId="3E3E1BDE" w14:textId="33203FBB" w:rsidR="00BD7BC0" w:rsidRPr="009B0B38" w:rsidRDefault="00BD7BC0" w:rsidP="00BD7BC0">
            <w:pPr>
              <w:rPr>
                <w:rFonts w:ascii="Calibri" w:hAnsi="Calibri" w:cs="Calibri"/>
                <w:b/>
                <w:sz w:val="21"/>
                <w:szCs w:val="21"/>
              </w:rPr>
            </w:pPr>
          </w:p>
        </w:tc>
      </w:tr>
      <w:tr w:rsidR="00BD7BC0" w:rsidRPr="009B0B38" w14:paraId="225DE95D" w14:textId="77777777" w:rsidTr="00C62A93">
        <w:trPr>
          <w:trHeight w:val="1430"/>
        </w:trPr>
        <w:tc>
          <w:tcPr>
            <w:tcW w:w="4320" w:type="dxa"/>
          </w:tcPr>
          <w:p w14:paraId="3D805D8B" w14:textId="012BBB07" w:rsidR="00BD7BC0" w:rsidRPr="009B0B38" w:rsidRDefault="00BD7BC0" w:rsidP="00BD7BC0">
            <w:pPr>
              <w:rPr>
                <w:rFonts w:ascii="Calibri" w:hAnsi="Calibri" w:cs="Calibri"/>
                <w:shd w:val="clear" w:color="auto" w:fill="FFFFFF"/>
              </w:rPr>
            </w:pPr>
            <w:r w:rsidRPr="009B0B38">
              <w:rPr>
                <w:rFonts w:ascii="Calibri" w:hAnsi="Calibri" w:cs="Calibri"/>
                <w:sz w:val="21"/>
                <w:szCs w:val="21"/>
              </w:rPr>
              <w:t xml:space="preserve">2. </w:t>
            </w:r>
            <w:r>
              <w:rPr>
                <w:rFonts w:ascii="Calibri" w:hAnsi="Calibri" w:cs="Calibri"/>
                <w:sz w:val="21"/>
                <w:szCs w:val="21"/>
              </w:rPr>
              <w:t>“</w:t>
            </w:r>
            <w:r w:rsidRPr="009B0B38">
              <w:rPr>
                <w:rFonts w:ascii="Calibri" w:hAnsi="Calibri" w:cs="Calibri"/>
                <w:sz w:val="21"/>
                <w:szCs w:val="21"/>
              </w:rPr>
              <w:t>Evaluation of student performance linked to explicit goals for student learning established by faculty member, unit, and, for core education, university; these goals and criteria for meeting them are made clear to students</w:t>
            </w:r>
            <w:r w:rsidRPr="009B0B38">
              <w:rPr>
                <w:rFonts w:ascii="Calibri" w:hAnsi="Calibri" w:cs="Calibri"/>
                <w:b/>
                <w:sz w:val="21"/>
                <w:szCs w:val="21"/>
              </w:rPr>
              <w:t>.</w:t>
            </w:r>
            <w:r>
              <w:rPr>
                <w:rFonts w:ascii="Calibri" w:hAnsi="Calibri" w:cs="Calibri"/>
                <w:b/>
                <w:sz w:val="21"/>
                <w:szCs w:val="21"/>
              </w:rPr>
              <w:t>”</w:t>
            </w:r>
            <w:r>
              <w:rPr>
                <w:rFonts w:ascii="Calibri" w:hAnsi="Calibri" w:cs="Calibri"/>
                <w:b/>
                <w:sz w:val="21"/>
                <w:szCs w:val="21"/>
              </w:rPr>
              <w:br/>
            </w:r>
          </w:p>
        </w:tc>
        <w:tc>
          <w:tcPr>
            <w:tcW w:w="3060" w:type="dxa"/>
          </w:tcPr>
          <w:p w14:paraId="5E286D36" w14:textId="77777777" w:rsidR="00BD7BC0" w:rsidRPr="009B0B38" w:rsidRDefault="00BD7BC0" w:rsidP="0073621C">
            <w:pPr>
              <w:rPr>
                <w:rFonts w:ascii="Calibri" w:hAnsi="Calibri" w:cs="Calibri"/>
                <w:sz w:val="21"/>
                <w:szCs w:val="21"/>
              </w:rPr>
            </w:pPr>
            <w:r w:rsidRPr="009B0B38">
              <w:rPr>
                <w:rFonts w:ascii="Calibri" w:hAnsi="Calibri" w:cs="Calibri"/>
                <w:sz w:val="21"/>
                <w:szCs w:val="21"/>
              </w:rPr>
              <w:t>Clarity of assignment instructions and grading</w:t>
            </w:r>
          </w:p>
          <w:p w14:paraId="4FF28B34" w14:textId="77777777" w:rsidR="00BD7BC0" w:rsidRPr="009B0B38" w:rsidRDefault="00BD7BC0" w:rsidP="00BD7BC0">
            <w:pPr>
              <w:ind w:left="76"/>
              <w:rPr>
                <w:rFonts w:ascii="Calibri" w:hAnsi="Calibri" w:cs="Calibri"/>
                <w:sz w:val="8"/>
                <w:szCs w:val="21"/>
              </w:rPr>
            </w:pPr>
          </w:p>
          <w:p w14:paraId="26D33AE2" w14:textId="77777777" w:rsidR="00BD7BC0" w:rsidRPr="009B0B38" w:rsidRDefault="00BD7BC0" w:rsidP="00BD7BC0">
            <w:pPr>
              <w:rPr>
                <w:rFonts w:ascii="Calibri" w:hAnsi="Calibri" w:cs="Calibri"/>
                <w:b/>
                <w:sz w:val="10"/>
                <w:szCs w:val="21"/>
              </w:rPr>
            </w:pPr>
          </w:p>
          <w:p w14:paraId="1086C6A6" w14:textId="77777777" w:rsidR="00BD7BC0" w:rsidRPr="009B0B38" w:rsidRDefault="00BD7BC0" w:rsidP="00BD7BC0">
            <w:pPr>
              <w:rPr>
                <w:rFonts w:ascii="Calibri" w:hAnsi="Calibri" w:cs="Calibri"/>
                <w:b/>
                <w:sz w:val="8"/>
                <w:szCs w:val="21"/>
              </w:rPr>
            </w:pPr>
          </w:p>
          <w:p w14:paraId="00917863" w14:textId="77777777" w:rsidR="00BD7BC0" w:rsidRPr="009B0B38" w:rsidRDefault="00BD7BC0" w:rsidP="00BD7BC0">
            <w:pPr>
              <w:rPr>
                <w:rFonts w:ascii="Calibri" w:hAnsi="Calibri" w:cs="Calibri"/>
                <w:sz w:val="21"/>
                <w:szCs w:val="21"/>
              </w:rPr>
            </w:pPr>
          </w:p>
        </w:tc>
        <w:tc>
          <w:tcPr>
            <w:tcW w:w="2790" w:type="dxa"/>
          </w:tcPr>
          <w:p w14:paraId="67C42E1A" w14:textId="1D7F79EA" w:rsidR="00BD7BC0" w:rsidRPr="009B0B38" w:rsidRDefault="00BD7BC0" w:rsidP="00BD7BC0">
            <w:pPr>
              <w:rPr>
                <w:rFonts w:ascii="Calibri" w:hAnsi="Calibri" w:cs="Calibri"/>
                <w:sz w:val="21"/>
                <w:szCs w:val="21"/>
              </w:rPr>
            </w:pPr>
            <w:r w:rsidRPr="009B0B38">
              <w:rPr>
                <w:rFonts w:ascii="Calibri" w:hAnsi="Calibri" w:cs="Calibri"/>
                <w:b/>
                <w:color w:val="595959" w:themeColor="text1" w:themeTint="A6"/>
                <w:sz w:val="21"/>
                <w:szCs w:val="21"/>
              </w:rPr>
              <w:t>Q6</w:t>
            </w:r>
            <w:r w:rsidRPr="009B0B38">
              <w:rPr>
                <w:rFonts w:ascii="Calibri" w:hAnsi="Calibri" w:cs="Calibri"/>
                <w:color w:val="595959" w:themeColor="text1" w:themeTint="A6"/>
                <w:sz w:val="21"/>
                <w:szCs w:val="21"/>
              </w:rPr>
              <w:t xml:space="preserve"> How clear were the guidelines for evaluating students' work in this course?</w:t>
            </w:r>
          </w:p>
        </w:tc>
        <w:tc>
          <w:tcPr>
            <w:tcW w:w="2587" w:type="dxa"/>
          </w:tcPr>
          <w:p w14:paraId="157DA9C7" w14:textId="77777777" w:rsidR="00F85BDD" w:rsidRPr="002E531A" w:rsidRDefault="00F85BDD" w:rsidP="00F85BDD">
            <w:pPr>
              <w:ind w:left="76"/>
              <w:rPr>
                <w:rFonts w:ascii="Calibri" w:hAnsi="Calibri" w:cs="Calibri"/>
                <w:b/>
                <w:bCs/>
                <w:color w:val="000000" w:themeColor="text1"/>
                <w:sz w:val="21"/>
                <w:szCs w:val="21"/>
              </w:rPr>
            </w:pPr>
            <w:r>
              <w:rPr>
                <w:rFonts w:ascii="Calibri" w:hAnsi="Calibri" w:cs="Calibri"/>
                <w:color w:val="000000" w:themeColor="text1"/>
                <w:sz w:val="21"/>
                <w:szCs w:val="21"/>
              </w:rPr>
              <w:t>Instructor Reflection</w:t>
            </w:r>
          </w:p>
          <w:p w14:paraId="6C2987DE" w14:textId="77777777" w:rsidR="00BD7BC0" w:rsidRPr="009B0B38" w:rsidRDefault="00BD7BC0" w:rsidP="00BD7BC0">
            <w:pPr>
              <w:ind w:left="76"/>
              <w:rPr>
                <w:rFonts w:ascii="Calibri" w:hAnsi="Calibri" w:cs="Calibri"/>
                <w:color w:val="000000" w:themeColor="text1"/>
                <w:sz w:val="21"/>
                <w:szCs w:val="21"/>
              </w:rPr>
            </w:pPr>
          </w:p>
        </w:tc>
        <w:tc>
          <w:tcPr>
            <w:tcW w:w="1980" w:type="dxa"/>
          </w:tcPr>
          <w:p w14:paraId="104E2E96" w14:textId="7739AE17" w:rsidR="00BD7BC0" w:rsidRPr="009B0B38" w:rsidRDefault="00BD7BC0" w:rsidP="00BD7BC0">
            <w:pPr>
              <w:rPr>
                <w:rFonts w:ascii="Calibri" w:hAnsi="Calibri" w:cs="Calibri"/>
                <w:b/>
                <w:sz w:val="21"/>
                <w:szCs w:val="21"/>
              </w:rPr>
            </w:pPr>
          </w:p>
        </w:tc>
      </w:tr>
      <w:tr w:rsidR="00BD7BC0" w:rsidRPr="009B0B38" w14:paraId="19AE6A71" w14:textId="77777777" w:rsidTr="00C62A93">
        <w:trPr>
          <w:trHeight w:val="1070"/>
        </w:trPr>
        <w:tc>
          <w:tcPr>
            <w:tcW w:w="4320" w:type="dxa"/>
          </w:tcPr>
          <w:p w14:paraId="100731B3" w14:textId="05B2B206" w:rsidR="00BD7BC0" w:rsidRPr="009B0B38" w:rsidRDefault="00BD7BC0" w:rsidP="00BD7BC0">
            <w:pPr>
              <w:rPr>
                <w:rFonts w:ascii="Calibri" w:hAnsi="Calibri" w:cs="Calibri"/>
                <w:shd w:val="clear" w:color="auto" w:fill="FFFFFF"/>
              </w:rPr>
            </w:pPr>
            <w:r w:rsidRPr="009B0B38">
              <w:rPr>
                <w:rFonts w:ascii="Calibri" w:hAnsi="Calibri" w:cs="Calibri"/>
                <w:sz w:val="21"/>
                <w:szCs w:val="21"/>
              </w:rPr>
              <w:t xml:space="preserve">3. </w:t>
            </w:r>
            <w:r>
              <w:rPr>
                <w:rFonts w:ascii="Calibri" w:hAnsi="Calibri" w:cs="Calibri"/>
                <w:sz w:val="21"/>
                <w:szCs w:val="21"/>
              </w:rPr>
              <w:t>“</w:t>
            </w:r>
            <w:r w:rsidRPr="009B0B38">
              <w:rPr>
                <w:rFonts w:ascii="Calibri" w:hAnsi="Calibri" w:cs="Calibri"/>
                <w:sz w:val="21"/>
                <w:szCs w:val="21"/>
              </w:rPr>
              <w:t>Timely, useful feedback on activities and assignments, including indicating students’ progress in course.</w:t>
            </w:r>
            <w:r>
              <w:rPr>
                <w:rFonts w:ascii="Calibri" w:hAnsi="Calibri" w:cs="Calibri"/>
                <w:sz w:val="21"/>
                <w:szCs w:val="21"/>
              </w:rPr>
              <w:t>”</w:t>
            </w:r>
            <w:r>
              <w:rPr>
                <w:rFonts w:ascii="Calibri" w:hAnsi="Calibri" w:cs="Calibri"/>
                <w:sz w:val="21"/>
                <w:szCs w:val="21"/>
              </w:rPr>
              <w:br/>
            </w:r>
          </w:p>
        </w:tc>
        <w:tc>
          <w:tcPr>
            <w:tcW w:w="3060" w:type="dxa"/>
          </w:tcPr>
          <w:p w14:paraId="1BB489FD" w14:textId="77777777" w:rsidR="00BD7BC0" w:rsidRPr="009B0B38" w:rsidRDefault="00BD7BC0" w:rsidP="00BD7BC0">
            <w:pPr>
              <w:rPr>
                <w:rFonts w:ascii="Calibri" w:hAnsi="Calibri" w:cs="Calibri"/>
                <w:sz w:val="21"/>
                <w:szCs w:val="21"/>
                <w:u w:val="single"/>
              </w:rPr>
            </w:pPr>
            <w:r w:rsidRPr="009B0B38">
              <w:rPr>
                <w:rFonts w:ascii="Calibri" w:hAnsi="Calibri" w:cs="Calibri"/>
                <w:sz w:val="21"/>
                <w:szCs w:val="21"/>
              </w:rPr>
              <w:t>Feedback</w:t>
            </w:r>
          </w:p>
          <w:p w14:paraId="7F0A54A0" w14:textId="77777777" w:rsidR="00BD7BC0" w:rsidRPr="009B0B38" w:rsidRDefault="00BD7BC0" w:rsidP="00BD7BC0">
            <w:pPr>
              <w:rPr>
                <w:rFonts w:ascii="Calibri" w:hAnsi="Calibri" w:cs="Calibri"/>
                <w:sz w:val="21"/>
                <w:szCs w:val="21"/>
              </w:rPr>
            </w:pPr>
          </w:p>
        </w:tc>
        <w:tc>
          <w:tcPr>
            <w:tcW w:w="2790" w:type="dxa"/>
          </w:tcPr>
          <w:p w14:paraId="4A5D6B98" w14:textId="77777777" w:rsidR="00BD7BC0" w:rsidRPr="009B0B38" w:rsidRDefault="00BD7BC0" w:rsidP="00BD7BC0">
            <w:pPr>
              <w:rPr>
                <w:rFonts w:ascii="Calibri" w:hAnsi="Calibri" w:cs="Calibri"/>
                <w:sz w:val="21"/>
                <w:szCs w:val="21"/>
              </w:rPr>
            </w:pPr>
          </w:p>
        </w:tc>
        <w:tc>
          <w:tcPr>
            <w:tcW w:w="2587" w:type="dxa"/>
          </w:tcPr>
          <w:p w14:paraId="10E6F88F" w14:textId="77777777" w:rsidR="00F85BDD" w:rsidRPr="002E531A" w:rsidRDefault="00F85BDD" w:rsidP="00F85BDD">
            <w:pPr>
              <w:ind w:left="76"/>
              <w:rPr>
                <w:rFonts w:ascii="Calibri" w:hAnsi="Calibri" w:cs="Calibri"/>
                <w:b/>
                <w:bCs/>
                <w:color w:val="000000" w:themeColor="text1"/>
                <w:sz w:val="21"/>
                <w:szCs w:val="21"/>
              </w:rPr>
            </w:pPr>
            <w:r>
              <w:rPr>
                <w:rFonts w:ascii="Calibri" w:hAnsi="Calibri" w:cs="Calibri"/>
                <w:color w:val="000000" w:themeColor="text1"/>
                <w:sz w:val="21"/>
                <w:szCs w:val="21"/>
              </w:rPr>
              <w:t>Instructor Reflection</w:t>
            </w:r>
          </w:p>
          <w:p w14:paraId="7CF58E97" w14:textId="6B750EDE" w:rsidR="00BD7BC0" w:rsidRPr="009B0B38" w:rsidRDefault="00BD7BC0" w:rsidP="00BD7BC0">
            <w:pPr>
              <w:ind w:left="76"/>
              <w:rPr>
                <w:rFonts w:ascii="Calibri" w:hAnsi="Calibri" w:cs="Calibri"/>
                <w:color w:val="000000" w:themeColor="text1"/>
                <w:sz w:val="21"/>
                <w:szCs w:val="21"/>
              </w:rPr>
            </w:pPr>
          </w:p>
        </w:tc>
        <w:tc>
          <w:tcPr>
            <w:tcW w:w="1980" w:type="dxa"/>
          </w:tcPr>
          <w:p w14:paraId="736C3807" w14:textId="7AD89B4B" w:rsidR="00BD7BC0" w:rsidRPr="009B0B38" w:rsidRDefault="00BD7BC0" w:rsidP="00BD7BC0">
            <w:pPr>
              <w:rPr>
                <w:rFonts w:ascii="Calibri" w:hAnsi="Calibri" w:cs="Calibri"/>
                <w:b/>
                <w:sz w:val="21"/>
                <w:szCs w:val="21"/>
              </w:rPr>
            </w:pPr>
          </w:p>
        </w:tc>
      </w:tr>
      <w:tr w:rsidR="00BD7BC0" w:rsidRPr="009B0B38" w14:paraId="6116D751" w14:textId="77777777" w:rsidTr="00C62A93">
        <w:trPr>
          <w:trHeight w:val="1160"/>
        </w:trPr>
        <w:tc>
          <w:tcPr>
            <w:tcW w:w="4320" w:type="dxa"/>
          </w:tcPr>
          <w:p w14:paraId="444F3124" w14:textId="33643650" w:rsidR="00BD7BC0" w:rsidRPr="009B0B38" w:rsidRDefault="00BD7BC0" w:rsidP="00BD7BC0">
            <w:pPr>
              <w:rPr>
                <w:rFonts w:ascii="Calibri" w:hAnsi="Calibri" w:cs="Calibri"/>
                <w:sz w:val="21"/>
                <w:szCs w:val="21"/>
              </w:rPr>
            </w:pPr>
            <w:r w:rsidRPr="009B0B38">
              <w:rPr>
                <w:rFonts w:ascii="Calibri" w:hAnsi="Calibri" w:cs="Calibri"/>
                <w:sz w:val="21"/>
                <w:szCs w:val="21"/>
              </w:rPr>
              <w:t xml:space="preserve">4. </w:t>
            </w:r>
            <w:r>
              <w:rPr>
                <w:rFonts w:ascii="Calibri" w:hAnsi="Calibri" w:cs="Calibri"/>
                <w:sz w:val="21"/>
                <w:szCs w:val="21"/>
              </w:rPr>
              <w:t>“</w:t>
            </w:r>
            <w:r w:rsidRPr="009B0B38">
              <w:rPr>
                <w:rFonts w:ascii="Calibri" w:hAnsi="Calibri" w:cs="Calibri"/>
                <w:sz w:val="21"/>
                <w:szCs w:val="21"/>
              </w:rPr>
              <w:t>Instruction designed to engage, challenge and support students.</w:t>
            </w:r>
            <w:r>
              <w:rPr>
                <w:rFonts w:ascii="Calibri" w:hAnsi="Calibri" w:cs="Calibri"/>
                <w:sz w:val="21"/>
                <w:szCs w:val="21"/>
              </w:rPr>
              <w:t>”</w:t>
            </w:r>
            <w:r>
              <w:rPr>
                <w:rFonts w:ascii="Calibri" w:hAnsi="Calibri" w:cs="Calibri"/>
                <w:sz w:val="21"/>
                <w:szCs w:val="21"/>
              </w:rPr>
              <w:br/>
            </w:r>
          </w:p>
          <w:p w14:paraId="0B2FF4FB" w14:textId="77777777" w:rsidR="00BD7BC0" w:rsidRPr="009B0B38" w:rsidRDefault="00BD7BC0" w:rsidP="00BD7BC0">
            <w:pPr>
              <w:rPr>
                <w:rFonts w:ascii="Calibri" w:hAnsi="Calibri" w:cs="Calibri"/>
                <w:sz w:val="21"/>
                <w:szCs w:val="21"/>
              </w:rPr>
            </w:pPr>
          </w:p>
        </w:tc>
        <w:tc>
          <w:tcPr>
            <w:tcW w:w="3060" w:type="dxa"/>
          </w:tcPr>
          <w:p w14:paraId="2D1D0F71" w14:textId="77777777" w:rsidR="00BD7BC0" w:rsidRPr="009B0B38" w:rsidRDefault="00BD7BC0" w:rsidP="00BD7BC0">
            <w:pPr>
              <w:rPr>
                <w:rFonts w:ascii="Calibri" w:hAnsi="Calibri" w:cs="Calibri"/>
                <w:sz w:val="21"/>
                <w:szCs w:val="21"/>
              </w:rPr>
            </w:pPr>
            <w:r w:rsidRPr="009B0B38">
              <w:rPr>
                <w:rFonts w:ascii="Calibri" w:hAnsi="Calibri" w:cs="Calibri"/>
                <w:sz w:val="21"/>
                <w:szCs w:val="21"/>
              </w:rPr>
              <w:t>Challenge of the course</w:t>
            </w:r>
          </w:p>
          <w:p w14:paraId="01348B60" w14:textId="77777777" w:rsidR="00BD7BC0" w:rsidRDefault="00BD7BC0" w:rsidP="00BD7BC0">
            <w:pPr>
              <w:rPr>
                <w:rFonts w:ascii="Calibri" w:hAnsi="Calibri" w:cs="Calibri"/>
                <w:sz w:val="21"/>
                <w:szCs w:val="21"/>
              </w:rPr>
            </w:pPr>
            <w:r w:rsidRPr="009B0B38">
              <w:rPr>
                <w:rFonts w:ascii="Calibri" w:hAnsi="Calibri" w:cs="Calibri"/>
                <w:sz w:val="21"/>
                <w:szCs w:val="21"/>
              </w:rPr>
              <w:t xml:space="preserve"> </w:t>
            </w:r>
          </w:p>
          <w:p w14:paraId="4EE621F7" w14:textId="2FBD034E" w:rsidR="00BD7BC0" w:rsidRPr="009B0B38" w:rsidRDefault="00BD7BC0" w:rsidP="00BD7BC0">
            <w:pPr>
              <w:rPr>
                <w:rFonts w:ascii="Calibri" w:hAnsi="Calibri" w:cs="Calibri"/>
                <w:sz w:val="21"/>
                <w:szCs w:val="21"/>
              </w:rPr>
            </w:pPr>
            <w:r w:rsidRPr="009B0B38">
              <w:rPr>
                <w:rFonts w:ascii="Calibri" w:hAnsi="Calibri" w:cs="Calibri"/>
                <w:sz w:val="21"/>
                <w:szCs w:val="21"/>
              </w:rPr>
              <w:t xml:space="preserve">Level of support </w:t>
            </w:r>
          </w:p>
          <w:p w14:paraId="3551D7B8" w14:textId="77777777" w:rsidR="00BD7BC0" w:rsidRDefault="00BD7BC0" w:rsidP="00BD7BC0">
            <w:pPr>
              <w:rPr>
                <w:rFonts w:ascii="Calibri" w:hAnsi="Calibri" w:cs="Calibri"/>
                <w:sz w:val="21"/>
                <w:szCs w:val="21"/>
              </w:rPr>
            </w:pPr>
          </w:p>
          <w:p w14:paraId="274BDF3F" w14:textId="77777777" w:rsidR="00BD7BC0" w:rsidRDefault="00BD7BC0" w:rsidP="00BD7BC0">
            <w:pPr>
              <w:rPr>
                <w:rFonts w:ascii="Calibri" w:hAnsi="Calibri" w:cs="Calibri"/>
                <w:sz w:val="21"/>
                <w:szCs w:val="21"/>
              </w:rPr>
            </w:pPr>
            <w:r w:rsidRPr="009B0B38">
              <w:rPr>
                <w:rFonts w:ascii="Calibri" w:hAnsi="Calibri" w:cs="Calibri"/>
                <w:sz w:val="21"/>
                <w:szCs w:val="21"/>
              </w:rPr>
              <w:t>Degree of active learning</w:t>
            </w:r>
          </w:p>
          <w:p w14:paraId="49D5FDBA" w14:textId="1FCD6FEF" w:rsidR="00BD7BC0" w:rsidRPr="009B0B38" w:rsidRDefault="00BD7BC0" w:rsidP="00BD7BC0">
            <w:pPr>
              <w:rPr>
                <w:rFonts w:ascii="Calibri" w:hAnsi="Calibri" w:cs="Calibri"/>
                <w:sz w:val="21"/>
                <w:szCs w:val="21"/>
              </w:rPr>
            </w:pPr>
          </w:p>
        </w:tc>
        <w:tc>
          <w:tcPr>
            <w:tcW w:w="2790" w:type="dxa"/>
          </w:tcPr>
          <w:p w14:paraId="3173996B" w14:textId="77777777" w:rsidR="00BD7BC0" w:rsidRPr="009B0B38" w:rsidRDefault="00BD7BC0" w:rsidP="00BD7BC0">
            <w:pPr>
              <w:rPr>
                <w:rFonts w:ascii="Calibri" w:hAnsi="Calibri" w:cs="Calibri"/>
                <w:sz w:val="21"/>
                <w:szCs w:val="21"/>
              </w:rPr>
            </w:pPr>
          </w:p>
        </w:tc>
        <w:tc>
          <w:tcPr>
            <w:tcW w:w="2587" w:type="dxa"/>
          </w:tcPr>
          <w:p w14:paraId="07DA4172" w14:textId="77777777" w:rsidR="00F85BDD" w:rsidRPr="002E531A" w:rsidRDefault="00F85BDD" w:rsidP="00F85BDD">
            <w:pPr>
              <w:ind w:left="76"/>
              <w:rPr>
                <w:rFonts w:ascii="Calibri" w:hAnsi="Calibri" w:cs="Calibri"/>
                <w:b/>
                <w:bCs/>
                <w:color w:val="000000" w:themeColor="text1"/>
                <w:sz w:val="21"/>
                <w:szCs w:val="21"/>
              </w:rPr>
            </w:pPr>
            <w:r>
              <w:rPr>
                <w:rFonts w:ascii="Calibri" w:hAnsi="Calibri" w:cs="Calibri"/>
                <w:color w:val="000000" w:themeColor="text1"/>
                <w:sz w:val="21"/>
                <w:szCs w:val="21"/>
              </w:rPr>
              <w:t>Instructor Reflection</w:t>
            </w:r>
          </w:p>
          <w:p w14:paraId="3AD17756" w14:textId="77777777" w:rsidR="00BD7BC0" w:rsidRPr="009B0B38" w:rsidRDefault="00BD7BC0" w:rsidP="00BD7BC0">
            <w:pPr>
              <w:rPr>
                <w:rFonts w:ascii="Calibri" w:hAnsi="Calibri" w:cs="Calibri"/>
                <w:b/>
                <w:bCs/>
                <w:sz w:val="21"/>
                <w:szCs w:val="21"/>
              </w:rPr>
            </w:pPr>
          </w:p>
        </w:tc>
        <w:tc>
          <w:tcPr>
            <w:tcW w:w="1980" w:type="dxa"/>
          </w:tcPr>
          <w:p w14:paraId="10DBF370" w14:textId="77777777" w:rsidR="00BD7BC0" w:rsidRPr="009B0B38" w:rsidRDefault="00BD7BC0" w:rsidP="00BD7BC0">
            <w:pPr>
              <w:rPr>
                <w:rFonts w:ascii="Calibri" w:hAnsi="Calibri" w:cs="Calibri"/>
                <w:b/>
                <w:sz w:val="21"/>
                <w:szCs w:val="21"/>
              </w:rPr>
            </w:pPr>
          </w:p>
        </w:tc>
      </w:tr>
    </w:tbl>
    <w:p w14:paraId="1872D8B2" w14:textId="08EFEED9" w:rsidR="00BD7BC0" w:rsidRPr="009B0B38" w:rsidRDefault="00BD7BC0" w:rsidP="00326B15">
      <w:pPr>
        <w:tabs>
          <w:tab w:val="left" w:pos="4560"/>
        </w:tabs>
        <w:rPr>
          <w:rFonts w:ascii="Calibri" w:hAnsi="Calibri" w:cs="Calibri"/>
        </w:rPr>
      </w:pPr>
    </w:p>
    <w:p w14:paraId="3952D66F" w14:textId="2CD39611" w:rsidR="00FA049F" w:rsidRPr="009B0B38" w:rsidRDefault="00FA049F" w:rsidP="000D1072">
      <w:pPr>
        <w:rPr>
          <w:rFonts w:ascii="Calibri" w:hAnsi="Calibri" w:cs="Calibri"/>
        </w:rPr>
      </w:pPr>
    </w:p>
    <w:sectPr w:rsidR="00FA049F" w:rsidRPr="009B0B38" w:rsidSect="00326B15">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1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DE06" w14:textId="77777777" w:rsidR="002F1280" w:rsidRDefault="002F1280" w:rsidP="003E6D2B">
      <w:r>
        <w:separator/>
      </w:r>
    </w:p>
  </w:endnote>
  <w:endnote w:type="continuationSeparator" w:id="0">
    <w:p w14:paraId="7CC68150" w14:textId="77777777" w:rsidR="002F1280" w:rsidRDefault="002F1280" w:rsidP="003E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1EEB" w14:textId="77777777" w:rsidR="0073621C" w:rsidRDefault="0073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7BD3" w14:textId="77777777" w:rsidR="0073621C" w:rsidRDefault="00736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52E9" w14:textId="77777777" w:rsidR="0073621C" w:rsidRDefault="0073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0A792" w14:textId="77777777" w:rsidR="002F1280" w:rsidRDefault="002F1280" w:rsidP="003E6D2B">
      <w:r>
        <w:separator/>
      </w:r>
    </w:p>
  </w:footnote>
  <w:footnote w:type="continuationSeparator" w:id="0">
    <w:p w14:paraId="78C0C575" w14:textId="77777777" w:rsidR="002F1280" w:rsidRDefault="002F1280" w:rsidP="003E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8156" w14:textId="77777777" w:rsidR="0073621C" w:rsidRDefault="00736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B049" w14:textId="77777777" w:rsidR="0073621C" w:rsidRDefault="0073621C">
    <w:pPr>
      <w:pStyle w:val="Header"/>
    </w:pPr>
  </w:p>
  <w:p w14:paraId="1976B245" w14:textId="77777777" w:rsidR="0073621C" w:rsidRDefault="00736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3AD3" w14:textId="77777777" w:rsidR="0073621C" w:rsidRDefault="00736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65F"/>
    <w:multiLevelType w:val="hybridMultilevel"/>
    <w:tmpl w:val="A5A6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20BD"/>
    <w:multiLevelType w:val="hybridMultilevel"/>
    <w:tmpl w:val="61C8D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04E"/>
    <w:multiLevelType w:val="multilevel"/>
    <w:tmpl w:val="6F3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A5A35"/>
    <w:multiLevelType w:val="hybridMultilevel"/>
    <w:tmpl w:val="E1E22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04A4"/>
    <w:multiLevelType w:val="hybridMultilevel"/>
    <w:tmpl w:val="73C6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64A39"/>
    <w:multiLevelType w:val="hybridMultilevel"/>
    <w:tmpl w:val="641E45D4"/>
    <w:lvl w:ilvl="0" w:tplc="4176E052">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6" w15:restartNumberingAfterBreak="0">
    <w:nsid w:val="10972457"/>
    <w:multiLevelType w:val="hybridMultilevel"/>
    <w:tmpl w:val="A5648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83D98"/>
    <w:multiLevelType w:val="multilevel"/>
    <w:tmpl w:val="6328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45A32"/>
    <w:multiLevelType w:val="multilevel"/>
    <w:tmpl w:val="F4B0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F33E3"/>
    <w:multiLevelType w:val="hybridMultilevel"/>
    <w:tmpl w:val="9A5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C0C0A"/>
    <w:multiLevelType w:val="hybridMultilevel"/>
    <w:tmpl w:val="DEFAD0B8"/>
    <w:lvl w:ilvl="0" w:tplc="EB329B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946CA"/>
    <w:multiLevelType w:val="multilevel"/>
    <w:tmpl w:val="DB0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2587F"/>
    <w:multiLevelType w:val="multilevel"/>
    <w:tmpl w:val="9F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84FAB"/>
    <w:multiLevelType w:val="multilevel"/>
    <w:tmpl w:val="1A3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252B0"/>
    <w:multiLevelType w:val="multilevel"/>
    <w:tmpl w:val="CFDE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72C17"/>
    <w:multiLevelType w:val="hybridMultilevel"/>
    <w:tmpl w:val="46B865A6"/>
    <w:lvl w:ilvl="0" w:tplc="04BAB858">
      <w:start w:val="2"/>
      <w:numFmt w:val="decimal"/>
      <w:lvlText w:val="%1."/>
      <w:lvlJc w:val="left"/>
      <w:pPr>
        <w:ind w:left="137" w:hanging="245"/>
      </w:pPr>
      <w:rPr>
        <w:rFonts w:ascii="Times New Roman" w:eastAsia="Times New Roman" w:hAnsi="Times New Roman" w:hint="default"/>
        <w:w w:val="103"/>
        <w:sz w:val="23"/>
        <w:szCs w:val="23"/>
      </w:rPr>
    </w:lvl>
    <w:lvl w:ilvl="1" w:tplc="75BC4E00">
      <w:start w:val="1"/>
      <w:numFmt w:val="bullet"/>
      <w:lvlText w:val="•"/>
      <w:lvlJc w:val="left"/>
      <w:pPr>
        <w:ind w:left="838" w:hanging="368"/>
      </w:pPr>
      <w:rPr>
        <w:rFonts w:ascii="Times New Roman" w:eastAsia="Times New Roman" w:hAnsi="Times New Roman" w:hint="default"/>
        <w:w w:val="157"/>
        <w:sz w:val="24"/>
        <w:szCs w:val="24"/>
      </w:rPr>
    </w:lvl>
    <w:lvl w:ilvl="2" w:tplc="CC6271C2">
      <w:start w:val="1"/>
      <w:numFmt w:val="bullet"/>
      <w:lvlText w:val="•"/>
      <w:lvlJc w:val="left"/>
      <w:pPr>
        <w:ind w:left="1217" w:hanging="367"/>
      </w:pPr>
      <w:rPr>
        <w:rFonts w:ascii="Times New Roman" w:eastAsia="Times New Roman" w:hAnsi="Times New Roman" w:hint="default"/>
        <w:w w:val="157"/>
        <w:sz w:val="24"/>
        <w:szCs w:val="24"/>
      </w:rPr>
    </w:lvl>
    <w:lvl w:ilvl="3" w:tplc="8D66EA80">
      <w:start w:val="1"/>
      <w:numFmt w:val="bullet"/>
      <w:lvlText w:val="•"/>
      <w:lvlJc w:val="left"/>
      <w:pPr>
        <w:ind w:left="2350" w:hanging="367"/>
      </w:pPr>
      <w:rPr>
        <w:rFonts w:hint="default"/>
      </w:rPr>
    </w:lvl>
    <w:lvl w:ilvl="4" w:tplc="BC6C1A50">
      <w:start w:val="1"/>
      <w:numFmt w:val="bullet"/>
      <w:lvlText w:val="•"/>
      <w:lvlJc w:val="left"/>
      <w:pPr>
        <w:ind w:left="3483" w:hanging="367"/>
      </w:pPr>
      <w:rPr>
        <w:rFonts w:hint="default"/>
      </w:rPr>
    </w:lvl>
    <w:lvl w:ilvl="5" w:tplc="E3F0177C">
      <w:start w:val="1"/>
      <w:numFmt w:val="bullet"/>
      <w:lvlText w:val="•"/>
      <w:lvlJc w:val="left"/>
      <w:pPr>
        <w:ind w:left="4616" w:hanging="367"/>
      </w:pPr>
      <w:rPr>
        <w:rFonts w:hint="default"/>
      </w:rPr>
    </w:lvl>
    <w:lvl w:ilvl="6" w:tplc="61880C3A">
      <w:start w:val="1"/>
      <w:numFmt w:val="bullet"/>
      <w:lvlText w:val="•"/>
      <w:lvlJc w:val="left"/>
      <w:pPr>
        <w:ind w:left="5748" w:hanging="367"/>
      </w:pPr>
      <w:rPr>
        <w:rFonts w:hint="default"/>
      </w:rPr>
    </w:lvl>
    <w:lvl w:ilvl="7" w:tplc="8200AB9E">
      <w:start w:val="1"/>
      <w:numFmt w:val="bullet"/>
      <w:lvlText w:val="•"/>
      <w:lvlJc w:val="left"/>
      <w:pPr>
        <w:ind w:left="6881" w:hanging="367"/>
      </w:pPr>
      <w:rPr>
        <w:rFonts w:hint="default"/>
      </w:rPr>
    </w:lvl>
    <w:lvl w:ilvl="8" w:tplc="67BC0CEE">
      <w:start w:val="1"/>
      <w:numFmt w:val="bullet"/>
      <w:lvlText w:val="•"/>
      <w:lvlJc w:val="left"/>
      <w:pPr>
        <w:ind w:left="8014" w:hanging="367"/>
      </w:pPr>
      <w:rPr>
        <w:rFonts w:hint="default"/>
      </w:rPr>
    </w:lvl>
  </w:abstractNum>
  <w:abstractNum w:abstractNumId="16" w15:restartNumberingAfterBreak="0">
    <w:nsid w:val="448D0C83"/>
    <w:multiLevelType w:val="hybridMultilevel"/>
    <w:tmpl w:val="5F6A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FD2D6E"/>
    <w:multiLevelType w:val="hybridMultilevel"/>
    <w:tmpl w:val="3962EC6A"/>
    <w:lvl w:ilvl="0" w:tplc="5A58750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132145"/>
    <w:multiLevelType w:val="hybridMultilevel"/>
    <w:tmpl w:val="3AAA1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550BB5"/>
    <w:multiLevelType w:val="multilevel"/>
    <w:tmpl w:val="84F0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A3DF0"/>
    <w:multiLevelType w:val="multilevel"/>
    <w:tmpl w:val="9F8A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4456E"/>
    <w:multiLevelType w:val="multilevel"/>
    <w:tmpl w:val="B0B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B755E"/>
    <w:multiLevelType w:val="multilevel"/>
    <w:tmpl w:val="F0BA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105E2"/>
    <w:multiLevelType w:val="multilevel"/>
    <w:tmpl w:val="C74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83D77"/>
    <w:multiLevelType w:val="multilevel"/>
    <w:tmpl w:val="6DF6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7B0FBD"/>
    <w:multiLevelType w:val="multilevel"/>
    <w:tmpl w:val="0688D9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722254A"/>
    <w:multiLevelType w:val="multilevel"/>
    <w:tmpl w:val="6A22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BA728E"/>
    <w:multiLevelType w:val="hybridMultilevel"/>
    <w:tmpl w:val="47BEA152"/>
    <w:lvl w:ilvl="0" w:tplc="5A58750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2"/>
  </w:num>
  <w:num w:numId="4">
    <w:abstractNumId w:val="13"/>
  </w:num>
  <w:num w:numId="5">
    <w:abstractNumId w:val="23"/>
  </w:num>
  <w:num w:numId="6">
    <w:abstractNumId w:val="22"/>
  </w:num>
  <w:num w:numId="7">
    <w:abstractNumId w:val="8"/>
    <w:lvlOverride w:ilvl="0">
      <w:lvl w:ilvl="0">
        <w:numFmt w:val="lowerLetter"/>
        <w:lvlText w:val="%1."/>
        <w:lvlJc w:val="left"/>
      </w:lvl>
    </w:lvlOverride>
  </w:num>
  <w:num w:numId="8">
    <w:abstractNumId w:val="11"/>
  </w:num>
  <w:num w:numId="9">
    <w:abstractNumId w:val="7"/>
  </w:num>
  <w:num w:numId="10">
    <w:abstractNumId w:val="25"/>
  </w:num>
  <w:num w:numId="11">
    <w:abstractNumId w:val="2"/>
  </w:num>
  <w:num w:numId="12">
    <w:abstractNumId w:val="21"/>
  </w:num>
  <w:num w:numId="13">
    <w:abstractNumId w:val="14"/>
  </w:num>
  <w:num w:numId="14">
    <w:abstractNumId w:val="24"/>
    <w:lvlOverride w:ilvl="0">
      <w:lvl w:ilvl="0">
        <w:numFmt w:val="lowerLetter"/>
        <w:lvlText w:val="%1."/>
        <w:lvlJc w:val="left"/>
      </w:lvl>
    </w:lvlOverride>
  </w:num>
  <w:num w:numId="15">
    <w:abstractNumId w:val="19"/>
    <w:lvlOverride w:ilvl="0">
      <w:lvl w:ilvl="0">
        <w:numFmt w:val="lowerLetter"/>
        <w:lvlText w:val="%1."/>
        <w:lvlJc w:val="left"/>
      </w:lvl>
    </w:lvlOverride>
  </w:num>
  <w:num w:numId="16">
    <w:abstractNumId w:val="6"/>
  </w:num>
  <w:num w:numId="17">
    <w:abstractNumId w:val="3"/>
  </w:num>
  <w:num w:numId="18">
    <w:abstractNumId w:val="9"/>
  </w:num>
  <w:num w:numId="19">
    <w:abstractNumId w:val="5"/>
  </w:num>
  <w:num w:numId="20">
    <w:abstractNumId w:val="0"/>
  </w:num>
  <w:num w:numId="21">
    <w:abstractNumId w:val="15"/>
  </w:num>
  <w:num w:numId="22">
    <w:abstractNumId w:val="16"/>
  </w:num>
  <w:num w:numId="23">
    <w:abstractNumId w:val="1"/>
  </w:num>
  <w:num w:numId="24">
    <w:abstractNumId w:val="4"/>
  </w:num>
  <w:num w:numId="25">
    <w:abstractNumId w:val="10"/>
  </w:num>
  <w:num w:numId="26">
    <w:abstractNumId w:val="27"/>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74"/>
    <w:rsid w:val="0000470E"/>
    <w:rsid w:val="00013BC3"/>
    <w:rsid w:val="00014982"/>
    <w:rsid w:val="0004283A"/>
    <w:rsid w:val="000A61CB"/>
    <w:rsid w:val="000B7376"/>
    <w:rsid w:val="000D1072"/>
    <w:rsid w:val="000D3B6E"/>
    <w:rsid w:val="000E3632"/>
    <w:rsid w:val="000F6B5C"/>
    <w:rsid w:val="000F7D0C"/>
    <w:rsid w:val="00110AC6"/>
    <w:rsid w:val="001114DA"/>
    <w:rsid w:val="0014015F"/>
    <w:rsid w:val="001407D6"/>
    <w:rsid w:val="001511FF"/>
    <w:rsid w:val="0015250E"/>
    <w:rsid w:val="001670E8"/>
    <w:rsid w:val="001812A2"/>
    <w:rsid w:val="001817D7"/>
    <w:rsid w:val="0018742C"/>
    <w:rsid w:val="00187D8C"/>
    <w:rsid w:val="00197019"/>
    <w:rsid w:val="00197E01"/>
    <w:rsid w:val="001A2AC1"/>
    <w:rsid w:val="001A7723"/>
    <w:rsid w:val="001A7F37"/>
    <w:rsid w:val="001C16B9"/>
    <w:rsid w:val="001E1074"/>
    <w:rsid w:val="00203753"/>
    <w:rsid w:val="00213A9C"/>
    <w:rsid w:val="00227401"/>
    <w:rsid w:val="002514A9"/>
    <w:rsid w:val="002557C6"/>
    <w:rsid w:val="0026572F"/>
    <w:rsid w:val="00271DCD"/>
    <w:rsid w:val="00291C24"/>
    <w:rsid w:val="002A51D8"/>
    <w:rsid w:val="002B5432"/>
    <w:rsid w:val="002C07F9"/>
    <w:rsid w:val="002D31EE"/>
    <w:rsid w:val="002D69B6"/>
    <w:rsid w:val="002E531A"/>
    <w:rsid w:val="002E5954"/>
    <w:rsid w:val="002E6CDA"/>
    <w:rsid w:val="002F1280"/>
    <w:rsid w:val="002F367C"/>
    <w:rsid w:val="00305351"/>
    <w:rsid w:val="0030562A"/>
    <w:rsid w:val="003131F7"/>
    <w:rsid w:val="00326B15"/>
    <w:rsid w:val="0034660F"/>
    <w:rsid w:val="00356846"/>
    <w:rsid w:val="003647B2"/>
    <w:rsid w:val="0036672D"/>
    <w:rsid w:val="00380B21"/>
    <w:rsid w:val="00384E66"/>
    <w:rsid w:val="003A12C9"/>
    <w:rsid w:val="003A37A9"/>
    <w:rsid w:val="003A50AE"/>
    <w:rsid w:val="003B70C6"/>
    <w:rsid w:val="003C0E2C"/>
    <w:rsid w:val="003D732D"/>
    <w:rsid w:val="003E6D2B"/>
    <w:rsid w:val="003F60FE"/>
    <w:rsid w:val="004016AD"/>
    <w:rsid w:val="00403506"/>
    <w:rsid w:val="004074FE"/>
    <w:rsid w:val="00410A73"/>
    <w:rsid w:val="00410CD6"/>
    <w:rsid w:val="004137D5"/>
    <w:rsid w:val="00424B5E"/>
    <w:rsid w:val="00424C4B"/>
    <w:rsid w:val="004259C5"/>
    <w:rsid w:val="00426EF5"/>
    <w:rsid w:val="00436594"/>
    <w:rsid w:val="004429B3"/>
    <w:rsid w:val="00471A53"/>
    <w:rsid w:val="004C33B4"/>
    <w:rsid w:val="004E3D71"/>
    <w:rsid w:val="004E5C18"/>
    <w:rsid w:val="00517C05"/>
    <w:rsid w:val="0052582A"/>
    <w:rsid w:val="00550C16"/>
    <w:rsid w:val="005605A4"/>
    <w:rsid w:val="00563D7A"/>
    <w:rsid w:val="005827FB"/>
    <w:rsid w:val="0059741D"/>
    <w:rsid w:val="005A01A7"/>
    <w:rsid w:val="005B416F"/>
    <w:rsid w:val="005D116D"/>
    <w:rsid w:val="005D1A64"/>
    <w:rsid w:val="005D5742"/>
    <w:rsid w:val="005E5DF1"/>
    <w:rsid w:val="005F4A23"/>
    <w:rsid w:val="00605741"/>
    <w:rsid w:val="00610A5D"/>
    <w:rsid w:val="00615E4F"/>
    <w:rsid w:val="00617DA7"/>
    <w:rsid w:val="0063194E"/>
    <w:rsid w:val="00644DA1"/>
    <w:rsid w:val="00645007"/>
    <w:rsid w:val="0064575D"/>
    <w:rsid w:val="00651FB1"/>
    <w:rsid w:val="00652709"/>
    <w:rsid w:val="00676455"/>
    <w:rsid w:val="00690490"/>
    <w:rsid w:val="00696392"/>
    <w:rsid w:val="006A4E93"/>
    <w:rsid w:val="006A541B"/>
    <w:rsid w:val="006A7E83"/>
    <w:rsid w:val="006B7F7C"/>
    <w:rsid w:val="006D1605"/>
    <w:rsid w:val="006D2F75"/>
    <w:rsid w:val="006D30CB"/>
    <w:rsid w:val="006E79FF"/>
    <w:rsid w:val="00723FC6"/>
    <w:rsid w:val="00733AE8"/>
    <w:rsid w:val="00735621"/>
    <w:rsid w:val="0073621C"/>
    <w:rsid w:val="00742985"/>
    <w:rsid w:val="0076167E"/>
    <w:rsid w:val="00773684"/>
    <w:rsid w:val="00776AA6"/>
    <w:rsid w:val="00791ABB"/>
    <w:rsid w:val="007A0E23"/>
    <w:rsid w:val="007A158B"/>
    <w:rsid w:val="007C5577"/>
    <w:rsid w:val="007C7B65"/>
    <w:rsid w:val="007E1BFE"/>
    <w:rsid w:val="007E303B"/>
    <w:rsid w:val="007F07E3"/>
    <w:rsid w:val="00807874"/>
    <w:rsid w:val="00814582"/>
    <w:rsid w:val="00815ADC"/>
    <w:rsid w:val="00815B4F"/>
    <w:rsid w:val="0081775B"/>
    <w:rsid w:val="00823272"/>
    <w:rsid w:val="00825A39"/>
    <w:rsid w:val="00825B23"/>
    <w:rsid w:val="00825EE4"/>
    <w:rsid w:val="00831062"/>
    <w:rsid w:val="00837DC0"/>
    <w:rsid w:val="008458F0"/>
    <w:rsid w:val="0087287B"/>
    <w:rsid w:val="008728E3"/>
    <w:rsid w:val="008750FB"/>
    <w:rsid w:val="008A0C62"/>
    <w:rsid w:val="008A4861"/>
    <w:rsid w:val="008C1E1B"/>
    <w:rsid w:val="008D4838"/>
    <w:rsid w:val="008E673B"/>
    <w:rsid w:val="008F54F5"/>
    <w:rsid w:val="00931072"/>
    <w:rsid w:val="00943E9B"/>
    <w:rsid w:val="0095021F"/>
    <w:rsid w:val="00953A51"/>
    <w:rsid w:val="009662EA"/>
    <w:rsid w:val="009755CB"/>
    <w:rsid w:val="009806F4"/>
    <w:rsid w:val="009900A5"/>
    <w:rsid w:val="00991475"/>
    <w:rsid w:val="009A4FA4"/>
    <w:rsid w:val="009B0B38"/>
    <w:rsid w:val="009C24B7"/>
    <w:rsid w:val="009C275E"/>
    <w:rsid w:val="009C33E8"/>
    <w:rsid w:val="009D025B"/>
    <w:rsid w:val="009D51D1"/>
    <w:rsid w:val="009F4560"/>
    <w:rsid w:val="00A46CE0"/>
    <w:rsid w:val="00A57211"/>
    <w:rsid w:val="00A63751"/>
    <w:rsid w:val="00A65F2C"/>
    <w:rsid w:val="00A775F3"/>
    <w:rsid w:val="00A83923"/>
    <w:rsid w:val="00A86E6E"/>
    <w:rsid w:val="00A92735"/>
    <w:rsid w:val="00AA3318"/>
    <w:rsid w:val="00AB1C60"/>
    <w:rsid w:val="00AD522C"/>
    <w:rsid w:val="00AE17C0"/>
    <w:rsid w:val="00AE2990"/>
    <w:rsid w:val="00B02FCD"/>
    <w:rsid w:val="00B17B67"/>
    <w:rsid w:val="00B203AE"/>
    <w:rsid w:val="00B21910"/>
    <w:rsid w:val="00B3379B"/>
    <w:rsid w:val="00B56D59"/>
    <w:rsid w:val="00B6268B"/>
    <w:rsid w:val="00B67784"/>
    <w:rsid w:val="00B8077E"/>
    <w:rsid w:val="00B85521"/>
    <w:rsid w:val="00B85BF1"/>
    <w:rsid w:val="00B94FED"/>
    <w:rsid w:val="00BB6EEA"/>
    <w:rsid w:val="00BC102F"/>
    <w:rsid w:val="00BD34B3"/>
    <w:rsid w:val="00BD7BC0"/>
    <w:rsid w:val="00BD7C38"/>
    <w:rsid w:val="00BD7DBB"/>
    <w:rsid w:val="00C031E6"/>
    <w:rsid w:val="00C144E5"/>
    <w:rsid w:val="00C328FC"/>
    <w:rsid w:val="00C33C44"/>
    <w:rsid w:val="00C50FB2"/>
    <w:rsid w:val="00C56669"/>
    <w:rsid w:val="00C62A93"/>
    <w:rsid w:val="00C67B79"/>
    <w:rsid w:val="00C73F94"/>
    <w:rsid w:val="00C93439"/>
    <w:rsid w:val="00C93EE4"/>
    <w:rsid w:val="00C94E0B"/>
    <w:rsid w:val="00CA493B"/>
    <w:rsid w:val="00CA6E2D"/>
    <w:rsid w:val="00CB7E0C"/>
    <w:rsid w:val="00CC4052"/>
    <w:rsid w:val="00CD18A2"/>
    <w:rsid w:val="00D04727"/>
    <w:rsid w:val="00D062FC"/>
    <w:rsid w:val="00D101ED"/>
    <w:rsid w:val="00D14CEA"/>
    <w:rsid w:val="00D209CC"/>
    <w:rsid w:val="00D249D6"/>
    <w:rsid w:val="00D319DD"/>
    <w:rsid w:val="00D3659A"/>
    <w:rsid w:val="00D36775"/>
    <w:rsid w:val="00D46DAD"/>
    <w:rsid w:val="00D51AB7"/>
    <w:rsid w:val="00D520D5"/>
    <w:rsid w:val="00D73298"/>
    <w:rsid w:val="00D86B0C"/>
    <w:rsid w:val="00DA5A69"/>
    <w:rsid w:val="00DD4B96"/>
    <w:rsid w:val="00DD5212"/>
    <w:rsid w:val="00DD52A2"/>
    <w:rsid w:val="00E20678"/>
    <w:rsid w:val="00E44B62"/>
    <w:rsid w:val="00E56F91"/>
    <w:rsid w:val="00E77BD3"/>
    <w:rsid w:val="00E96904"/>
    <w:rsid w:val="00EC0DD6"/>
    <w:rsid w:val="00ED3AE5"/>
    <w:rsid w:val="00ED4D25"/>
    <w:rsid w:val="00EF715C"/>
    <w:rsid w:val="00F02F99"/>
    <w:rsid w:val="00F12253"/>
    <w:rsid w:val="00F35DF8"/>
    <w:rsid w:val="00F43D4A"/>
    <w:rsid w:val="00F73329"/>
    <w:rsid w:val="00F81617"/>
    <w:rsid w:val="00F85BDD"/>
    <w:rsid w:val="00F911F5"/>
    <w:rsid w:val="00F91B96"/>
    <w:rsid w:val="00FA049F"/>
    <w:rsid w:val="00FC0B72"/>
    <w:rsid w:val="00FC7B40"/>
    <w:rsid w:val="00FD322B"/>
    <w:rsid w:val="00FE09AD"/>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A7BAD"/>
  <w15:docId w15:val="{6EBCEB21-286F-BF4B-8874-CA04FD8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55CB"/>
    <w:rPr>
      <w:sz w:val="16"/>
      <w:szCs w:val="16"/>
    </w:rPr>
  </w:style>
  <w:style w:type="paragraph" w:styleId="CommentText">
    <w:name w:val="annotation text"/>
    <w:basedOn w:val="Normal"/>
    <w:link w:val="CommentTextChar"/>
    <w:uiPriority w:val="99"/>
    <w:unhideWhenUsed/>
    <w:rsid w:val="009755C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755CB"/>
    <w:rPr>
      <w:sz w:val="20"/>
      <w:szCs w:val="20"/>
    </w:rPr>
  </w:style>
  <w:style w:type="paragraph" w:styleId="CommentSubject">
    <w:name w:val="annotation subject"/>
    <w:basedOn w:val="CommentText"/>
    <w:next w:val="CommentText"/>
    <w:link w:val="CommentSubjectChar"/>
    <w:uiPriority w:val="99"/>
    <w:semiHidden/>
    <w:unhideWhenUsed/>
    <w:rsid w:val="009755CB"/>
    <w:rPr>
      <w:b/>
      <w:bCs/>
    </w:rPr>
  </w:style>
  <w:style w:type="character" w:customStyle="1" w:styleId="CommentSubjectChar">
    <w:name w:val="Comment Subject Char"/>
    <w:basedOn w:val="CommentTextChar"/>
    <w:link w:val="CommentSubject"/>
    <w:uiPriority w:val="99"/>
    <w:semiHidden/>
    <w:rsid w:val="009755CB"/>
    <w:rPr>
      <w:b/>
      <w:bCs/>
      <w:sz w:val="20"/>
      <w:szCs w:val="20"/>
    </w:rPr>
  </w:style>
  <w:style w:type="paragraph" w:styleId="BalloonText">
    <w:name w:val="Balloon Text"/>
    <w:basedOn w:val="Normal"/>
    <w:link w:val="BalloonTextChar"/>
    <w:uiPriority w:val="99"/>
    <w:semiHidden/>
    <w:unhideWhenUsed/>
    <w:rsid w:val="009755C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755CB"/>
    <w:rPr>
      <w:rFonts w:ascii="Segoe UI" w:hAnsi="Segoe UI" w:cs="Segoe UI"/>
      <w:sz w:val="18"/>
      <w:szCs w:val="18"/>
    </w:rPr>
  </w:style>
  <w:style w:type="paragraph" w:styleId="ListParagraph">
    <w:name w:val="List Paragraph"/>
    <w:basedOn w:val="Normal"/>
    <w:uiPriority w:val="34"/>
    <w:qFormat/>
    <w:rsid w:val="00FD322B"/>
    <w:pPr>
      <w:ind w:left="720"/>
      <w:contextualSpacing/>
    </w:pPr>
    <w:rPr>
      <w:rFonts w:asciiTheme="minorHAnsi" w:eastAsiaTheme="minorEastAsia" w:hAnsiTheme="minorHAnsi" w:cstheme="minorBidi"/>
    </w:rPr>
  </w:style>
  <w:style w:type="paragraph" w:styleId="Revision">
    <w:name w:val="Revision"/>
    <w:hidden/>
    <w:uiPriority w:val="99"/>
    <w:semiHidden/>
    <w:rsid w:val="002B5432"/>
  </w:style>
  <w:style w:type="paragraph" w:styleId="Header">
    <w:name w:val="header"/>
    <w:basedOn w:val="Normal"/>
    <w:link w:val="HeaderChar"/>
    <w:uiPriority w:val="99"/>
    <w:unhideWhenUsed/>
    <w:rsid w:val="003E6D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6D2B"/>
  </w:style>
  <w:style w:type="paragraph" w:styleId="Footer">
    <w:name w:val="footer"/>
    <w:basedOn w:val="Normal"/>
    <w:link w:val="FooterChar"/>
    <w:uiPriority w:val="99"/>
    <w:unhideWhenUsed/>
    <w:rsid w:val="003E6D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6D2B"/>
  </w:style>
  <w:style w:type="table" w:customStyle="1" w:styleId="GridTable1Light-Accent11">
    <w:name w:val="Grid Table 1 Light - Accent 11"/>
    <w:basedOn w:val="TableNormal"/>
    <w:uiPriority w:val="46"/>
    <w:rsid w:val="006A4E9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A4E9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F911F5"/>
    <w:pPr>
      <w:widowControl w:val="0"/>
      <w:ind w:left="845"/>
    </w:pPr>
    <w:rPr>
      <w:rFonts w:cstheme="minorBidi"/>
    </w:rPr>
  </w:style>
  <w:style w:type="character" w:customStyle="1" w:styleId="BodyTextChar">
    <w:name w:val="Body Text Char"/>
    <w:basedOn w:val="DefaultParagraphFont"/>
    <w:link w:val="BodyText"/>
    <w:uiPriority w:val="1"/>
    <w:rsid w:val="00F911F5"/>
    <w:rPr>
      <w:rFonts w:ascii="Times New Roman" w:eastAsia="Times New Roman" w:hAnsi="Times New Roman"/>
      <w:sz w:val="24"/>
      <w:szCs w:val="24"/>
    </w:rPr>
  </w:style>
  <w:style w:type="character" w:styleId="Hyperlink">
    <w:name w:val="Hyperlink"/>
    <w:basedOn w:val="DefaultParagraphFont"/>
    <w:uiPriority w:val="99"/>
    <w:unhideWhenUsed/>
    <w:rsid w:val="000F6B5C"/>
    <w:rPr>
      <w:color w:val="0000FF"/>
      <w:u w:val="single"/>
    </w:rPr>
  </w:style>
  <w:style w:type="paragraph" w:styleId="NormalWeb">
    <w:name w:val="Normal (Web)"/>
    <w:basedOn w:val="Normal"/>
    <w:uiPriority w:val="99"/>
    <w:semiHidden/>
    <w:unhideWhenUsed/>
    <w:rsid w:val="00A63751"/>
    <w:pPr>
      <w:spacing w:before="100" w:beforeAutospacing="1" w:after="100" w:afterAutospacing="1"/>
    </w:pPr>
  </w:style>
  <w:style w:type="character" w:customStyle="1" w:styleId="UnresolvedMention1">
    <w:name w:val="Unresolved Mention1"/>
    <w:basedOn w:val="DefaultParagraphFont"/>
    <w:uiPriority w:val="99"/>
    <w:semiHidden/>
    <w:unhideWhenUsed/>
    <w:rsid w:val="006D1605"/>
    <w:rPr>
      <w:color w:val="605E5C"/>
      <w:shd w:val="clear" w:color="auto" w:fill="E1DFDD"/>
    </w:rPr>
  </w:style>
  <w:style w:type="character" w:styleId="FollowedHyperlink">
    <w:name w:val="FollowedHyperlink"/>
    <w:basedOn w:val="DefaultParagraphFont"/>
    <w:uiPriority w:val="99"/>
    <w:semiHidden/>
    <w:unhideWhenUsed/>
    <w:rsid w:val="00167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123">
      <w:bodyDiv w:val="1"/>
      <w:marLeft w:val="0"/>
      <w:marRight w:val="0"/>
      <w:marTop w:val="0"/>
      <w:marBottom w:val="0"/>
      <w:divBdr>
        <w:top w:val="none" w:sz="0" w:space="0" w:color="auto"/>
        <w:left w:val="none" w:sz="0" w:space="0" w:color="auto"/>
        <w:bottom w:val="none" w:sz="0" w:space="0" w:color="auto"/>
        <w:right w:val="none" w:sz="0" w:space="0" w:color="auto"/>
      </w:divBdr>
    </w:div>
    <w:div w:id="221018858">
      <w:bodyDiv w:val="1"/>
      <w:marLeft w:val="0"/>
      <w:marRight w:val="0"/>
      <w:marTop w:val="0"/>
      <w:marBottom w:val="0"/>
      <w:divBdr>
        <w:top w:val="none" w:sz="0" w:space="0" w:color="auto"/>
        <w:left w:val="none" w:sz="0" w:space="0" w:color="auto"/>
        <w:bottom w:val="none" w:sz="0" w:space="0" w:color="auto"/>
        <w:right w:val="none" w:sz="0" w:space="0" w:color="auto"/>
      </w:divBdr>
    </w:div>
    <w:div w:id="626857364">
      <w:bodyDiv w:val="1"/>
      <w:marLeft w:val="0"/>
      <w:marRight w:val="0"/>
      <w:marTop w:val="0"/>
      <w:marBottom w:val="0"/>
      <w:divBdr>
        <w:top w:val="none" w:sz="0" w:space="0" w:color="auto"/>
        <w:left w:val="none" w:sz="0" w:space="0" w:color="auto"/>
        <w:bottom w:val="none" w:sz="0" w:space="0" w:color="auto"/>
        <w:right w:val="none" w:sz="0" w:space="0" w:color="auto"/>
      </w:divBdr>
      <w:divsChild>
        <w:div w:id="198132440">
          <w:marLeft w:val="720"/>
          <w:marRight w:val="0"/>
          <w:marTop w:val="0"/>
          <w:marBottom w:val="0"/>
          <w:divBdr>
            <w:top w:val="none" w:sz="0" w:space="0" w:color="auto"/>
            <w:left w:val="none" w:sz="0" w:space="0" w:color="auto"/>
            <w:bottom w:val="none" w:sz="0" w:space="0" w:color="auto"/>
            <w:right w:val="none" w:sz="0" w:space="0" w:color="auto"/>
          </w:divBdr>
        </w:div>
        <w:div w:id="2100976748">
          <w:marLeft w:val="0"/>
          <w:marRight w:val="0"/>
          <w:marTop w:val="0"/>
          <w:marBottom w:val="0"/>
          <w:divBdr>
            <w:top w:val="none" w:sz="0" w:space="0" w:color="auto"/>
            <w:left w:val="none" w:sz="0" w:space="0" w:color="auto"/>
            <w:bottom w:val="none" w:sz="0" w:space="0" w:color="auto"/>
            <w:right w:val="none" w:sz="0" w:space="0" w:color="auto"/>
          </w:divBdr>
        </w:div>
        <w:div w:id="766730098">
          <w:marLeft w:val="0"/>
          <w:marRight w:val="0"/>
          <w:marTop w:val="0"/>
          <w:marBottom w:val="0"/>
          <w:divBdr>
            <w:top w:val="none" w:sz="0" w:space="0" w:color="auto"/>
            <w:left w:val="none" w:sz="0" w:space="0" w:color="auto"/>
            <w:bottom w:val="none" w:sz="0" w:space="0" w:color="auto"/>
            <w:right w:val="none" w:sz="0" w:space="0" w:color="auto"/>
          </w:divBdr>
        </w:div>
        <w:div w:id="1027025393">
          <w:marLeft w:val="0"/>
          <w:marRight w:val="0"/>
          <w:marTop w:val="0"/>
          <w:marBottom w:val="0"/>
          <w:divBdr>
            <w:top w:val="none" w:sz="0" w:space="0" w:color="auto"/>
            <w:left w:val="none" w:sz="0" w:space="0" w:color="auto"/>
            <w:bottom w:val="none" w:sz="0" w:space="0" w:color="auto"/>
            <w:right w:val="none" w:sz="0" w:space="0" w:color="auto"/>
          </w:divBdr>
        </w:div>
        <w:div w:id="163935340">
          <w:marLeft w:val="0"/>
          <w:marRight w:val="0"/>
          <w:marTop w:val="0"/>
          <w:marBottom w:val="0"/>
          <w:divBdr>
            <w:top w:val="none" w:sz="0" w:space="0" w:color="auto"/>
            <w:left w:val="none" w:sz="0" w:space="0" w:color="auto"/>
            <w:bottom w:val="none" w:sz="0" w:space="0" w:color="auto"/>
            <w:right w:val="none" w:sz="0" w:space="0" w:color="auto"/>
          </w:divBdr>
        </w:div>
        <w:div w:id="2059357163">
          <w:marLeft w:val="0"/>
          <w:marRight w:val="0"/>
          <w:marTop w:val="0"/>
          <w:marBottom w:val="0"/>
          <w:divBdr>
            <w:top w:val="none" w:sz="0" w:space="0" w:color="auto"/>
            <w:left w:val="none" w:sz="0" w:space="0" w:color="auto"/>
            <w:bottom w:val="none" w:sz="0" w:space="0" w:color="auto"/>
            <w:right w:val="none" w:sz="0" w:space="0" w:color="auto"/>
          </w:divBdr>
        </w:div>
        <w:div w:id="345064151">
          <w:marLeft w:val="0"/>
          <w:marRight w:val="0"/>
          <w:marTop w:val="0"/>
          <w:marBottom w:val="0"/>
          <w:divBdr>
            <w:top w:val="none" w:sz="0" w:space="0" w:color="auto"/>
            <w:left w:val="none" w:sz="0" w:space="0" w:color="auto"/>
            <w:bottom w:val="none" w:sz="0" w:space="0" w:color="auto"/>
            <w:right w:val="none" w:sz="0" w:space="0" w:color="auto"/>
          </w:divBdr>
        </w:div>
        <w:div w:id="1028605171">
          <w:marLeft w:val="0"/>
          <w:marRight w:val="0"/>
          <w:marTop w:val="0"/>
          <w:marBottom w:val="0"/>
          <w:divBdr>
            <w:top w:val="none" w:sz="0" w:space="0" w:color="auto"/>
            <w:left w:val="none" w:sz="0" w:space="0" w:color="auto"/>
            <w:bottom w:val="none" w:sz="0" w:space="0" w:color="auto"/>
            <w:right w:val="none" w:sz="0" w:space="0" w:color="auto"/>
          </w:divBdr>
        </w:div>
        <w:div w:id="1011493655">
          <w:marLeft w:val="0"/>
          <w:marRight w:val="0"/>
          <w:marTop w:val="0"/>
          <w:marBottom w:val="0"/>
          <w:divBdr>
            <w:top w:val="none" w:sz="0" w:space="0" w:color="auto"/>
            <w:left w:val="none" w:sz="0" w:space="0" w:color="auto"/>
            <w:bottom w:val="none" w:sz="0" w:space="0" w:color="auto"/>
            <w:right w:val="none" w:sz="0" w:space="0" w:color="auto"/>
          </w:divBdr>
        </w:div>
        <w:div w:id="762259224">
          <w:marLeft w:val="0"/>
          <w:marRight w:val="0"/>
          <w:marTop w:val="0"/>
          <w:marBottom w:val="0"/>
          <w:divBdr>
            <w:top w:val="none" w:sz="0" w:space="0" w:color="auto"/>
            <w:left w:val="none" w:sz="0" w:space="0" w:color="auto"/>
            <w:bottom w:val="none" w:sz="0" w:space="0" w:color="auto"/>
            <w:right w:val="none" w:sz="0" w:space="0" w:color="auto"/>
          </w:divBdr>
        </w:div>
        <w:div w:id="1219173285">
          <w:marLeft w:val="0"/>
          <w:marRight w:val="0"/>
          <w:marTop w:val="0"/>
          <w:marBottom w:val="0"/>
          <w:divBdr>
            <w:top w:val="none" w:sz="0" w:space="0" w:color="auto"/>
            <w:left w:val="none" w:sz="0" w:space="0" w:color="auto"/>
            <w:bottom w:val="none" w:sz="0" w:space="0" w:color="auto"/>
            <w:right w:val="none" w:sz="0" w:space="0" w:color="auto"/>
          </w:divBdr>
        </w:div>
        <w:div w:id="606158458">
          <w:marLeft w:val="0"/>
          <w:marRight w:val="0"/>
          <w:marTop w:val="0"/>
          <w:marBottom w:val="0"/>
          <w:divBdr>
            <w:top w:val="none" w:sz="0" w:space="0" w:color="auto"/>
            <w:left w:val="none" w:sz="0" w:space="0" w:color="auto"/>
            <w:bottom w:val="none" w:sz="0" w:space="0" w:color="auto"/>
            <w:right w:val="none" w:sz="0" w:space="0" w:color="auto"/>
          </w:divBdr>
        </w:div>
        <w:div w:id="1689675988">
          <w:marLeft w:val="0"/>
          <w:marRight w:val="0"/>
          <w:marTop w:val="0"/>
          <w:marBottom w:val="0"/>
          <w:divBdr>
            <w:top w:val="none" w:sz="0" w:space="0" w:color="auto"/>
            <w:left w:val="none" w:sz="0" w:space="0" w:color="auto"/>
            <w:bottom w:val="none" w:sz="0" w:space="0" w:color="auto"/>
            <w:right w:val="none" w:sz="0" w:space="0" w:color="auto"/>
          </w:divBdr>
        </w:div>
        <w:div w:id="769424593">
          <w:marLeft w:val="0"/>
          <w:marRight w:val="0"/>
          <w:marTop w:val="0"/>
          <w:marBottom w:val="0"/>
          <w:divBdr>
            <w:top w:val="none" w:sz="0" w:space="0" w:color="auto"/>
            <w:left w:val="none" w:sz="0" w:space="0" w:color="auto"/>
            <w:bottom w:val="none" w:sz="0" w:space="0" w:color="auto"/>
            <w:right w:val="none" w:sz="0" w:space="0" w:color="auto"/>
          </w:divBdr>
        </w:div>
        <w:div w:id="335159406">
          <w:marLeft w:val="0"/>
          <w:marRight w:val="0"/>
          <w:marTop w:val="0"/>
          <w:marBottom w:val="0"/>
          <w:divBdr>
            <w:top w:val="none" w:sz="0" w:space="0" w:color="auto"/>
            <w:left w:val="none" w:sz="0" w:space="0" w:color="auto"/>
            <w:bottom w:val="none" w:sz="0" w:space="0" w:color="auto"/>
            <w:right w:val="none" w:sz="0" w:space="0" w:color="auto"/>
          </w:divBdr>
        </w:div>
        <w:div w:id="925310035">
          <w:marLeft w:val="0"/>
          <w:marRight w:val="0"/>
          <w:marTop w:val="0"/>
          <w:marBottom w:val="0"/>
          <w:divBdr>
            <w:top w:val="none" w:sz="0" w:space="0" w:color="auto"/>
            <w:left w:val="none" w:sz="0" w:space="0" w:color="auto"/>
            <w:bottom w:val="none" w:sz="0" w:space="0" w:color="auto"/>
            <w:right w:val="none" w:sz="0" w:space="0" w:color="auto"/>
          </w:divBdr>
        </w:div>
        <w:div w:id="783111144">
          <w:marLeft w:val="0"/>
          <w:marRight w:val="0"/>
          <w:marTop w:val="0"/>
          <w:marBottom w:val="0"/>
          <w:divBdr>
            <w:top w:val="none" w:sz="0" w:space="0" w:color="auto"/>
            <w:left w:val="none" w:sz="0" w:space="0" w:color="auto"/>
            <w:bottom w:val="none" w:sz="0" w:space="0" w:color="auto"/>
            <w:right w:val="none" w:sz="0" w:space="0" w:color="auto"/>
          </w:divBdr>
        </w:div>
        <w:div w:id="489443889">
          <w:marLeft w:val="0"/>
          <w:marRight w:val="0"/>
          <w:marTop w:val="0"/>
          <w:marBottom w:val="0"/>
          <w:divBdr>
            <w:top w:val="none" w:sz="0" w:space="0" w:color="auto"/>
            <w:left w:val="none" w:sz="0" w:space="0" w:color="auto"/>
            <w:bottom w:val="none" w:sz="0" w:space="0" w:color="auto"/>
            <w:right w:val="none" w:sz="0" w:space="0" w:color="auto"/>
          </w:divBdr>
        </w:div>
        <w:div w:id="829716943">
          <w:marLeft w:val="0"/>
          <w:marRight w:val="0"/>
          <w:marTop w:val="0"/>
          <w:marBottom w:val="0"/>
          <w:divBdr>
            <w:top w:val="none" w:sz="0" w:space="0" w:color="auto"/>
            <w:left w:val="none" w:sz="0" w:space="0" w:color="auto"/>
            <w:bottom w:val="none" w:sz="0" w:space="0" w:color="auto"/>
            <w:right w:val="none" w:sz="0" w:space="0" w:color="auto"/>
          </w:divBdr>
        </w:div>
        <w:div w:id="862137529">
          <w:marLeft w:val="0"/>
          <w:marRight w:val="0"/>
          <w:marTop w:val="0"/>
          <w:marBottom w:val="0"/>
          <w:divBdr>
            <w:top w:val="none" w:sz="0" w:space="0" w:color="auto"/>
            <w:left w:val="none" w:sz="0" w:space="0" w:color="auto"/>
            <w:bottom w:val="none" w:sz="0" w:space="0" w:color="auto"/>
            <w:right w:val="none" w:sz="0" w:space="0" w:color="auto"/>
          </w:divBdr>
        </w:div>
        <w:div w:id="1226329864">
          <w:marLeft w:val="0"/>
          <w:marRight w:val="0"/>
          <w:marTop w:val="0"/>
          <w:marBottom w:val="0"/>
          <w:divBdr>
            <w:top w:val="none" w:sz="0" w:space="0" w:color="auto"/>
            <w:left w:val="none" w:sz="0" w:space="0" w:color="auto"/>
            <w:bottom w:val="none" w:sz="0" w:space="0" w:color="auto"/>
            <w:right w:val="none" w:sz="0" w:space="0" w:color="auto"/>
          </w:divBdr>
        </w:div>
        <w:div w:id="152265022">
          <w:marLeft w:val="0"/>
          <w:marRight w:val="0"/>
          <w:marTop w:val="0"/>
          <w:marBottom w:val="0"/>
          <w:divBdr>
            <w:top w:val="none" w:sz="0" w:space="0" w:color="auto"/>
            <w:left w:val="none" w:sz="0" w:space="0" w:color="auto"/>
            <w:bottom w:val="none" w:sz="0" w:space="0" w:color="auto"/>
            <w:right w:val="none" w:sz="0" w:space="0" w:color="auto"/>
          </w:divBdr>
        </w:div>
        <w:div w:id="82073770">
          <w:marLeft w:val="0"/>
          <w:marRight w:val="0"/>
          <w:marTop w:val="0"/>
          <w:marBottom w:val="0"/>
          <w:divBdr>
            <w:top w:val="none" w:sz="0" w:space="0" w:color="auto"/>
            <w:left w:val="none" w:sz="0" w:space="0" w:color="auto"/>
            <w:bottom w:val="none" w:sz="0" w:space="0" w:color="auto"/>
            <w:right w:val="none" w:sz="0" w:space="0" w:color="auto"/>
          </w:divBdr>
        </w:div>
        <w:div w:id="657423255">
          <w:marLeft w:val="0"/>
          <w:marRight w:val="0"/>
          <w:marTop w:val="0"/>
          <w:marBottom w:val="0"/>
          <w:divBdr>
            <w:top w:val="none" w:sz="0" w:space="0" w:color="auto"/>
            <w:left w:val="none" w:sz="0" w:space="0" w:color="auto"/>
            <w:bottom w:val="none" w:sz="0" w:space="0" w:color="auto"/>
            <w:right w:val="none" w:sz="0" w:space="0" w:color="auto"/>
          </w:divBdr>
        </w:div>
        <w:div w:id="68887020">
          <w:marLeft w:val="0"/>
          <w:marRight w:val="0"/>
          <w:marTop w:val="0"/>
          <w:marBottom w:val="0"/>
          <w:divBdr>
            <w:top w:val="none" w:sz="0" w:space="0" w:color="auto"/>
            <w:left w:val="none" w:sz="0" w:space="0" w:color="auto"/>
            <w:bottom w:val="none" w:sz="0" w:space="0" w:color="auto"/>
            <w:right w:val="none" w:sz="0" w:space="0" w:color="auto"/>
          </w:divBdr>
        </w:div>
        <w:div w:id="1670329125">
          <w:marLeft w:val="0"/>
          <w:marRight w:val="0"/>
          <w:marTop w:val="0"/>
          <w:marBottom w:val="0"/>
          <w:divBdr>
            <w:top w:val="none" w:sz="0" w:space="0" w:color="auto"/>
            <w:left w:val="none" w:sz="0" w:space="0" w:color="auto"/>
            <w:bottom w:val="none" w:sz="0" w:space="0" w:color="auto"/>
            <w:right w:val="none" w:sz="0" w:space="0" w:color="auto"/>
          </w:divBdr>
        </w:div>
        <w:div w:id="1305157350">
          <w:marLeft w:val="0"/>
          <w:marRight w:val="0"/>
          <w:marTop w:val="0"/>
          <w:marBottom w:val="0"/>
          <w:divBdr>
            <w:top w:val="none" w:sz="0" w:space="0" w:color="auto"/>
            <w:left w:val="none" w:sz="0" w:space="0" w:color="auto"/>
            <w:bottom w:val="none" w:sz="0" w:space="0" w:color="auto"/>
            <w:right w:val="none" w:sz="0" w:space="0" w:color="auto"/>
          </w:divBdr>
        </w:div>
        <w:div w:id="1737512398">
          <w:marLeft w:val="0"/>
          <w:marRight w:val="0"/>
          <w:marTop w:val="0"/>
          <w:marBottom w:val="0"/>
          <w:divBdr>
            <w:top w:val="none" w:sz="0" w:space="0" w:color="auto"/>
            <w:left w:val="none" w:sz="0" w:space="0" w:color="auto"/>
            <w:bottom w:val="none" w:sz="0" w:space="0" w:color="auto"/>
            <w:right w:val="none" w:sz="0" w:space="0" w:color="auto"/>
          </w:divBdr>
        </w:div>
        <w:div w:id="1944223215">
          <w:marLeft w:val="0"/>
          <w:marRight w:val="0"/>
          <w:marTop w:val="0"/>
          <w:marBottom w:val="0"/>
          <w:divBdr>
            <w:top w:val="none" w:sz="0" w:space="0" w:color="auto"/>
            <w:left w:val="none" w:sz="0" w:space="0" w:color="auto"/>
            <w:bottom w:val="none" w:sz="0" w:space="0" w:color="auto"/>
            <w:right w:val="none" w:sz="0" w:space="0" w:color="auto"/>
          </w:divBdr>
        </w:div>
        <w:div w:id="1938638593">
          <w:marLeft w:val="0"/>
          <w:marRight w:val="0"/>
          <w:marTop w:val="0"/>
          <w:marBottom w:val="0"/>
          <w:divBdr>
            <w:top w:val="none" w:sz="0" w:space="0" w:color="auto"/>
            <w:left w:val="none" w:sz="0" w:space="0" w:color="auto"/>
            <w:bottom w:val="none" w:sz="0" w:space="0" w:color="auto"/>
            <w:right w:val="none" w:sz="0" w:space="0" w:color="auto"/>
          </w:divBdr>
        </w:div>
        <w:div w:id="417213350">
          <w:marLeft w:val="0"/>
          <w:marRight w:val="0"/>
          <w:marTop w:val="0"/>
          <w:marBottom w:val="0"/>
          <w:divBdr>
            <w:top w:val="none" w:sz="0" w:space="0" w:color="auto"/>
            <w:left w:val="none" w:sz="0" w:space="0" w:color="auto"/>
            <w:bottom w:val="none" w:sz="0" w:space="0" w:color="auto"/>
            <w:right w:val="none" w:sz="0" w:space="0" w:color="auto"/>
          </w:divBdr>
        </w:div>
        <w:div w:id="598030479">
          <w:marLeft w:val="0"/>
          <w:marRight w:val="0"/>
          <w:marTop w:val="0"/>
          <w:marBottom w:val="0"/>
          <w:divBdr>
            <w:top w:val="none" w:sz="0" w:space="0" w:color="auto"/>
            <w:left w:val="none" w:sz="0" w:space="0" w:color="auto"/>
            <w:bottom w:val="none" w:sz="0" w:space="0" w:color="auto"/>
            <w:right w:val="none" w:sz="0" w:space="0" w:color="auto"/>
          </w:divBdr>
        </w:div>
        <w:div w:id="1939362453">
          <w:marLeft w:val="0"/>
          <w:marRight w:val="0"/>
          <w:marTop w:val="0"/>
          <w:marBottom w:val="0"/>
          <w:divBdr>
            <w:top w:val="none" w:sz="0" w:space="0" w:color="auto"/>
            <w:left w:val="none" w:sz="0" w:space="0" w:color="auto"/>
            <w:bottom w:val="none" w:sz="0" w:space="0" w:color="auto"/>
            <w:right w:val="none" w:sz="0" w:space="0" w:color="auto"/>
          </w:divBdr>
        </w:div>
        <w:div w:id="778140362">
          <w:marLeft w:val="0"/>
          <w:marRight w:val="0"/>
          <w:marTop w:val="0"/>
          <w:marBottom w:val="0"/>
          <w:divBdr>
            <w:top w:val="none" w:sz="0" w:space="0" w:color="auto"/>
            <w:left w:val="none" w:sz="0" w:space="0" w:color="auto"/>
            <w:bottom w:val="none" w:sz="0" w:space="0" w:color="auto"/>
            <w:right w:val="none" w:sz="0" w:space="0" w:color="auto"/>
          </w:divBdr>
        </w:div>
        <w:div w:id="1185707947">
          <w:marLeft w:val="0"/>
          <w:marRight w:val="0"/>
          <w:marTop w:val="0"/>
          <w:marBottom w:val="0"/>
          <w:divBdr>
            <w:top w:val="none" w:sz="0" w:space="0" w:color="auto"/>
            <w:left w:val="none" w:sz="0" w:space="0" w:color="auto"/>
            <w:bottom w:val="none" w:sz="0" w:space="0" w:color="auto"/>
            <w:right w:val="none" w:sz="0" w:space="0" w:color="auto"/>
          </w:divBdr>
        </w:div>
        <w:div w:id="2095665736">
          <w:marLeft w:val="0"/>
          <w:marRight w:val="0"/>
          <w:marTop w:val="0"/>
          <w:marBottom w:val="0"/>
          <w:divBdr>
            <w:top w:val="none" w:sz="0" w:space="0" w:color="auto"/>
            <w:left w:val="none" w:sz="0" w:space="0" w:color="auto"/>
            <w:bottom w:val="none" w:sz="0" w:space="0" w:color="auto"/>
            <w:right w:val="none" w:sz="0" w:space="0" w:color="auto"/>
          </w:divBdr>
        </w:div>
        <w:div w:id="946541220">
          <w:marLeft w:val="0"/>
          <w:marRight w:val="0"/>
          <w:marTop w:val="0"/>
          <w:marBottom w:val="0"/>
          <w:divBdr>
            <w:top w:val="none" w:sz="0" w:space="0" w:color="auto"/>
            <w:left w:val="none" w:sz="0" w:space="0" w:color="auto"/>
            <w:bottom w:val="none" w:sz="0" w:space="0" w:color="auto"/>
            <w:right w:val="none" w:sz="0" w:space="0" w:color="auto"/>
          </w:divBdr>
        </w:div>
        <w:div w:id="431244760">
          <w:marLeft w:val="0"/>
          <w:marRight w:val="0"/>
          <w:marTop w:val="0"/>
          <w:marBottom w:val="0"/>
          <w:divBdr>
            <w:top w:val="none" w:sz="0" w:space="0" w:color="auto"/>
            <w:left w:val="none" w:sz="0" w:space="0" w:color="auto"/>
            <w:bottom w:val="none" w:sz="0" w:space="0" w:color="auto"/>
            <w:right w:val="none" w:sz="0" w:space="0" w:color="auto"/>
          </w:divBdr>
        </w:div>
        <w:div w:id="458492265">
          <w:marLeft w:val="0"/>
          <w:marRight w:val="0"/>
          <w:marTop w:val="0"/>
          <w:marBottom w:val="0"/>
          <w:divBdr>
            <w:top w:val="none" w:sz="0" w:space="0" w:color="auto"/>
            <w:left w:val="none" w:sz="0" w:space="0" w:color="auto"/>
            <w:bottom w:val="none" w:sz="0" w:space="0" w:color="auto"/>
            <w:right w:val="none" w:sz="0" w:space="0" w:color="auto"/>
          </w:divBdr>
        </w:div>
        <w:div w:id="2028602416">
          <w:marLeft w:val="0"/>
          <w:marRight w:val="0"/>
          <w:marTop w:val="0"/>
          <w:marBottom w:val="0"/>
          <w:divBdr>
            <w:top w:val="none" w:sz="0" w:space="0" w:color="auto"/>
            <w:left w:val="none" w:sz="0" w:space="0" w:color="auto"/>
            <w:bottom w:val="none" w:sz="0" w:space="0" w:color="auto"/>
            <w:right w:val="none" w:sz="0" w:space="0" w:color="auto"/>
          </w:divBdr>
        </w:div>
        <w:div w:id="546137660">
          <w:marLeft w:val="0"/>
          <w:marRight w:val="0"/>
          <w:marTop w:val="0"/>
          <w:marBottom w:val="0"/>
          <w:divBdr>
            <w:top w:val="none" w:sz="0" w:space="0" w:color="auto"/>
            <w:left w:val="none" w:sz="0" w:space="0" w:color="auto"/>
            <w:bottom w:val="none" w:sz="0" w:space="0" w:color="auto"/>
            <w:right w:val="none" w:sz="0" w:space="0" w:color="auto"/>
          </w:divBdr>
        </w:div>
        <w:div w:id="588931684">
          <w:marLeft w:val="0"/>
          <w:marRight w:val="0"/>
          <w:marTop w:val="0"/>
          <w:marBottom w:val="0"/>
          <w:divBdr>
            <w:top w:val="none" w:sz="0" w:space="0" w:color="auto"/>
            <w:left w:val="none" w:sz="0" w:space="0" w:color="auto"/>
            <w:bottom w:val="none" w:sz="0" w:space="0" w:color="auto"/>
            <w:right w:val="none" w:sz="0" w:space="0" w:color="auto"/>
          </w:divBdr>
        </w:div>
        <w:div w:id="1254776039">
          <w:marLeft w:val="0"/>
          <w:marRight w:val="0"/>
          <w:marTop w:val="0"/>
          <w:marBottom w:val="0"/>
          <w:divBdr>
            <w:top w:val="none" w:sz="0" w:space="0" w:color="auto"/>
            <w:left w:val="none" w:sz="0" w:space="0" w:color="auto"/>
            <w:bottom w:val="none" w:sz="0" w:space="0" w:color="auto"/>
            <w:right w:val="none" w:sz="0" w:space="0" w:color="auto"/>
          </w:divBdr>
        </w:div>
        <w:div w:id="827747176">
          <w:marLeft w:val="0"/>
          <w:marRight w:val="0"/>
          <w:marTop w:val="0"/>
          <w:marBottom w:val="0"/>
          <w:divBdr>
            <w:top w:val="none" w:sz="0" w:space="0" w:color="auto"/>
            <w:left w:val="none" w:sz="0" w:space="0" w:color="auto"/>
            <w:bottom w:val="none" w:sz="0" w:space="0" w:color="auto"/>
            <w:right w:val="none" w:sz="0" w:space="0" w:color="auto"/>
          </w:divBdr>
        </w:div>
        <w:div w:id="212154772">
          <w:marLeft w:val="0"/>
          <w:marRight w:val="0"/>
          <w:marTop w:val="0"/>
          <w:marBottom w:val="0"/>
          <w:divBdr>
            <w:top w:val="none" w:sz="0" w:space="0" w:color="auto"/>
            <w:left w:val="none" w:sz="0" w:space="0" w:color="auto"/>
            <w:bottom w:val="none" w:sz="0" w:space="0" w:color="auto"/>
            <w:right w:val="none" w:sz="0" w:space="0" w:color="auto"/>
          </w:divBdr>
        </w:div>
        <w:div w:id="1878539887">
          <w:marLeft w:val="0"/>
          <w:marRight w:val="0"/>
          <w:marTop w:val="0"/>
          <w:marBottom w:val="0"/>
          <w:divBdr>
            <w:top w:val="none" w:sz="0" w:space="0" w:color="auto"/>
            <w:left w:val="none" w:sz="0" w:space="0" w:color="auto"/>
            <w:bottom w:val="none" w:sz="0" w:space="0" w:color="auto"/>
            <w:right w:val="none" w:sz="0" w:space="0" w:color="auto"/>
          </w:divBdr>
        </w:div>
        <w:div w:id="917060503">
          <w:marLeft w:val="0"/>
          <w:marRight w:val="0"/>
          <w:marTop w:val="0"/>
          <w:marBottom w:val="0"/>
          <w:divBdr>
            <w:top w:val="none" w:sz="0" w:space="0" w:color="auto"/>
            <w:left w:val="none" w:sz="0" w:space="0" w:color="auto"/>
            <w:bottom w:val="none" w:sz="0" w:space="0" w:color="auto"/>
            <w:right w:val="none" w:sz="0" w:space="0" w:color="auto"/>
          </w:divBdr>
        </w:div>
        <w:div w:id="949244937">
          <w:marLeft w:val="0"/>
          <w:marRight w:val="0"/>
          <w:marTop w:val="0"/>
          <w:marBottom w:val="0"/>
          <w:divBdr>
            <w:top w:val="none" w:sz="0" w:space="0" w:color="auto"/>
            <w:left w:val="none" w:sz="0" w:space="0" w:color="auto"/>
            <w:bottom w:val="none" w:sz="0" w:space="0" w:color="auto"/>
            <w:right w:val="none" w:sz="0" w:space="0" w:color="auto"/>
          </w:divBdr>
        </w:div>
        <w:div w:id="1905875528">
          <w:marLeft w:val="0"/>
          <w:marRight w:val="0"/>
          <w:marTop w:val="0"/>
          <w:marBottom w:val="0"/>
          <w:divBdr>
            <w:top w:val="none" w:sz="0" w:space="0" w:color="auto"/>
            <w:left w:val="none" w:sz="0" w:space="0" w:color="auto"/>
            <w:bottom w:val="none" w:sz="0" w:space="0" w:color="auto"/>
            <w:right w:val="none" w:sz="0" w:space="0" w:color="auto"/>
          </w:divBdr>
        </w:div>
        <w:div w:id="191965342">
          <w:marLeft w:val="0"/>
          <w:marRight w:val="0"/>
          <w:marTop w:val="0"/>
          <w:marBottom w:val="0"/>
          <w:divBdr>
            <w:top w:val="none" w:sz="0" w:space="0" w:color="auto"/>
            <w:left w:val="none" w:sz="0" w:space="0" w:color="auto"/>
            <w:bottom w:val="none" w:sz="0" w:space="0" w:color="auto"/>
            <w:right w:val="none" w:sz="0" w:space="0" w:color="auto"/>
          </w:divBdr>
        </w:div>
        <w:div w:id="1037318359">
          <w:marLeft w:val="0"/>
          <w:marRight w:val="0"/>
          <w:marTop w:val="0"/>
          <w:marBottom w:val="0"/>
          <w:divBdr>
            <w:top w:val="none" w:sz="0" w:space="0" w:color="auto"/>
            <w:left w:val="none" w:sz="0" w:space="0" w:color="auto"/>
            <w:bottom w:val="none" w:sz="0" w:space="0" w:color="auto"/>
            <w:right w:val="none" w:sz="0" w:space="0" w:color="auto"/>
          </w:divBdr>
        </w:div>
        <w:div w:id="423646598">
          <w:marLeft w:val="0"/>
          <w:marRight w:val="0"/>
          <w:marTop w:val="0"/>
          <w:marBottom w:val="0"/>
          <w:divBdr>
            <w:top w:val="none" w:sz="0" w:space="0" w:color="auto"/>
            <w:left w:val="none" w:sz="0" w:space="0" w:color="auto"/>
            <w:bottom w:val="none" w:sz="0" w:space="0" w:color="auto"/>
            <w:right w:val="none" w:sz="0" w:space="0" w:color="auto"/>
          </w:divBdr>
        </w:div>
        <w:div w:id="239146249">
          <w:marLeft w:val="0"/>
          <w:marRight w:val="0"/>
          <w:marTop w:val="0"/>
          <w:marBottom w:val="0"/>
          <w:divBdr>
            <w:top w:val="none" w:sz="0" w:space="0" w:color="auto"/>
            <w:left w:val="none" w:sz="0" w:space="0" w:color="auto"/>
            <w:bottom w:val="none" w:sz="0" w:space="0" w:color="auto"/>
            <w:right w:val="none" w:sz="0" w:space="0" w:color="auto"/>
          </w:divBdr>
        </w:div>
        <w:div w:id="1885478536">
          <w:marLeft w:val="0"/>
          <w:marRight w:val="0"/>
          <w:marTop w:val="0"/>
          <w:marBottom w:val="0"/>
          <w:divBdr>
            <w:top w:val="none" w:sz="0" w:space="0" w:color="auto"/>
            <w:left w:val="none" w:sz="0" w:space="0" w:color="auto"/>
            <w:bottom w:val="none" w:sz="0" w:space="0" w:color="auto"/>
            <w:right w:val="none" w:sz="0" w:space="0" w:color="auto"/>
          </w:divBdr>
        </w:div>
        <w:div w:id="1653943866">
          <w:marLeft w:val="0"/>
          <w:marRight w:val="0"/>
          <w:marTop w:val="0"/>
          <w:marBottom w:val="0"/>
          <w:divBdr>
            <w:top w:val="none" w:sz="0" w:space="0" w:color="auto"/>
            <w:left w:val="none" w:sz="0" w:space="0" w:color="auto"/>
            <w:bottom w:val="none" w:sz="0" w:space="0" w:color="auto"/>
            <w:right w:val="none" w:sz="0" w:space="0" w:color="auto"/>
          </w:divBdr>
        </w:div>
        <w:div w:id="173426624">
          <w:marLeft w:val="0"/>
          <w:marRight w:val="0"/>
          <w:marTop w:val="0"/>
          <w:marBottom w:val="0"/>
          <w:divBdr>
            <w:top w:val="none" w:sz="0" w:space="0" w:color="auto"/>
            <w:left w:val="none" w:sz="0" w:space="0" w:color="auto"/>
            <w:bottom w:val="none" w:sz="0" w:space="0" w:color="auto"/>
            <w:right w:val="none" w:sz="0" w:space="0" w:color="auto"/>
          </w:divBdr>
        </w:div>
        <w:div w:id="940451167">
          <w:marLeft w:val="0"/>
          <w:marRight w:val="0"/>
          <w:marTop w:val="0"/>
          <w:marBottom w:val="0"/>
          <w:divBdr>
            <w:top w:val="none" w:sz="0" w:space="0" w:color="auto"/>
            <w:left w:val="none" w:sz="0" w:space="0" w:color="auto"/>
            <w:bottom w:val="none" w:sz="0" w:space="0" w:color="auto"/>
            <w:right w:val="none" w:sz="0" w:space="0" w:color="auto"/>
          </w:divBdr>
        </w:div>
        <w:div w:id="1236820755">
          <w:marLeft w:val="0"/>
          <w:marRight w:val="0"/>
          <w:marTop w:val="0"/>
          <w:marBottom w:val="0"/>
          <w:divBdr>
            <w:top w:val="none" w:sz="0" w:space="0" w:color="auto"/>
            <w:left w:val="none" w:sz="0" w:space="0" w:color="auto"/>
            <w:bottom w:val="none" w:sz="0" w:space="0" w:color="auto"/>
            <w:right w:val="none" w:sz="0" w:space="0" w:color="auto"/>
          </w:divBdr>
        </w:div>
        <w:div w:id="1095713819">
          <w:marLeft w:val="0"/>
          <w:marRight w:val="0"/>
          <w:marTop w:val="0"/>
          <w:marBottom w:val="0"/>
          <w:divBdr>
            <w:top w:val="none" w:sz="0" w:space="0" w:color="auto"/>
            <w:left w:val="none" w:sz="0" w:space="0" w:color="auto"/>
            <w:bottom w:val="none" w:sz="0" w:space="0" w:color="auto"/>
            <w:right w:val="none" w:sz="0" w:space="0" w:color="auto"/>
          </w:divBdr>
        </w:div>
        <w:div w:id="1319841671">
          <w:marLeft w:val="0"/>
          <w:marRight w:val="0"/>
          <w:marTop w:val="0"/>
          <w:marBottom w:val="0"/>
          <w:divBdr>
            <w:top w:val="none" w:sz="0" w:space="0" w:color="auto"/>
            <w:left w:val="none" w:sz="0" w:space="0" w:color="auto"/>
            <w:bottom w:val="none" w:sz="0" w:space="0" w:color="auto"/>
            <w:right w:val="none" w:sz="0" w:space="0" w:color="auto"/>
          </w:divBdr>
        </w:div>
        <w:div w:id="1572348821">
          <w:marLeft w:val="0"/>
          <w:marRight w:val="0"/>
          <w:marTop w:val="0"/>
          <w:marBottom w:val="0"/>
          <w:divBdr>
            <w:top w:val="none" w:sz="0" w:space="0" w:color="auto"/>
            <w:left w:val="none" w:sz="0" w:space="0" w:color="auto"/>
            <w:bottom w:val="none" w:sz="0" w:space="0" w:color="auto"/>
            <w:right w:val="none" w:sz="0" w:space="0" w:color="auto"/>
          </w:divBdr>
        </w:div>
        <w:div w:id="689257609">
          <w:marLeft w:val="0"/>
          <w:marRight w:val="0"/>
          <w:marTop w:val="0"/>
          <w:marBottom w:val="0"/>
          <w:divBdr>
            <w:top w:val="none" w:sz="0" w:space="0" w:color="auto"/>
            <w:left w:val="none" w:sz="0" w:space="0" w:color="auto"/>
            <w:bottom w:val="none" w:sz="0" w:space="0" w:color="auto"/>
            <w:right w:val="none" w:sz="0" w:space="0" w:color="auto"/>
          </w:divBdr>
        </w:div>
        <w:div w:id="2049065231">
          <w:marLeft w:val="0"/>
          <w:marRight w:val="0"/>
          <w:marTop w:val="0"/>
          <w:marBottom w:val="0"/>
          <w:divBdr>
            <w:top w:val="none" w:sz="0" w:space="0" w:color="auto"/>
            <w:left w:val="none" w:sz="0" w:space="0" w:color="auto"/>
            <w:bottom w:val="none" w:sz="0" w:space="0" w:color="auto"/>
            <w:right w:val="none" w:sz="0" w:space="0" w:color="auto"/>
          </w:divBdr>
        </w:div>
        <w:div w:id="309527475">
          <w:marLeft w:val="0"/>
          <w:marRight w:val="0"/>
          <w:marTop w:val="0"/>
          <w:marBottom w:val="0"/>
          <w:divBdr>
            <w:top w:val="none" w:sz="0" w:space="0" w:color="auto"/>
            <w:left w:val="none" w:sz="0" w:space="0" w:color="auto"/>
            <w:bottom w:val="none" w:sz="0" w:space="0" w:color="auto"/>
            <w:right w:val="none" w:sz="0" w:space="0" w:color="auto"/>
          </w:divBdr>
        </w:div>
        <w:div w:id="27607698">
          <w:marLeft w:val="0"/>
          <w:marRight w:val="0"/>
          <w:marTop w:val="0"/>
          <w:marBottom w:val="0"/>
          <w:divBdr>
            <w:top w:val="none" w:sz="0" w:space="0" w:color="auto"/>
            <w:left w:val="none" w:sz="0" w:space="0" w:color="auto"/>
            <w:bottom w:val="none" w:sz="0" w:space="0" w:color="auto"/>
            <w:right w:val="none" w:sz="0" w:space="0" w:color="auto"/>
          </w:divBdr>
        </w:div>
        <w:div w:id="1831170063">
          <w:marLeft w:val="0"/>
          <w:marRight w:val="0"/>
          <w:marTop w:val="0"/>
          <w:marBottom w:val="0"/>
          <w:divBdr>
            <w:top w:val="none" w:sz="0" w:space="0" w:color="auto"/>
            <w:left w:val="none" w:sz="0" w:space="0" w:color="auto"/>
            <w:bottom w:val="none" w:sz="0" w:space="0" w:color="auto"/>
            <w:right w:val="none" w:sz="0" w:space="0" w:color="auto"/>
          </w:divBdr>
        </w:div>
        <w:div w:id="499153653">
          <w:marLeft w:val="0"/>
          <w:marRight w:val="0"/>
          <w:marTop w:val="0"/>
          <w:marBottom w:val="0"/>
          <w:divBdr>
            <w:top w:val="none" w:sz="0" w:space="0" w:color="auto"/>
            <w:left w:val="none" w:sz="0" w:space="0" w:color="auto"/>
            <w:bottom w:val="none" w:sz="0" w:space="0" w:color="auto"/>
            <w:right w:val="none" w:sz="0" w:space="0" w:color="auto"/>
          </w:divBdr>
        </w:div>
        <w:div w:id="1014381083">
          <w:marLeft w:val="0"/>
          <w:marRight w:val="0"/>
          <w:marTop w:val="0"/>
          <w:marBottom w:val="0"/>
          <w:divBdr>
            <w:top w:val="none" w:sz="0" w:space="0" w:color="auto"/>
            <w:left w:val="none" w:sz="0" w:space="0" w:color="auto"/>
            <w:bottom w:val="none" w:sz="0" w:space="0" w:color="auto"/>
            <w:right w:val="none" w:sz="0" w:space="0" w:color="auto"/>
          </w:divBdr>
        </w:div>
        <w:div w:id="691078598">
          <w:marLeft w:val="0"/>
          <w:marRight w:val="0"/>
          <w:marTop w:val="0"/>
          <w:marBottom w:val="0"/>
          <w:divBdr>
            <w:top w:val="none" w:sz="0" w:space="0" w:color="auto"/>
            <w:left w:val="none" w:sz="0" w:space="0" w:color="auto"/>
            <w:bottom w:val="none" w:sz="0" w:space="0" w:color="auto"/>
            <w:right w:val="none" w:sz="0" w:space="0" w:color="auto"/>
          </w:divBdr>
        </w:div>
        <w:div w:id="170028973">
          <w:marLeft w:val="0"/>
          <w:marRight w:val="0"/>
          <w:marTop w:val="0"/>
          <w:marBottom w:val="0"/>
          <w:divBdr>
            <w:top w:val="none" w:sz="0" w:space="0" w:color="auto"/>
            <w:left w:val="none" w:sz="0" w:space="0" w:color="auto"/>
            <w:bottom w:val="none" w:sz="0" w:space="0" w:color="auto"/>
            <w:right w:val="none" w:sz="0" w:space="0" w:color="auto"/>
          </w:divBdr>
        </w:div>
        <w:div w:id="787578640">
          <w:marLeft w:val="0"/>
          <w:marRight w:val="0"/>
          <w:marTop w:val="0"/>
          <w:marBottom w:val="0"/>
          <w:divBdr>
            <w:top w:val="none" w:sz="0" w:space="0" w:color="auto"/>
            <w:left w:val="none" w:sz="0" w:space="0" w:color="auto"/>
            <w:bottom w:val="none" w:sz="0" w:space="0" w:color="auto"/>
            <w:right w:val="none" w:sz="0" w:space="0" w:color="auto"/>
          </w:divBdr>
        </w:div>
        <w:div w:id="1160923062">
          <w:marLeft w:val="0"/>
          <w:marRight w:val="0"/>
          <w:marTop w:val="0"/>
          <w:marBottom w:val="0"/>
          <w:divBdr>
            <w:top w:val="none" w:sz="0" w:space="0" w:color="auto"/>
            <w:left w:val="none" w:sz="0" w:space="0" w:color="auto"/>
            <w:bottom w:val="none" w:sz="0" w:space="0" w:color="auto"/>
            <w:right w:val="none" w:sz="0" w:space="0" w:color="auto"/>
          </w:divBdr>
        </w:div>
        <w:div w:id="736710704">
          <w:marLeft w:val="0"/>
          <w:marRight w:val="0"/>
          <w:marTop w:val="0"/>
          <w:marBottom w:val="0"/>
          <w:divBdr>
            <w:top w:val="none" w:sz="0" w:space="0" w:color="auto"/>
            <w:left w:val="none" w:sz="0" w:space="0" w:color="auto"/>
            <w:bottom w:val="none" w:sz="0" w:space="0" w:color="auto"/>
            <w:right w:val="none" w:sz="0" w:space="0" w:color="auto"/>
          </w:divBdr>
        </w:div>
        <w:div w:id="1356540132">
          <w:marLeft w:val="0"/>
          <w:marRight w:val="0"/>
          <w:marTop w:val="0"/>
          <w:marBottom w:val="0"/>
          <w:divBdr>
            <w:top w:val="none" w:sz="0" w:space="0" w:color="auto"/>
            <w:left w:val="none" w:sz="0" w:space="0" w:color="auto"/>
            <w:bottom w:val="none" w:sz="0" w:space="0" w:color="auto"/>
            <w:right w:val="none" w:sz="0" w:space="0" w:color="auto"/>
          </w:divBdr>
        </w:div>
        <w:div w:id="1539009722">
          <w:marLeft w:val="0"/>
          <w:marRight w:val="0"/>
          <w:marTop w:val="0"/>
          <w:marBottom w:val="0"/>
          <w:divBdr>
            <w:top w:val="none" w:sz="0" w:space="0" w:color="auto"/>
            <w:left w:val="none" w:sz="0" w:space="0" w:color="auto"/>
            <w:bottom w:val="none" w:sz="0" w:space="0" w:color="auto"/>
            <w:right w:val="none" w:sz="0" w:space="0" w:color="auto"/>
          </w:divBdr>
        </w:div>
        <w:div w:id="1115903814">
          <w:marLeft w:val="0"/>
          <w:marRight w:val="0"/>
          <w:marTop w:val="0"/>
          <w:marBottom w:val="0"/>
          <w:divBdr>
            <w:top w:val="none" w:sz="0" w:space="0" w:color="auto"/>
            <w:left w:val="none" w:sz="0" w:space="0" w:color="auto"/>
            <w:bottom w:val="none" w:sz="0" w:space="0" w:color="auto"/>
            <w:right w:val="none" w:sz="0" w:space="0" w:color="auto"/>
          </w:divBdr>
        </w:div>
        <w:div w:id="761099282">
          <w:marLeft w:val="0"/>
          <w:marRight w:val="0"/>
          <w:marTop w:val="0"/>
          <w:marBottom w:val="0"/>
          <w:divBdr>
            <w:top w:val="none" w:sz="0" w:space="0" w:color="auto"/>
            <w:left w:val="none" w:sz="0" w:space="0" w:color="auto"/>
            <w:bottom w:val="none" w:sz="0" w:space="0" w:color="auto"/>
            <w:right w:val="none" w:sz="0" w:space="0" w:color="auto"/>
          </w:divBdr>
        </w:div>
        <w:div w:id="1851681572">
          <w:marLeft w:val="0"/>
          <w:marRight w:val="0"/>
          <w:marTop w:val="0"/>
          <w:marBottom w:val="0"/>
          <w:divBdr>
            <w:top w:val="none" w:sz="0" w:space="0" w:color="auto"/>
            <w:left w:val="none" w:sz="0" w:space="0" w:color="auto"/>
            <w:bottom w:val="none" w:sz="0" w:space="0" w:color="auto"/>
            <w:right w:val="none" w:sz="0" w:space="0" w:color="auto"/>
          </w:divBdr>
        </w:div>
        <w:div w:id="1763186365">
          <w:marLeft w:val="0"/>
          <w:marRight w:val="0"/>
          <w:marTop w:val="0"/>
          <w:marBottom w:val="0"/>
          <w:divBdr>
            <w:top w:val="none" w:sz="0" w:space="0" w:color="auto"/>
            <w:left w:val="none" w:sz="0" w:space="0" w:color="auto"/>
            <w:bottom w:val="none" w:sz="0" w:space="0" w:color="auto"/>
            <w:right w:val="none" w:sz="0" w:space="0" w:color="auto"/>
          </w:divBdr>
        </w:div>
        <w:div w:id="1425880785">
          <w:marLeft w:val="0"/>
          <w:marRight w:val="0"/>
          <w:marTop w:val="0"/>
          <w:marBottom w:val="0"/>
          <w:divBdr>
            <w:top w:val="none" w:sz="0" w:space="0" w:color="auto"/>
            <w:left w:val="none" w:sz="0" w:space="0" w:color="auto"/>
            <w:bottom w:val="none" w:sz="0" w:space="0" w:color="auto"/>
            <w:right w:val="none" w:sz="0" w:space="0" w:color="auto"/>
          </w:divBdr>
        </w:div>
        <w:div w:id="209612618">
          <w:marLeft w:val="0"/>
          <w:marRight w:val="0"/>
          <w:marTop w:val="0"/>
          <w:marBottom w:val="0"/>
          <w:divBdr>
            <w:top w:val="none" w:sz="0" w:space="0" w:color="auto"/>
            <w:left w:val="none" w:sz="0" w:space="0" w:color="auto"/>
            <w:bottom w:val="none" w:sz="0" w:space="0" w:color="auto"/>
            <w:right w:val="none" w:sz="0" w:space="0" w:color="auto"/>
          </w:divBdr>
        </w:div>
        <w:div w:id="109130923">
          <w:marLeft w:val="0"/>
          <w:marRight w:val="0"/>
          <w:marTop w:val="0"/>
          <w:marBottom w:val="0"/>
          <w:divBdr>
            <w:top w:val="none" w:sz="0" w:space="0" w:color="auto"/>
            <w:left w:val="none" w:sz="0" w:space="0" w:color="auto"/>
            <w:bottom w:val="none" w:sz="0" w:space="0" w:color="auto"/>
            <w:right w:val="none" w:sz="0" w:space="0" w:color="auto"/>
          </w:divBdr>
        </w:div>
        <w:div w:id="274599646">
          <w:marLeft w:val="0"/>
          <w:marRight w:val="0"/>
          <w:marTop w:val="0"/>
          <w:marBottom w:val="0"/>
          <w:divBdr>
            <w:top w:val="none" w:sz="0" w:space="0" w:color="auto"/>
            <w:left w:val="none" w:sz="0" w:space="0" w:color="auto"/>
            <w:bottom w:val="none" w:sz="0" w:space="0" w:color="auto"/>
            <w:right w:val="none" w:sz="0" w:space="0" w:color="auto"/>
          </w:divBdr>
        </w:div>
        <w:div w:id="1424498678">
          <w:marLeft w:val="0"/>
          <w:marRight w:val="0"/>
          <w:marTop w:val="0"/>
          <w:marBottom w:val="0"/>
          <w:divBdr>
            <w:top w:val="none" w:sz="0" w:space="0" w:color="auto"/>
            <w:left w:val="none" w:sz="0" w:space="0" w:color="auto"/>
            <w:bottom w:val="none" w:sz="0" w:space="0" w:color="auto"/>
            <w:right w:val="none" w:sz="0" w:space="0" w:color="auto"/>
          </w:divBdr>
        </w:div>
        <w:div w:id="990909572">
          <w:marLeft w:val="0"/>
          <w:marRight w:val="0"/>
          <w:marTop w:val="0"/>
          <w:marBottom w:val="0"/>
          <w:divBdr>
            <w:top w:val="none" w:sz="0" w:space="0" w:color="auto"/>
            <w:left w:val="none" w:sz="0" w:space="0" w:color="auto"/>
            <w:bottom w:val="none" w:sz="0" w:space="0" w:color="auto"/>
            <w:right w:val="none" w:sz="0" w:space="0" w:color="auto"/>
          </w:divBdr>
        </w:div>
        <w:div w:id="753742205">
          <w:marLeft w:val="0"/>
          <w:marRight w:val="0"/>
          <w:marTop w:val="0"/>
          <w:marBottom w:val="0"/>
          <w:divBdr>
            <w:top w:val="none" w:sz="0" w:space="0" w:color="auto"/>
            <w:left w:val="none" w:sz="0" w:space="0" w:color="auto"/>
            <w:bottom w:val="none" w:sz="0" w:space="0" w:color="auto"/>
            <w:right w:val="none" w:sz="0" w:space="0" w:color="auto"/>
          </w:divBdr>
        </w:div>
        <w:div w:id="513766894">
          <w:marLeft w:val="0"/>
          <w:marRight w:val="0"/>
          <w:marTop w:val="0"/>
          <w:marBottom w:val="0"/>
          <w:divBdr>
            <w:top w:val="none" w:sz="0" w:space="0" w:color="auto"/>
            <w:left w:val="none" w:sz="0" w:space="0" w:color="auto"/>
            <w:bottom w:val="none" w:sz="0" w:space="0" w:color="auto"/>
            <w:right w:val="none" w:sz="0" w:space="0" w:color="auto"/>
          </w:divBdr>
        </w:div>
        <w:div w:id="626014546">
          <w:marLeft w:val="0"/>
          <w:marRight w:val="0"/>
          <w:marTop w:val="0"/>
          <w:marBottom w:val="0"/>
          <w:divBdr>
            <w:top w:val="none" w:sz="0" w:space="0" w:color="auto"/>
            <w:left w:val="none" w:sz="0" w:space="0" w:color="auto"/>
            <w:bottom w:val="none" w:sz="0" w:space="0" w:color="auto"/>
            <w:right w:val="none" w:sz="0" w:space="0" w:color="auto"/>
          </w:divBdr>
        </w:div>
        <w:div w:id="349450427">
          <w:marLeft w:val="0"/>
          <w:marRight w:val="0"/>
          <w:marTop w:val="0"/>
          <w:marBottom w:val="0"/>
          <w:divBdr>
            <w:top w:val="none" w:sz="0" w:space="0" w:color="auto"/>
            <w:left w:val="none" w:sz="0" w:space="0" w:color="auto"/>
            <w:bottom w:val="none" w:sz="0" w:space="0" w:color="auto"/>
            <w:right w:val="none" w:sz="0" w:space="0" w:color="auto"/>
          </w:divBdr>
        </w:div>
        <w:div w:id="362245958">
          <w:marLeft w:val="0"/>
          <w:marRight w:val="0"/>
          <w:marTop w:val="0"/>
          <w:marBottom w:val="0"/>
          <w:divBdr>
            <w:top w:val="none" w:sz="0" w:space="0" w:color="auto"/>
            <w:left w:val="none" w:sz="0" w:space="0" w:color="auto"/>
            <w:bottom w:val="none" w:sz="0" w:space="0" w:color="auto"/>
            <w:right w:val="none" w:sz="0" w:space="0" w:color="auto"/>
          </w:divBdr>
        </w:div>
        <w:div w:id="1940286755">
          <w:marLeft w:val="0"/>
          <w:marRight w:val="0"/>
          <w:marTop w:val="0"/>
          <w:marBottom w:val="0"/>
          <w:divBdr>
            <w:top w:val="none" w:sz="0" w:space="0" w:color="auto"/>
            <w:left w:val="none" w:sz="0" w:space="0" w:color="auto"/>
            <w:bottom w:val="none" w:sz="0" w:space="0" w:color="auto"/>
            <w:right w:val="none" w:sz="0" w:space="0" w:color="auto"/>
          </w:divBdr>
        </w:div>
        <w:div w:id="265424439">
          <w:marLeft w:val="0"/>
          <w:marRight w:val="0"/>
          <w:marTop w:val="0"/>
          <w:marBottom w:val="0"/>
          <w:divBdr>
            <w:top w:val="none" w:sz="0" w:space="0" w:color="auto"/>
            <w:left w:val="none" w:sz="0" w:space="0" w:color="auto"/>
            <w:bottom w:val="none" w:sz="0" w:space="0" w:color="auto"/>
            <w:right w:val="none" w:sz="0" w:space="0" w:color="auto"/>
          </w:divBdr>
        </w:div>
        <w:div w:id="1737703660">
          <w:marLeft w:val="0"/>
          <w:marRight w:val="0"/>
          <w:marTop w:val="0"/>
          <w:marBottom w:val="0"/>
          <w:divBdr>
            <w:top w:val="none" w:sz="0" w:space="0" w:color="auto"/>
            <w:left w:val="none" w:sz="0" w:space="0" w:color="auto"/>
            <w:bottom w:val="none" w:sz="0" w:space="0" w:color="auto"/>
            <w:right w:val="none" w:sz="0" w:space="0" w:color="auto"/>
          </w:divBdr>
        </w:div>
        <w:div w:id="854420515">
          <w:marLeft w:val="0"/>
          <w:marRight w:val="0"/>
          <w:marTop w:val="0"/>
          <w:marBottom w:val="0"/>
          <w:divBdr>
            <w:top w:val="none" w:sz="0" w:space="0" w:color="auto"/>
            <w:left w:val="none" w:sz="0" w:space="0" w:color="auto"/>
            <w:bottom w:val="none" w:sz="0" w:space="0" w:color="auto"/>
            <w:right w:val="none" w:sz="0" w:space="0" w:color="auto"/>
          </w:divBdr>
        </w:div>
      </w:divsChild>
    </w:div>
    <w:div w:id="731079599">
      <w:bodyDiv w:val="1"/>
      <w:marLeft w:val="0"/>
      <w:marRight w:val="0"/>
      <w:marTop w:val="0"/>
      <w:marBottom w:val="0"/>
      <w:divBdr>
        <w:top w:val="none" w:sz="0" w:space="0" w:color="auto"/>
        <w:left w:val="none" w:sz="0" w:space="0" w:color="auto"/>
        <w:bottom w:val="none" w:sz="0" w:space="0" w:color="auto"/>
        <w:right w:val="none" w:sz="0" w:space="0" w:color="auto"/>
      </w:divBdr>
    </w:div>
    <w:div w:id="1030498094">
      <w:bodyDiv w:val="1"/>
      <w:marLeft w:val="0"/>
      <w:marRight w:val="0"/>
      <w:marTop w:val="0"/>
      <w:marBottom w:val="0"/>
      <w:divBdr>
        <w:top w:val="none" w:sz="0" w:space="0" w:color="auto"/>
        <w:left w:val="none" w:sz="0" w:space="0" w:color="auto"/>
        <w:bottom w:val="none" w:sz="0" w:space="0" w:color="auto"/>
        <w:right w:val="none" w:sz="0" w:space="0" w:color="auto"/>
      </w:divBdr>
    </w:div>
    <w:div w:id="1072119516">
      <w:bodyDiv w:val="1"/>
      <w:marLeft w:val="0"/>
      <w:marRight w:val="0"/>
      <w:marTop w:val="0"/>
      <w:marBottom w:val="0"/>
      <w:divBdr>
        <w:top w:val="none" w:sz="0" w:space="0" w:color="auto"/>
        <w:left w:val="none" w:sz="0" w:space="0" w:color="auto"/>
        <w:bottom w:val="none" w:sz="0" w:space="0" w:color="auto"/>
        <w:right w:val="none" w:sz="0" w:space="0" w:color="auto"/>
      </w:divBdr>
    </w:div>
    <w:div w:id="1262490176">
      <w:bodyDiv w:val="1"/>
      <w:marLeft w:val="0"/>
      <w:marRight w:val="0"/>
      <w:marTop w:val="0"/>
      <w:marBottom w:val="0"/>
      <w:divBdr>
        <w:top w:val="none" w:sz="0" w:space="0" w:color="auto"/>
        <w:left w:val="none" w:sz="0" w:space="0" w:color="auto"/>
        <w:bottom w:val="none" w:sz="0" w:space="0" w:color="auto"/>
        <w:right w:val="none" w:sz="0" w:space="0" w:color="auto"/>
      </w:divBdr>
    </w:div>
    <w:div w:id="1433015521">
      <w:bodyDiv w:val="1"/>
      <w:marLeft w:val="0"/>
      <w:marRight w:val="0"/>
      <w:marTop w:val="0"/>
      <w:marBottom w:val="0"/>
      <w:divBdr>
        <w:top w:val="none" w:sz="0" w:space="0" w:color="auto"/>
        <w:left w:val="none" w:sz="0" w:space="0" w:color="auto"/>
        <w:bottom w:val="none" w:sz="0" w:space="0" w:color="auto"/>
        <w:right w:val="none" w:sz="0" w:space="0" w:color="auto"/>
      </w:divBdr>
    </w:div>
    <w:div w:id="1720202321">
      <w:bodyDiv w:val="1"/>
      <w:marLeft w:val="0"/>
      <w:marRight w:val="0"/>
      <w:marTop w:val="0"/>
      <w:marBottom w:val="0"/>
      <w:divBdr>
        <w:top w:val="none" w:sz="0" w:space="0" w:color="auto"/>
        <w:left w:val="none" w:sz="0" w:space="0" w:color="auto"/>
        <w:bottom w:val="none" w:sz="0" w:space="0" w:color="auto"/>
        <w:right w:val="none" w:sz="0" w:space="0" w:color="auto"/>
      </w:divBdr>
    </w:div>
    <w:div w:id="1886523430">
      <w:bodyDiv w:val="1"/>
      <w:marLeft w:val="0"/>
      <w:marRight w:val="0"/>
      <w:marTop w:val="0"/>
      <w:marBottom w:val="0"/>
      <w:divBdr>
        <w:top w:val="none" w:sz="0" w:space="0" w:color="auto"/>
        <w:left w:val="none" w:sz="0" w:space="0" w:color="auto"/>
        <w:bottom w:val="none" w:sz="0" w:space="0" w:color="auto"/>
        <w:right w:val="none" w:sz="0" w:space="0" w:color="auto"/>
      </w:divBdr>
    </w:div>
    <w:div w:id="21398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AFAF-6A7A-E040-A0AF-622431F0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Hocker</dc:creator>
  <cp:keywords/>
  <dc:description/>
  <cp:lastModifiedBy>Sierra Dawson</cp:lastModifiedBy>
  <cp:revision>2</cp:revision>
  <cp:lastPrinted>2020-02-20T00:45:00Z</cp:lastPrinted>
  <dcterms:created xsi:type="dcterms:W3CDTF">2020-02-25T21:11:00Z</dcterms:created>
  <dcterms:modified xsi:type="dcterms:W3CDTF">2020-02-25T21:11:00Z</dcterms:modified>
</cp:coreProperties>
</file>