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DA66" w14:textId="7E478C6F" w:rsidR="000605D1" w:rsidRPr="00AB6377" w:rsidRDefault="00730B61">
      <w:pPr>
        <w:pStyle w:val="Heading1"/>
      </w:pPr>
      <w:bookmarkStart w:id="0" w:name="Introduction_to_the_Search_Plan_Template"/>
      <w:bookmarkEnd w:id="0"/>
      <w:r w:rsidRPr="00AB6377">
        <w:rPr>
          <w:color w:val="2E74B5"/>
        </w:rPr>
        <w:t>Introduction to the Search Plan Template</w:t>
      </w:r>
      <w:r w:rsidR="007379EE">
        <w:rPr>
          <w:color w:val="2E74B5"/>
        </w:rPr>
        <w:t xml:space="preserve">  </w:t>
      </w:r>
    </w:p>
    <w:p w14:paraId="6071FE7D" w14:textId="35A743C0" w:rsidR="00794D17" w:rsidRPr="00AB6377" w:rsidRDefault="00730B61">
      <w:pPr>
        <w:pStyle w:val="BodyText"/>
        <w:spacing w:before="268"/>
        <w:ind w:left="119" w:right="134"/>
      </w:pPr>
      <w:r w:rsidRPr="00AB6377">
        <w:t xml:space="preserve">Robust Search Plans are required before TTF searches may be advertised for the </w:t>
      </w:r>
      <w:r w:rsidR="00253BA4" w:rsidRPr="00AB6377">
        <w:t>202</w:t>
      </w:r>
      <w:r w:rsidR="005B46B1">
        <w:t>2</w:t>
      </w:r>
      <w:r w:rsidR="00253BA4" w:rsidRPr="00AB6377">
        <w:t>-2</w:t>
      </w:r>
      <w:r w:rsidR="005B46B1">
        <w:t>3</w:t>
      </w:r>
      <w:r w:rsidRPr="00AB6377">
        <w:t xml:space="preserve"> search year. </w:t>
      </w:r>
      <w:r w:rsidR="009C3BB7">
        <w:t xml:space="preserve">This process builds on the answers your unit submitted in the IHP proposal for this search – feel free to leverage that information accordingly. </w:t>
      </w:r>
      <w:r w:rsidR="003E4627" w:rsidRPr="00AB6377">
        <w:t xml:space="preserve">Your assigned </w:t>
      </w:r>
      <w:r w:rsidR="00253BA4" w:rsidRPr="00AB6377">
        <w:t xml:space="preserve">HR </w:t>
      </w:r>
      <w:r w:rsidR="004A1854" w:rsidRPr="00AB6377">
        <w:t>recruitment consultant</w:t>
      </w:r>
      <w:r w:rsidR="00253BA4" w:rsidRPr="00AB6377">
        <w:t xml:space="preserve"> </w:t>
      </w:r>
      <w:r w:rsidR="003E4627" w:rsidRPr="00AB6377">
        <w:t xml:space="preserve">can </w:t>
      </w:r>
      <w:r w:rsidR="00A831DE" w:rsidRPr="00AB6377">
        <w:t xml:space="preserve">help </w:t>
      </w:r>
      <w:r w:rsidR="00C43CBF" w:rsidRPr="00AB6377">
        <w:t xml:space="preserve">your </w:t>
      </w:r>
      <w:r w:rsidR="00A831DE" w:rsidRPr="00AB6377">
        <w:t xml:space="preserve">committee </w:t>
      </w:r>
      <w:r w:rsidR="00253BA4" w:rsidRPr="00AB6377">
        <w:t xml:space="preserve">find resources to </w:t>
      </w:r>
      <w:r w:rsidR="00A831DE" w:rsidRPr="00AB6377">
        <w:t>draft these templates or answer questions as needed.</w:t>
      </w:r>
      <w:r w:rsidR="003E4627" w:rsidRPr="00AB6377">
        <w:t xml:space="preserve"> Further, the </w:t>
      </w:r>
      <w:hyperlink r:id="rId11" w:history="1">
        <w:r w:rsidR="003E4627" w:rsidRPr="00AB6377">
          <w:rPr>
            <w:rStyle w:val="Hyperlink"/>
          </w:rPr>
          <w:t>Active Recruitment Team (ART)</w:t>
        </w:r>
      </w:hyperlink>
      <w:r w:rsidR="003E4627" w:rsidRPr="00AB6377">
        <w:t xml:space="preserve"> will provide </w:t>
      </w:r>
      <w:r w:rsidR="00DF64B7">
        <w:t xml:space="preserve">materials and </w:t>
      </w:r>
      <w:r w:rsidR="005B46B1">
        <w:t>workshops</w:t>
      </w:r>
      <w:r w:rsidR="003E4627" w:rsidRPr="00AB6377">
        <w:t xml:space="preserve"> as searches progress through the candidate evaluation and selection phases.</w:t>
      </w:r>
    </w:p>
    <w:p w14:paraId="367F2644" w14:textId="77777777" w:rsidR="005F1458" w:rsidRPr="00AB6377" w:rsidRDefault="005F1458">
      <w:pPr>
        <w:pStyle w:val="BodyText"/>
        <w:ind w:left="119"/>
      </w:pPr>
    </w:p>
    <w:p w14:paraId="06908E83" w14:textId="31B898E2" w:rsidR="000605D1" w:rsidRPr="00AB6377" w:rsidRDefault="00730B61" w:rsidP="000B178F">
      <w:pPr>
        <w:pStyle w:val="BodyText"/>
        <w:ind w:left="119"/>
      </w:pPr>
      <w:r w:rsidRPr="00AB6377">
        <w:t xml:space="preserve">For technical issues with </w:t>
      </w:r>
      <w:r w:rsidR="00711614">
        <w:t xml:space="preserve">using the </w:t>
      </w:r>
      <w:r w:rsidRPr="00AB6377">
        <w:t>MyTrack</w:t>
      </w:r>
      <w:r w:rsidR="00711614">
        <w:t xml:space="preserve"> system</w:t>
      </w:r>
      <w:r w:rsidRPr="00AB6377">
        <w:t xml:space="preserve">, please contact </w:t>
      </w:r>
      <w:hyperlink r:id="rId12">
        <w:r w:rsidRPr="00AB6377">
          <w:rPr>
            <w:color w:val="0563C1"/>
            <w:u w:val="single" w:color="0563C1"/>
          </w:rPr>
          <w:t>mytrackhelp@uoregon.edu</w:t>
        </w:r>
      </w:hyperlink>
      <w:r w:rsidRPr="00AB6377">
        <w:t>.</w:t>
      </w:r>
      <w:r w:rsidR="000B178F" w:rsidRPr="00AB6377">
        <w:t xml:space="preserve"> </w:t>
      </w:r>
      <w:r w:rsidRPr="00AB6377">
        <w:t xml:space="preserve">For questions regarding completion of the template, please contact </w:t>
      </w:r>
      <w:r w:rsidR="000B178F" w:rsidRPr="00AB6377">
        <w:rPr>
          <w:u w:color="0563C1"/>
        </w:rPr>
        <w:t xml:space="preserve">your assigned </w:t>
      </w:r>
      <w:r w:rsidR="003E4627" w:rsidRPr="00AB6377">
        <w:rPr>
          <w:u w:color="0563C1"/>
        </w:rPr>
        <w:t xml:space="preserve">HR </w:t>
      </w:r>
      <w:r w:rsidR="009C1A50">
        <w:rPr>
          <w:u w:color="0563C1"/>
        </w:rPr>
        <w:t>Recruitment Consultant</w:t>
      </w:r>
      <w:r w:rsidR="001277E4" w:rsidRPr="00AB6377">
        <w:t>.</w:t>
      </w:r>
    </w:p>
    <w:p w14:paraId="72B7D914" w14:textId="77777777" w:rsidR="000605D1" w:rsidRPr="00AB6377" w:rsidRDefault="000605D1">
      <w:pPr>
        <w:pStyle w:val="BodyText"/>
        <w:spacing w:before="3"/>
        <w:rPr>
          <w:sz w:val="17"/>
        </w:rPr>
      </w:pPr>
    </w:p>
    <w:p w14:paraId="7071F9CC" w14:textId="3B55FEBA" w:rsidR="000605D1" w:rsidRDefault="00730B61">
      <w:pPr>
        <w:pStyle w:val="Heading1"/>
        <w:spacing w:before="155"/>
        <w:rPr>
          <w:color w:val="2E74B5"/>
        </w:rPr>
      </w:pPr>
      <w:bookmarkStart w:id="1" w:name="Search_Plan_Template_(To_be_copied_into_"/>
      <w:bookmarkEnd w:id="1"/>
      <w:r>
        <w:rPr>
          <w:color w:val="2E74B5"/>
        </w:rPr>
        <w:t>Search Plan Template</w:t>
      </w:r>
    </w:p>
    <w:p w14:paraId="02F5C33A" w14:textId="7A7379FE" w:rsidR="002120C8" w:rsidRDefault="002120C8" w:rsidP="00850395">
      <w:pPr>
        <w:pStyle w:val="BodyText"/>
        <w:spacing w:before="56"/>
        <w:ind w:left="120"/>
      </w:pPr>
      <w:r>
        <w:t xml:space="preserve">Please upload this completed template to the “Documents” tab of the MyTrack requisition for your search.   </w:t>
      </w:r>
    </w:p>
    <w:p w14:paraId="06085F60" w14:textId="77777777" w:rsidR="002120C8" w:rsidRPr="002120C8" w:rsidRDefault="002120C8" w:rsidP="00850395">
      <w:pPr>
        <w:pStyle w:val="BodyText"/>
        <w:spacing w:before="56"/>
        <w:ind w:left="120"/>
      </w:pPr>
    </w:p>
    <w:p w14:paraId="108E3B6A" w14:textId="716B0BFA" w:rsidR="00850395" w:rsidRDefault="00850395" w:rsidP="00850395">
      <w:pPr>
        <w:pStyle w:val="BodyText"/>
        <w:spacing w:before="56"/>
        <w:ind w:left="120"/>
      </w:pPr>
      <w:r>
        <w:rPr>
          <w:i/>
        </w:rPr>
        <w:t xml:space="preserve">Italic text </w:t>
      </w:r>
      <w:r>
        <w:t xml:space="preserve">is instructional and </w:t>
      </w:r>
      <w:r w:rsidR="001277E4">
        <w:t>is intended as a guide only</w:t>
      </w:r>
      <w:r w:rsidR="00765510">
        <w:t>; it does not require a direct response</w:t>
      </w:r>
      <w:r>
        <w:t>.</w:t>
      </w:r>
      <w:r w:rsidR="001277E4">
        <w:t xml:space="preserve"> Please </w:t>
      </w:r>
      <w:r w:rsidR="00765510">
        <w:t xml:space="preserve">directly </w:t>
      </w:r>
      <w:r w:rsidR="001277E4">
        <w:t>respond to all non-italic questions/prompts.</w:t>
      </w:r>
    </w:p>
    <w:p w14:paraId="32B778B9" w14:textId="1A84A851" w:rsidR="00AF18FE" w:rsidRDefault="00AF18FE" w:rsidP="00850395">
      <w:pPr>
        <w:pStyle w:val="BodyText"/>
        <w:spacing w:before="56"/>
        <w:ind w:left="120"/>
      </w:pPr>
    </w:p>
    <w:p w14:paraId="6E39EAD0" w14:textId="5632D184" w:rsidR="007379EE" w:rsidRPr="007379EE" w:rsidRDefault="007379EE" w:rsidP="00850395">
      <w:pPr>
        <w:pStyle w:val="BodyText"/>
        <w:spacing w:before="56"/>
        <w:ind w:left="120"/>
        <w:rPr>
          <w:b/>
          <w:color w:val="FF0000"/>
        </w:rPr>
      </w:pPr>
      <w:r w:rsidRPr="007379EE">
        <w:rPr>
          <w:b/>
          <w:color w:val="FF0000"/>
        </w:rPr>
        <w:t xml:space="preserve">The above will be deleted when we submit the doc. </w:t>
      </w:r>
    </w:p>
    <w:p w14:paraId="769C966F" w14:textId="77777777" w:rsidR="007379EE" w:rsidRDefault="007379EE" w:rsidP="00850395">
      <w:pPr>
        <w:pStyle w:val="BodyText"/>
        <w:spacing w:before="56"/>
        <w:ind w:left="120"/>
      </w:pPr>
    </w:p>
    <w:p w14:paraId="22B1C770" w14:textId="127133F3" w:rsidR="00AF18FE" w:rsidRPr="00AF18FE" w:rsidRDefault="00AF18FE" w:rsidP="00AF18FE">
      <w:pPr>
        <w:widowControl/>
        <w:autoSpaceDE/>
        <w:autoSpaceDN/>
        <w:spacing w:line="259" w:lineRule="auto"/>
        <w:jc w:val="center"/>
        <w:rPr>
          <w:rFonts w:cs="Times New Roman"/>
          <w:b/>
          <w:sz w:val="36"/>
          <w:szCs w:val="36"/>
          <w:lang w:bidi="ar-SA"/>
        </w:rPr>
      </w:pPr>
      <w:r w:rsidRPr="00AF18FE">
        <w:rPr>
          <w:rFonts w:cs="Times New Roman"/>
          <w:b/>
          <w:sz w:val="36"/>
          <w:szCs w:val="36"/>
          <w:lang w:bidi="ar-SA"/>
        </w:rPr>
        <w:t>20</w:t>
      </w:r>
      <w:r>
        <w:rPr>
          <w:rFonts w:cs="Times New Roman"/>
          <w:b/>
          <w:sz w:val="36"/>
          <w:szCs w:val="36"/>
          <w:lang w:bidi="ar-SA"/>
        </w:rPr>
        <w:t>22</w:t>
      </w:r>
      <w:r w:rsidRPr="00AF18FE">
        <w:rPr>
          <w:rFonts w:cs="Times New Roman"/>
          <w:b/>
          <w:sz w:val="36"/>
          <w:szCs w:val="36"/>
          <w:lang w:bidi="ar-SA"/>
        </w:rPr>
        <w:t>-20</w:t>
      </w:r>
      <w:r>
        <w:rPr>
          <w:rFonts w:cs="Times New Roman"/>
          <w:b/>
          <w:sz w:val="36"/>
          <w:szCs w:val="36"/>
          <w:lang w:bidi="ar-SA"/>
        </w:rPr>
        <w:t>23</w:t>
      </w:r>
      <w:r w:rsidRPr="00AF18FE">
        <w:rPr>
          <w:rFonts w:cs="Times New Roman"/>
          <w:b/>
          <w:sz w:val="36"/>
          <w:szCs w:val="36"/>
          <w:lang w:bidi="ar-SA"/>
        </w:rPr>
        <w:t xml:space="preserve"> TTF Search # </w:t>
      </w:r>
      <w:r w:rsidR="00E047E8" w:rsidRPr="00E047E8">
        <w:rPr>
          <w:rFonts w:cs="Times New Roman"/>
          <w:b/>
          <w:sz w:val="36"/>
          <w:szCs w:val="36"/>
          <w:lang w:bidi="ar-SA"/>
        </w:rPr>
        <w:t>53017</w:t>
      </w:r>
      <w:r w:rsidR="006362D2">
        <w:rPr>
          <w:rFonts w:cs="Times New Roman"/>
          <w:b/>
          <w:sz w:val="36"/>
          <w:szCs w:val="36"/>
          <w:lang w:bidi="ar-SA"/>
        </w:rPr>
        <w:t>5</w:t>
      </w:r>
    </w:p>
    <w:p w14:paraId="2485B5EB" w14:textId="35524279" w:rsidR="00AF18FE" w:rsidRDefault="004746AE" w:rsidP="00AF18FE">
      <w:pPr>
        <w:widowControl/>
        <w:autoSpaceDE/>
        <w:autoSpaceDN/>
        <w:spacing w:line="259" w:lineRule="auto"/>
        <w:jc w:val="center"/>
        <w:rPr>
          <w:rFonts w:cs="Times New Roman"/>
          <w:b/>
          <w:i/>
          <w:sz w:val="28"/>
          <w:szCs w:val="28"/>
          <w:lang w:bidi="ar-SA"/>
        </w:rPr>
      </w:pPr>
      <w:r>
        <w:rPr>
          <w:rFonts w:cs="Times New Roman"/>
          <w:b/>
          <w:i/>
          <w:sz w:val="28"/>
          <w:szCs w:val="28"/>
          <w:lang w:bidi="ar-SA"/>
        </w:rPr>
        <w:t>Associate</w:t>
      </w:r>
      <w:r w:rsidR="00A45E7B">
        <w:rPr>
          <w:rFonts w:cs="Times New Roman"/>
          <w:b/>
          <w:i/>
          <w:sz w:val="28"/>
          <w:szCs w:val="28"/>
          <w:lang w:bidi="ar-SA"/>
        </w:rPr>
        <w:t xml:space="preserve"> </w:t>
      </w:r>
      <w:r>
        <w:rPr>
          <w:rFonts w:cs="Times New Roman"/>
          <w:b/>
          <w:i/>
          <w:sz w:val="28"/>
          <w:szCs w:val="28"/>
          <w:lang w:bidi="ar-SA"/>
        </w:rPr>
        <w:t>Professor</w:t>
      </w:r>
      <w:r w:rsidR="00E047E8">
        <w:rPr>
          <w:rFonts w:cs="Times New Roman"/>
          <w:b/>
          <w:i/>
          <w:sz w:val="28"/>
          <w:szCs w:val="28"/>
          <w:lang w:bidi="ar-SA"/>
        </w:rPr>
        <w:t xml:space="preserve"> - CPHS</w:t>
      </w:r>
    </w:p>
    <w:p w14:paraId="4C5B004D" w14:textId="7EC9F33F" w:rsidR="00AF18FE" w:rsidRPr="00AF18FE" w:rsidRDefault="00AF18FE" w:rsidP="00AF18FE">
      <w:pPr>
        <w:widowControl/>
        <w:autoSpaceDE/>
        <w:autoSpaceDN/>
        <w:spacing w:line="259" w:lineRule="auto"/>
        <w:jc w:val="center"/>
        <w:rPr>
          <w:rFonts w:cs="Times New Roman"/>
          <w:b/>
          <w:sz w:val="32"/>
          <w:szCs w:val="32"/>
          <w:lang w:bidi="ar-SA"/>
        </w:rPr>
      </w:pPr>
      <w:r w:rsidRPr="00AF18FE">
        <w:rPr>
          <w:rFonts w:cs="Times New Roman"/>
          <w:b/>
          <w:sz w:val="32"/>
          <w:szCs w:val="32"/>
          <w:lang w:bidi="ar-SA"/>
        </w:rPr>
        <w:t>Search Plan</w:t>
      </w:r>
    </w:p>
    <w:p w14:paraId="48666985" w14:textId="1BEAEAE9" w:rsidR="00AF18FE" w:rsidRDefault="00AF18FE" w:rsidP="00850395">
      <w:pPr>
        <w:pStyle w:val="BodyText"/>
        <w:spacing w:before="56"/>
        <w:ind w:left="120"/>
      </w:pPr>
    </w:p>
    <w:p w14:paraId="1E42AD16" w14:textId="77777777" w:rsidR="00AF18FE" w:rsidRDefault="00AF18FE" w:rsidP="00850395">
      <w:pPr>
        <w:pStyle w:val="BodyText"/>
        <w:spacing w:before="56"/>
        <w:ind w:left="120"/>
      </w:pPr>
    </w:p>
    <w:p w14:paraId="5F88F69A" w14:textId="11CDEEAC" w:rsidR="000605D1" w:rsidRDefault="00730B61">
      <w:pPr>
        <w:pStyle w:val="Heading2"/>
        <w:numPr>
          <w:ilvl w:val="0"/>
          <w:numId w:val="2"/>
        </w:numPr>
        <w:tabs>
          <w:tab w:val="left" w:pos="841"/>
        </w:tabs>
        <w:spacing w:before="269"/>
      </w:pPr>
      <w:r>
        <w:t xml:space="preserve">What are the </w:t>
      </w:r>
      <w:r w:rsidR="009C3BB7">
        <w:t xml:space="preserve">anticipated </w:t>
      </w:r>
      <w:r>
        <w:t>search</w:t>
      </w:r>
      <w:r>
        <w:rPr>
          <w:spacing w:val="-4"/>
        </w:rPr>
        <w:t xml:space="preserve"> </w:t>
      </w:r>
      <w:r>
        <w:t>timelines?</w:t>
      </w:r>
    </w:p>
    <w:p w14:paraId="24695693" w14:textId="77777777" w:rsidR="000605D1" w:rsidRDefault="00730B61">
      <w:pPr>
        <w:spacing w:before="19"/>
        <w:ind w:left="840"/>
        <w:rPr>
          <w:i/>
        </w:rPr>
      </w:pPr>
      <w:r>
        <w:rPr>
          <w:i/>
        </w:rPr>
        <w:t>Provide expected dates for a-f.</w:t>
      </w:r>
    </w:p>
    <w:p w14:paraId="782B1D11" w14:textId="320F7E23" w:rsidR="000605D1" w:rsidRPr="0093793C" w:rsidRDefault="00730B61">
      <w:pPr>
        <w:pStyle w:val="ListParagraph"/>
        <w:numPr>
          <w:ilvl w:val="1"/>
          <w:numId w:val="2"/>
        </w:numPr>
        <w:tabs>
          <w:tab w:val="left" w:pos="1560"/>
        </w:tabs>
        <w:spacing w:before="22"/>
        <w:ind w:left="1559" w:hanging="360"/>
      </w:pPr>
      <w:r w:rsidRPr="0093793C">
        <w:t>Posting:</w:t>
      </w:r>
      <w:r w:rsidR="00AF18FE" w:rsidRPr="00AF18FE">
        <w:t xml:space="preserve"> </w:t>
      </w:r>
      <w:r w:rsidR="00DE24CA" w:rsidRPr="00DE24CA">
        <w:rPr>
          <w:color w:val="31849B" w:themeColor="accent5" w:themeShade="BF"/>
        </w:rPr>
        <w:t>September 15</w:t>
      </w:r>
      <w:r w:rsidR="00AF18FE" w:rsidRPr="00DE24CA">
        <w:rPr>
          <w:color w:val="31849B" w:themeColor="accent5" w:themeShade="BF"/>
        </w:rPr>
        <w:t xml:space="preserve">, </w:t>
      </w:r>
      <w:r w:rsidR="00AF18FE" w:rsidRPr="00AF18FE">
        <w:rPr>
          <w:color w:val="31849B" w:themeColor="accent5" w:themeShade="BF"/>
        </w:rPr>
        <w:t>20</w:t>
      </w:r>
      <w:r w:rsidR="00AF18FE">
        <w:rPr>
          <w:color w:val="31849B" w:themeColor="accent5" w:themeShade="BF"/>
        </w:rPr>
        <w:t>22</w:t>
      </w:r>
    </w:p>
    <w:p w14:paraId="290702F3" w14:textId="231DD077" w:rsidR="000605D1" w:rsidRPr="00AF18FE" w:rsidRDefault="00971A52">
      <w:pPr>
        <w:pStyle w:val="ListParagraph"/>
        <w:numPr>
          <w:ilvl w:val="1"/>
          <w:numId w:val="2"/>
        </w:numPr>
        <w:tabs>
          <w:tab w:val="left" w:pos="1560"/>
        </w:tabs>
        <w:spacing w:before="22"/>
        <w:ind w:left="1559" w:hanging="360"/>
        <w:rPr>
          <w:color w:val="31849B" w:themeColor="accent5" w:themeShade="BF"/>
        </w:rPr>
      </w:pPr>
      <w:r>
        <w:t>Candidate review begins</w:t>
      </w:r>
      <w:r w:rsidR="00730B61" w:rsidRPr="0093793C">
        <w:t>:</w:t>
      </w:r>
      <w:r w:rsidR="00AF18FE" w:rsidRPr="00AF18FE">
        <w:t xml:space="preserve"> </w:t>
      </w:r>
      <w:r w:rsidR="00AF18FE" w:rsidRPr="00AF18FE">
        <w:rPr>
          <w:color w:val="31849B" w:themeColor="accent5" w:themeShade="BF"/>
        </w:rPr>
        <w:t xml:space="preserve">October </w:t>
      </w:r>
      <w:r w:rsidR="00DE24CA">
        <w:rPr>
          <w:color w:val="31849B" w:themeColor="accent5" w:themeShade="BF"/>
        </w:rPr>
        <w:t>2</w:t>
      </w:r>
      <w:r w:rsidR="00726BD4">
        <w:rPr>
          <w:color w:val="31849B" w:themeColor="accent5" w:themeShade="BF"/>
        </w:rPr>
        <w:t>4</w:t>
      </w:r>
      <w:r w:rsidR="00AF18FE" w:rsidRPr="00AF18FE">
        <w:rPr>
          <w:color w:val="31849B" w:themeColor="accent5" w:themeShade="BF"/>
        </w:rPr>
        <w:t>, 20</w:t>
      </w:r>
      <w:r w:rsidR="00AF18FE">
        <w:rPr>
          <w:color w:val="31849B" w:themeColor="accent5" w:themeShade="BF"/>
        </w:rPr>
        <w:t>22</w:t>
      </w:r>
    </w:p>
    <w:p w14:paraId="0D08DBCD" w14:textId="3504AAE0" w:rsidR="000605D1" w:rsidRPr="001277E4" w:rsidRDefault="00730B61">
      <w:pPr>
        <w:pStyle w:val="ListParagraph"/>
        <w:numPr>
          <w:ilvl w:val="1"/>
          <w:numId w:val="2"/>
        </w:numPr>
        <w:tabs>
          <w:tab w:val="left" w:pos="1559"/>
          <w:tab w:val="left" w:pos="1560"/>
        </w:tabs>
        <w:spacing w:before="22"/>
        <w:ind w:left="1559" w:hanging="360"/>
      </w:pPr>
      <w:r w:rsidRPr="001277E4">
        <w:t>Review of candidates completed and short list</w:t>
      </w:r>
      <w:r w:rsidRPr="001277E4">
        <w:rPr>
          <w:spacing w:val="-5"/>
        </w:rPr>
        <w:t xml:space="preserve"> </w:t>
      </w:r>
      <w:r w:rsidRPr="001277E4">
        <w:t>developed:</w:t>
      </w:r>
      <w:r w:rsidR="00AF18FE">
        <w:t xml:space="preserve"> </w:t>
      </w:r>
      <w:r w:rsidR="00690834">
        <w:rPr>
          <w:color w:val="31849B" w:themeColor="accent5" w:themeShade="BF"/>
        </w:rPr>
        <w:t>October</w:t>
      </w:r>
      <w:r w:rsidR="00AF18FE" w:rsidRPr="00AF18FE">
        <w:rPr>
          <w:color w:val="31849B" w:themeColor="accent5" w:themeShade="BF"/>
        </w:rPr>
        <w:t xml:space="preserve"> </w:t>
      </w:r>
      <w:r w:rsidR="00DE24CA">
        <w:rPr>
          <w:color w:val="31849B" w:themeColor="accent5" w:themeShade="BF"/>
        </w:rPr>
        <w:t>28</w:t>
      </w:r>
      <w:r w:rsidR="00AF18FE" w:rsidRPr="00AF18FE">
        <w:rPr>
          <w:color w:val="31849B" w:themeColor="accent5" w:themeShade="BF"/>
        </w:rPr>
        <w:t>, 20</w:t>
      </w:r>
      <w:r w:rsidR="00AF18FE">
        <w:rPr>
          <w:color w:val="31849B" w:themeColor="accent5" w:themeShade="BF"/>
        </w:rPr>
        <w:t>22</w:t>
      </w:r>
    </w:p>
    <w:p w14:paraId="27E511CE" w14:textId="0E157EB5" w:rsidR="000605D1" w:rsidRPr="001277E4" w:rsidRDefault="00730B61">
      <w:pPr>
        <w:pStyle w:val="ListParagraph"/>
        <w:numPr>
          <w:ilvl w:val="1"/>
          <w:numId w:val="2"/>
        </w:numPr>
        <w:tabs>
          <w:tab w:val="left" w:pos="1560"/>
        </w:tabs>
        <w:spacing w:before="19"/>
        <w:ind w:left="1559" w:hanging="360"/>
      </w:pPr>
      <w:r w:rsidRPr="001277E4">
        <w:t>Proposed first interview (e.g.,</w:t>
      </w:r>
      <w:r w:rsidRPr="001277E4">
        <w:rPr>
          <w:spacing w:val="-3"/>
        </w:rPr>
        <w:t xml:space="preserve"> </w:t>
      </w:r>
      <w:r w:rsidR="003E4627">
        <w:t>Zoom</w:t>
      </w:r>
      <w:r w:rsidRPr="001277E4">
        <w:t>):</w:t>
      </w:r>
      <w:r w:rsidR="00AF18FE" w:rsidRPr="00AF18FE">
        <w:t xml:space="preserve"> </w:t>
      </w:r>
      <w:r w:rsidR="00DE24CA" w:rsidRPr="00DE24CA">
        <w:rPr>
          <w:color w:val="31849B" w:themeColor="accent5" w:themeShade="BF"/>
        </w:rPr>
        <w:t>November 14</w:t>
      </w:r>
      <w:r w:rsidR="00AF18FE" w:rsidRPr="00DE24CA">
        <w:rPr>
          <w:color w:val="31849B" w:themeColor="accent5" w:themeShade="BF"/>
        </w:rPr>
        <w:t xml:space="preserve">, </w:t>
      </w:r>
      <w:r w:rsidR="00AF18FE" w:rsidRPr="00AF18FE">
        <w:rPr>
          <w:color w:val="31849B" w:themeColor="accent5" w:themeShade="BF"/>
        </w:rPr>
        <w:t>20</w:t>
      </w:r>
      <w:r w:rsidR="00AF18FE">
        <w:rPr>
          <w:color w:val="31849B" w:themeColor="accent5" w:themeShade="BF"/>
        </w:rPr>
        <w:t>22</w:t>
      </w:r>
    </w:p>
    <w:p w14:paraId="19E8C682" w14:textId="4D07D794" w:rsidR="000605D1" w:rsidRPr="00AF18FE" w:rsidRDefault="00730B61">
      <w:pPr>
        <w:pStyle w:val="ListParagraph"/>
        <w:numPr>
          <w:ilvl w:val="1"/>
          <w:numId w:val="2"/>
        </w:numPr>
        <w:tabs>
          <w:tab w:val="left" w:pos="1560"/>
        </w:tabs>
        <w:spacing w:before="22"/>
        <w:ind w:left="1559" w:hanging="360"/>
        <w:rPr>
          <w:color w:val="31849B" w:themeColor="accent5" w:themeShade="BF"/>
        </w:rPr>
      </w:pPr>
      <w:r w:rsidRPr="001277E4">
        <w:t>Proposed first on-campus</w:t>
      </w:r>
      <w:r w:rsidRPr="001277E4">
        <w:rPr>
          <w:spacing w:val="-4"/>
        </w:rPr>
        <w:t xml:space="preserve"> </w:t>
      </w:r>
      <w:r w:rsidRPr="001277E4">
        <w:t>interview</w:t>
      </w:r>
      <w:r w:rsidR="003E4627">
        <w:t xml:space="preserve"> (if applicable)</w:t>
      </w:r>
      <w:r w:rsidRPr="001277E4">
        <w:t>:</w:t>
      </w:r>
      <w:r w:rsidR="00AF18FE">
        <w:t xml:space="preserve">  </w:t>
      </w:r>
      <w:r w:rsidR="00DE24CA" w:rsidRPr="00DE24CA">
        <w:rPr>
          <w:color w:val="31849B" w:themeColor="accent5" w:themeShade="BF"/>
        </w:rPr>
        <w:t>Jan 5</w:t>
      </w:r>
      <w:r w:rsidR="00AF18FE" w:rsidRPr="00DE24CA">
        <w:rPr>
          <w:color w:val="31849B" w:themeColor="accent5" w:themeShade="BF"/>
        </w:rPr>
        <w:t xml:space="preserve">, </w:t>
      </w:r>
      <w:r w:rsidR="00AF18FE" w:rsidRPr="00AF18FE">
        <w:rPr>
          <w:color w:val="31849B" w:themeColor="accent5" w:themeShade="BF"/>
        </w:rPr>
        <w:t>202</w:t>
      </w:r>
      <w:r w:rsidR="00DE24CA">
        <w:rPr>
          <w:color w:val="31849B" w:themeColor="accent5" w:themeShade="BF"/>
        </w:rPr>
        <w:t>3</w:t>
      </w:r>
    </w:p>
    <w:p w14:paraId="12142552" w14:textId="17731ECC" w:rsidR="000605D1" w:rsidRPr="00823017" w:rsidRDefault="00730B61">
      <w:pPr>
        <w:pStyle w:val="ListParagraph"/>
        <w:numPr>
          <w:ilvl w:val="1"/>
          <w:numId w:val="2"/>
        </w:numPr>
        <w:tabs>
          <w:tab w:val="left" w:pos="1559"/>
          <w:tab w:val="left" w:pos="1560"/>
        </w:tabs>
        <w:spacing w:before="22"/>
        <w:ind w:left="1559" w:hanging="360"/>
      </w:pPr>
      <w:r w:rsidRPr="00FD3EF6">
        <w:t>Search</w:t>
      </w:r>
      <w:r w:rsidRPr="00FD3EF6">
        <w:rPr>
          <w:spacing w:val="-2"/>
        </w:rPr>
        <w:t xml:space="preserve"> </w:t>
      </w:r>
      <w:r w:rsidRPr="00823017">
        <w:t>completion:</w:t>
      </w:r>
      <w:r w:rsidR="00AF18FE">
        <w:t xml:space="preserve">  </w:t>
      </w:r>
      <w:r w:rsidR="00DE24CA">
        <w:rPr>
          <w:color w:val="31849B" w:themeColor="accent5" w:themeShade="BF"/>
        </w:rPr>
        <w:t>March 1 or open until filled</w:t>
      </w:r>
    </w:p>
    <w:p w14:paraId="29E88831" w14:textId="77777777" w:rsidR="000605D1" w:rsidRDefault="000605D1">
      <w:pPr>
        <w:pStyle w:val="BodyText"/>
        <w:spacing w:before="4"/>
        <w:rPr>
          <w:sz w:val="25"/>
        </w:rPr>
      </w:pPr>
    </w:p>
    <w:p w14:paraId="58BD8BA1" w14:textId="7EE93046" w:rsidR="009D7F24" w:rsidRDefault="009D7F24">
      <w:pPr>
        <w:pStyle w:val="Heading2"/>
        <w:numPr>
          <w:ilvl w:val="0"/>
          <w:numId w:val="2"/>
        </w:numPr>
        <w:tabs>
          <w:tab w:val="left" w:pos="840"/>
        </w:tabs>
        <w:ind w:left="839" w:hanging="360"/>
      </w:pPr>
      <w:r>
        <w:t>Please list your search committee members</w:t>
      </w:r>
      <w:r w:rsidR="00971A52">
        <w:t>, and search advocate, if applicable</w:t>
      </w:r>
      <w:r>
        <w:t>.</w:t>
      </w:r>
      <w:r w:rsidR="00850395">
        <w:t xml:space="preserve"> </w:t>
      </w:r>
    </w:p>
    <w:p w14:paraId="11F0D2D3" w14:textId="2BB68FDF" w:rsidR="00CE56D1" w:rsidRDefault="00CE56D1" w:rsidP="00CE56D1">
      <w:pPr>
        <w:pStyle w:val="Heading2"/>
        <w:tabs>
          <w:tab w:val="left" w:pos="840"/>
        </w:tabs>
        <w:ind w:left="1559"/>
        <w:rPr>
          <w:b w:val="0"/>
          <w:color w:val="31849B" w:themeColor="accent5" w:themeShade="BF"/>
        </w:rPr>
      </w:pPr>
    </w:p>
    <w:p w14:paraId="5EC75A7D" w14:textId="77777777" w:rsidR="00C701E0" w:rsidRPr="000566D1" w:rsidRDefault="00C701E0" w:rsidP="00C701E0">
      <w:pPr>
        <w:pStyle w:val="Heading2"/>
        <w:tabs>
          <w:tab w:val="left" w:pos="840"/>
        </w:tabs>
        <w:ind w:left="839" w:firstLine="0"/>
        <w:rPr>
          <w:b w:val="0"/>
          <w:bCs w:val="0"/>
          <w:color w:val="31849B" w:themeColor="accent5" w:themeShade="BF"/>
        </w:rPr>
      </w:pPr>
      <w:r w:rsidRPr="00B62722">
        <w:rPr>
          <w:b w:val="0"/>
          <w:bCs w:val="0"/>
          <w:color w:val="31849B" w:themeColor="accent5" w:themeShade="BF"/>
        </w:rPr>
        <w:t>Ellen McWhirter (Chair), Jen Doty</w:t>
      </w:r>
      <w:r w:rsidRPr="000566D1">
        <w:rPr>
          <w:b w:val="0"/>
          <w:bCs w:val="0"/>
          <w:color w:val="31849B" w:themeColor="accent5" w:themeShade="BF"/>
        </w:rPr>
        <w:t xml:space="preserve">, Anne Marie Mauricio, Wendy Hadley, </w:t>
      </w:r>
      <w:r>
        <w:rPr>
          <w:b w:val="0"/>
          <w:bCs w:val="0"/>
          <w:color w:val="31849B" w:themeColor="accent5" w:themeShade="BF"/>
        </w:rPr>
        <w:t>Rhonda Nese</w:t>
      </w:r>
      <w:r w:rsidRPr="000566D1">
        <w:rPr>
          <w:b w:val="0"/>
          <w:bCs w:val="0"/>
          <w:color w:val="31849B" w:themeColor="accent5" w:themeShade="BF"/>
        </w:rPr>
        <w:t xml:space="preserve">, </w:t>
      </w:r>
      <w:r>
        <w:rPr>
          <w:b w:val="0"/>
          <w:bCs w:val="0"/>
          <w:color w:val="31849B" w:themeColor="accent5" w:themeShade="BF"/>
        </w:rPr>
        <w:t xml:space="preserve">Student rep: </w:t>
      </w:r>
      <w:r w:rsidRPr="000566D1">
        <w:rPr>
          <w:b w:val="0"/>
          <w:bCs w:val="0"/>
          <w:color w:val="31849B" w:themeColor="accent5" w:themeShade="BF"/>
        </w:rPr>
        <w:t>Lue Williams</w:t>
      </w:r>
      <w:r>
        <w:rPr>
          <w:b w:val="0"/>
          <w:bCs w:val="0"/>
          <w:color w:val="31849B" w:themeColor="accent5" w:themeShade="BF"/>
        </w:rPr>
        <w:t xml:space="preserve">, Staff rep: </w:t>
      </w:r>
      <w:proofErr w:type="spellStart"/>
      <w:r>
        <w:rPr>
          <w:b w:val="0"/>
          <w:bCs w:val="0"/>
          <w:color w:val="31849B" w:themeColor="accent5" w:themeShade="BF"/>
        </w:rPr>
        <w:t>Dannette</w:t>
      </w:r>
      <w:proofErr w:type="spellEnd"/>
      <w:r>
        <w:rPr>
          <w:b w:val="0"/>
          <w:bCs w:val="0"/>
          <w:color w:val="31849B" w:themeColor="accent5" w:themeShade="BF"/>
        </w:rPr>
        <w:t xml:space="preserve"> Roberson</w:t>
      </w:r>
      <w:r w:rsidRPr="000566D1">
        <w:rPr>
          <w:b w:val="0"/>
          <w:bCs w:val="0"/>
          <w:color w:val="31849B" w:themeColor="accent5" w:themeShade="BF"/>
        </w:rPr>
        <w:t xml:space="preserve">. </w:t>
      </w:r>
      <w:r>
        <w:rPr>
          <w:b w:val="0"/>
          <w:bCs w:val="0"/>
          <w:color w:val="31849B" w:themeColor="accent5" w:themeShade="BF"/>
        </w:rPr>
        <w:t xml:space="preserve">Search </w:t>
      </w:r>
      <w:r w:rsidRPr="000566D1">
        <w:rPr>
          <w:b w:val="0"/>
          <w:bCs w:val="0"/>
          <w:color w:val="31849B" w:themeColor="accent5" w:themeShade="BF"/>
        </w:rPr>
        <w:t xml:space="preserve">Advocate: Alyssa </w:t>
      </w:r>
      <w:proofErr w:type="spellStart"/>
      <w:r w:rsidRPr="000566D1">
        <w:rPr>
          <w:b w:val="0"/>
          <w:bCs w:val="0"/>
          <w:color w:val="31849B" w:themeColor="accent5" w:themeShade="BF"/>
        </w:rPr>
        <w:t>Rayhel</w:t>
      </w:r>
      <w:proofErr w:type="spellEnd"/>
    </w:p>
    <w:p w14:paraId="7AA2726E" w14:textId="77777777" w:rsidR="009D7F24" w:rsidRDefault="009D7F24" w:rsidP="00E46621">
      <w:pPr>
        <w:pStyle w:val="Heading2"/>
        <w:tabs>
          <w:tab w:val="left" w:pos="840"/>
        </w:tabs>
        <w:ind w:left="839" w:firstLine="0"/>
      </w:pPr>
    </w:p>
    <w:p w14:paraId="450CE916" w14:textId="77777777" w:rsidR="000605D1" w:rsidRDefault="00730B61">
      <w:pPr>
        <w:pStyle w:val="Heading2"/>
        <w:numPr>
          <w:ilvl w:val="0"/>
          <w:numId w:val="2"/>
        </w:numPr>
        <w:tabs>
          <w:tab w:val="left" w:pos="840"/>
        </w:tabs>
        <w:ind w:left="839" w:hanging="360"/>
      </w:pPr>
      <w:r>
        <w:t>How did you establish a diverse and inclusive search</w:t>
      </w:r>
      <w:r>
        <w:rPr>
          <w:spacing w:val="-15"/>
        </w:rPr>
        <w:t xml:space="preserve"> </w:t>
      </w:r>
      <w:r>
        <w:t>committee?</w:t>
      </w:r>
    </w:p>
    <w:p w14:paraId="1B56C60A" w14:textId="7400A7A7" w:rsidR="000605D1" w:rsidRDefault="00730B61">
      <w:pPr>
        <w:spacing w:before="22" w:line="259" w:lineRule="auto"/>
        <w:ind w:left="839" w:right="424"/>
        <w:rPr>
          <w:i/>
        </w:rPr>
      </w:pPr>
      <w:r>
        <w:rPr>
          <w:i/>
        </w:rPr>
        <w:lastRenderedPageBreak/>
        <w:t>You are not required to address all of the criteria below. Use your judgment to define and describe how you created a diverse and inclusive committee, including potentially factoring in other criteria not addressed below.</w:t>
      </w:r>
    </w:p>
    <w:p w14:paraId="39900743" w14:textId="77777777" w:rsidR="00E34317" w:rsidRDefault="009A37B3" w:rsidP="00E34317">
      <w:pPr>
        <w:pStyle w:val="ListParagraph"/>
        <w:numPr>
          <w:ilvl w:val="1"/>
          <w:numId w:val="2"/>
        </w:numPr>
        <w:tabs>
          <w:tab w:val="left" w:pos="1560"/>
        </w:tabs>
        <w:spacing w:line="267" w:lineRule="exact"/>
        <w:ind w:left="1559" w:hanging="360"/>
        <w:rPr>
          <w:i/>
        </w:rPr>
      </w:pPr>
      <w:r>
        <w:rPr>
          <w:i/>
        </w:rPr>
        <w:t>How does your committee reflect demographic diversity</w:t>
      </w:r>
      <w:r w:rsidR="00730B61">
        <w:rPr>
          <w:i/>
        </w:rPr>
        <w:t>?</w:t>
      </w:r>
    </w:p>
    <w:p w14:paraId="49AF74B1" w14:textId="739C13F7" w:rsidR="00E34317" w:rsidRPr="001F0390" w:rsidRDefault="00E34317" w:rsidP="00E34317">
      <w:pPr>
        <w:pStyle w:val="ListParagraph"/>
        <w:tabs>
          <w:tab w:val="left" w:pos="1560"/>
        </w:tabs>
        <w:spacing w:line="267" w:lineRule="exact"/>
        <w:ind w:firstLine="0"/>
        <w:rPr>
          <w:i/>
          <w:color w:val="31849B" w:themeColor="accent5" w:themeShade="BF"/>
        </w:rPr>
      </w:pPr>
      <w:r w:rsidRPr="001F0390">
        <w:rPr>
          <w:iCs/>
          <w:color w:val="31849B" w:themeColor="accent5" w:themeShade="BF"/>
        </w:rPr>
        <w:t xml:space="preserve">Our committee includes demographically diverse faculty, staff, and students in terms of race/ethnicity, career stage, and job classification. Committee members represent multiple diverse disciplines within the field of </w:t>
      </w:r>
      <w:r w:rsidR="003E41B4">
        <w:rPr>
          <w:iCs/>
          <w:color w:val="31849B" w:themeColor="accent5" w:themeShade="BF"/>
        </w:rPr>
        <w:t xml:space="preserve">psychology including </w:t>
      </w:r>
      <w:bookmarkStart w:id="2" w:name="_Hlk112848532"/>
      <w:r w:rsidR="003E41B4">
        <w:rPr>
          <w:iCs/>
          <w:color w:val="31849B" w:themeColor="accent5" w:themeShade="BF"/>
        </w:rPr>
        <w:t xml:space="preserve">child/clinical psychology, counseling psychology, </w:t>
      </w:r>
      <w:r w:rsidR="00447373">
        <w:rPr>
          <w:iCs/>
          <w:color w:val="31849B" w:themeColor="accent5" w:themeShade="BF"/>
        </w:rPr>
        <w:t xml:space="preserve">family and human development, </w:t>
      </w:r>
      <w:r w:rsidR="003E41B4">
        <w:rPr>
          <w:iCs/>
          <w:color w:val="31849B" w:themeColor="accent5" w:themeShade="BF"/>
        </w:rPr>
        <w:t xml:space="preserve">and </w:t>
      </w:r>
      <w:bookmarkEnd w:id="2"/>
      <w:r w:rsidR="00CB165D">
        <w:rPr>
          <w:iCs/>
          <w:color w:val="31849B" w:themeColor="accent5" w:themeShade="BF"/>
        </w:rPr>
        <w:t>special education</w:t>
      </w:r>
      <w:r w:rsidR="00BD008D">
        <w:rPr>
          <w:iCs/>
          <w:color w:val="31849B" w:themeColor="accent5" w:themeShade="BF"/>
        </w:rPr>
        <w:t>.</w:t>
      </w:r>
      <w:r w:rsidRPr="001F0390">
        <w:rPr>
          <w:iCs/>
          <w:color w:val="31849B" w:themeColor="accent5" w:themeShade="BF"/>
        </w:rPr>
        <w:t xml:space="preserve"> The committee members also bring diverse disciplinary and professional networks in these disciplines as well as adjacent disciplines. </w:t>
      </w:r>
    </w:p>
    <w:p w14:paraId="453111F2" w14:textId="77777777" w:rsidR="001A6F57" w:rsidRPr="00D954B4" w:rsidRDefault="001A6F57" w:rsidP="00D954B4">
      <w:pPr>
        <w:pStyle w:val="ListParagraph"/>
        <w:tabs>
          <w:tab w:val="left" w:pos="1560"/>
        </w:tabs>
        <w:spacing w:line="267" w:lineRule="exact"/>
        <w:ind w:firstLine="0"/>
        <w:rPr>
          <w:color w:val="31849B" w:themeColor="accent5" w:themeShade="BF"/>
        </w:rPr>
      </w:pPr>
    </w:p>
    <w:p w14:paraId="4D09961C" w14:textId="58589641" w:rsidR="000605D1" w:rsidRDefault="009A37B3">
      <w:pPr>
        <w:pStyle w:val="ListParagraph"/>
        <w:numPr>
          <w:ilvl w:val="1"/>
          <w:numId w:val="2"/>
        </w:numPr>
        <w:tabs>
          <w:tab w:val="left" w:pos="1560"/>
        </w:tabs>
        <w:spacing w:before="22" w:line="259" w:lineRule="auto"/>
        <w:ind w:left="1559" w:right="492" w:hanging="360"/>
        <w:rPr>
          <w:i/>
        </w:rPr>
      </w:pPr>
      <w:r>
        <w:rPr>
          <w:i/>
        </w:rPr>
        <w:t xml:space="preserve">How have </w:t>
      </w:r>
      <w:r w:rsidR="00730B61">
        <w:rPr>
          <w:i/>
        </w:rPr>
        <w:t>your committee members contributed to diversity, equity</w:t>
      </w:r>
      <w:r w:rsidR="00730B61">
        <w:rPr>
          <w:i/>
          <w:spacing w:val="-33"/>
        </w:rPr>
        <w:t xml:space="preserve"> </w:t>
      </w:r>
      <w:r w:rsidR="00730B61">
        <w:rPr>
          <w:i/>
        </w:rPr>
        <w:t>and inclusion in scholarship, teaching, advising, or</w:t>
      </w:r>
      <w:r w:rsidR="00730B61">
        <w:rPr>
          <w:i/>
          <w:spacing w:val="-4"/>
        </w:rPr>
        <w:t xml:space="preserve"> </w:t>
      </w:r>
      <w:r w:rsidR="00730B61">
        <w:rPr>
          <w:i/>
        </w:rPr>
        <w:t>service?</w:t>
      </w:r>
    </w:p>
    <w:p w14:paraId="34858578" w14:textId="2E3B42FA" w:rsidR="003C5263" w:rsidRPr="00AA5215" w:rsidRDefault="003C5263" w:rsidP="00BD008D">
      <w:pPr>
        <w:pStyle w:val="ListParagraph"/>
        <w:tabs>
          <w:tab w:val="left" w:pos="1560"/>
        </w:tabs>
        <w:spacing w:before="22" w:line="259" w:lineRule="auto"/>
        <w:ind w:right="492" w:hanging="29"/>
        <w:rPr>
          <w:iCs/>
          <w:color w:val="31849B" w:themeColor="accent5" w:themeShade="BF"/>
        </w:rPr>
      </w:pPr>
      <w:r w:rsidRPr="00AA5215">
        <w:rPr>
          <w:iCs/>
          <w:color w:val="31849B" w:themeColor="accent5" w:themeShade="BF"/>
        </w:rPr>
        <w:t xml:space="preserve">All committee members are expected to contribute to diversity, equity, and inclusion as part of their university duties. This includes </w:t>
      </w:r>
      <w:r w:rsidR="008965D9" w:rsidRPr="00AA5215">
        <w:rPr>
          <w:iCs/>
          <w:color w:val="31849B" w:themeColor="accent5" w:themeShade="BF"/>
        </w:rPr>
        <w:t xml:space="preserve">conducting academic scholarship and research on issues related to diversity, equity, and inclusion in </w:t>
      </w:r>
      <w:r w:rsidR="003E41B4">
        <w:rPr>
          <w:iCs/>
          <w:color w:val="31849B" w:themeColor="accent5" w:themeShade="BF"/>
        </w:rPr>
        <w:t>clinical intervention work, and</w:t>
      </w:r>
      <w:r w:rsidR="00447373">
        <w:rPr>
          <w:iCs/>
          <w:color w:val="31849B" w:themeColor="accent5" w:themeShade="BF"/>
        </w:rPr>
        <w:t>/or</w:t>
      </w:r>
      <w:r w:rsidR="003E41B4">
        <w:rPr>
          <w:iCs/>
          <w:color w:val="31849B" w:themeColor="accent5" w:themeShade="BF"/>
        </w:rPr>
        <w:t xml:space="preserve"> in school and agency settings;</w:t>
      </w:r>
      <w:r w:rsidR="008965D9" w:rsidRPr="00AA5215">
        <w:rPr>
          <w:iCs/>
          <w:color w:val="31849B" w:themeColor="accent5" w:themeShade="BF"/>
        </w:rPr>
        <w:t xml:space="preserve"> teaching courses</w:t>
      </w:r>
      <w:r w:rsidR="003E41B4">
        <w:rPr>
          <w:iCs/>
          <w:color w:val="31849B" w:themeColor="accent5" w:themeShade="BF"/>
        </w:rPr>
        <w:t xml:space="preserve"> in our Spanish Language Psychological Services and Research Specialization, graduate level clinical </w:t>
      </w:r>
      <w:proofErr w:type="spellStart"/>
      <w:r w:rsidR="003E41B4">
        <w:rPr>
          <w:iCs/>
          <w:color w:val="31849B" w:themeColor="accent5" w:themeShade="BF"/>
        </w:rPr>
        <w:t>practica</w:t>
      </w:r>
      <w:proofErr w:type="spellEnd"/>
      <w:r w:rsidR="003E41B4">
        <w:rPr>
          <w:iCs/>
          <w:color w:val="31849B" w:themeColor="accent5" w:themeShade="BF"/>
        </w:rPr>
        <w:t>, and</w:t>
      </w:r>
      <w:r w:rsidR="00447373">
        <w:rPr>
          <w:iCs/>
          <w:color w:val="31849B" w:themeColor="accent5" w:themeShade="BF"/>
        </w:rPr>
        <w:t>/or</w:t>
      </w:r>
      <w:r w:rsidR="003E41B4">
        <w:rPr>
          <w:iCs/>
          <w:color w:val="31849B" w:themeColor="accent5" w:themeShade="BF"/>
        </w:rPr>
        <w:t xml:space="preserve"> undergraduate teaching in Family and Human Services all of which include an emphasis </w:t>
      </w:r>
      <w:r w:rsidR="008965D9" w:rsidRPr="00AA5215">
        <w:rPr>
          <w:iCs/>
          <w:color w:val="31849B" w:themeColor="accent5" w:themeShade="BF"/>
        </w:rPr>
        <w:t>on diversity, equity, and inclusion</w:t>
      </w:r>
      <w:r w:rsidR="00447373">
        <w:rPr>
          <w:iCs/>
          <w:color w:val="31849B" w:themeColor="accent5" w:themeShade="BF"/>
        </w:rPr>
        <w:t>.</w:t>
      </w:r>
      <w:r w:rsidR="003E41B4">
        <w:rPr>
          <w:iCs/>
          <w:color w:val="31849B" w:themeColor="accent5" w:themeShade="BF"/>
        </w:rPr>
        <w:t xml:space="preserve"> Committee members also </w:t>
      </w:r>
      <w:r w:rsidR="00FC12B6" w:rsidRPr="00AA5215">
        <w:rPr>
          <w:iCs/>
          <w:color w:val="31849B" w:themeColor="accent5" w:themeShade="BF"/>
        </w:rPr>
        <w:t>provid</w:t>
      </w:r>
      <w:r w:rsidR="003E41B4">
        <w:rPr>
          <w:iCs/>
          <w:color w:val="31849B" w:themeColor="accent5" w:themeShade="BF"/>
        </w:rPr>
        <w:t>e</w:t>
      </w:r>
      <w:r w:rsidR="00FC12B6" w:rsidRPr="00AA5215">
        <w:rPr>
          <w:iCs/>
          <w:color w:val="31849B" w:themeColor="accent5" w:themeShade="BF"/>
        </w:rPr>
        <w:t xml:space="preserve"> service at the local unit, college, and university on diversity, equity, and inclusion</w:t>
      </w:r>
      <w:r w:rsidR="000B5411" w:rsidRPr="00AA5215">
        <w:rPr>
          <w:iCs/>
          <w:color w:val="31849B" w:themeColor="accent5" w:themeShade="BF"/>
        </w:rPr>
        <w:t>-related committees.</w:t>
      </w:r>
      <w:r w:rsidR="006F4C7D" w:rsidRPr="006F4C7D">
        <w:t xml:space="preserve"> </w:t>
      </w:r>
      <w:r w:rsidR="006F4C7D" w:rsidRPr="006F4C7D">
        <w:rPr>
          <w:iCs/>
          <w:color w:val="31849B" w:themeColor="accent5" w:themeShade="BF"/>
        </w:rPr>
        <w:t xml:space="preserve">Members of our committee also conduct research with underrepresented </w:t>
      </w:r>
      <w:r w:rsidR="00A10804">
        <w:rPr>
          <w:iCs/>
          <w:color w:val="31849B" w:themeColor="accent5" w:themeShade="BF"/>
        </w:rPr>
        <w:t>p</w:t>
      </w:r>
      <w:r w:rsidR="006F4C7D" w:rsidRPr="006F4C7D">
        <w:rPr>
          <w:iCs/>
          <w:color w:val="31849B" w:themeColor="accent5" w:themeShade="BF"/>
        </w:rPr>
        <w:t>opulations, are involved in</w:t>
      </w:r>
      <w:r w:rsidR="00A10804">
        <w:rPr>
          <w:iCs/>
          <w:color w:val="31849B" w:themeColor="accent5" w:themeShade="BF"/>
        </w:rPr>
        <w:t xml:space="preserve"> </w:t>
      </w:r>
      <w:r w:rsidR="006F4C7D" w:rsidRPr="006F4C7D">
        <w:rPr>
          <w:iCs/>
          <w:color w:val="31849B" w:themeColor="accent5" w:themeShade="BF"/>
        </w:rPr>
        <w:t>outreach to underrepresented communities, and do other diversity-related work. Finally, disciplines</w:t>
      </w:r>
      <w:r w:rsidR="00A10804">
        <w:rPr>
          <w:iCs/>
          <w:color w:val="31849B" w:themeColor="accent5" w:themeShade="BF"/>
        </w:rPr>
        <w:t xml:space="preserve"> </w:t>
      </w:r>
      <w:r w:rsidR="006F4C7D" w:rsidRPr="006F4C7D">
        <w:rPr>
          <w:iCs/>
          <w:color w:val="31849B" w:themeColor="accent5" w:themeShade="BF"/>
        </w:rPr>
        <w:t xml:space="preserve">represented on our committee include </w:t>
      </w:r>
      <w:r w:rsidR="00A10804">
        <w:rPr>
          <w:iCs/>
          <w:color w:val="31849B" w:themeColor="accent5" w:themeShade="BF"/>
        </w:rPr>
        <w:t xml:space="preserve">child </w:t>
      </w:r>
      <w:r w:rsidR="006F4C7D" w:rsidRPr="006F4C7D">
        <w:rPr>
          <w:iCs/>
          <w:color w:val="31849B" w:themeColor="accent5" w:themeShade="BF"/>
        </w:rPr>
        <w:t>clinical psychology, counseling</w:t>
      </w:r>
      <w:r w:rsidR="00A10804">
        <w:rPr>
          <w:iCs/>
          <w:color w:val="31849B" w:themeColor="accent5" w:themeShade="BF"/>
        </w:rPr>
        <w:t xml:space="preserve"> </w:t>
      </w:r>
      <w:r w:rsidR="006F4C7D" w:rsidRPr="006F4C7D">
        <w:rPr>
          <w:iCs/>
          <w:color w:val="31849B" w:themeColor="accent5" w:themeShade="BF"/>
        </w:rPr>
        <w:t xml:space="preserve">psychology, </w:t>
      </w:r>
      <w:r w:rsidR="000C5C3A">
        <w:rPr>
          <w:iCs/>
          <w:color w:val="31849B" w:themeColor="accent5" w:themeShade="BF"/>
        </w:rPr>
        <w:t>special education</w:t>
      </w:r>
      <w:r w:rsidR="00A10804">
        <w:rPr>
          <w:iCs/>
          <w:color w:val="31849B" w:themeColor="accent5" w:themeShade="BF"/>
        </w:rPr>
        <w:t>, and family and human development</w:t>
      </w:r>
      <w:r w:rsidR="006F4C7D" w:rsidRPr="006F4C7D">
        <w:rPr>
          <w:iCs/>
          <w:color w:val="31849B" w:themeColor="accent5" w:themeShade="BF"/>
        </w:rPr>
        <w:t>, which will facilitate effective and varied outreach.</w:t>
      </w:r>
    </w:p>
    <w:p w14:paraId="1924CBB8" w14:textId="77777777" w:rsidR="00D954B4" w:rsidRPr="00BD008D" w:rsidRDefault="00D954B4" w:rsidP="00D954B4">
      <w:pPr>
        <w:pStyle w:val="ListParagraph"/>
        <w:tabs>
          <w:tab w:val="left" w:pos="1559"/>
          <w:tab w:val="left" w:pos="1560"/>
        </w:tabs>
        <w:ind w:firstLine="0"/>
        <w:rPr>
          <w:b/>
          <w:i/>
        </w:rPr>
      </w:pPr>
    </w:p>
    <w:p w14:paraId="544B9AD1" w14:textId="77777777" w:rsidR="000C5C3A" w:rsidRDefault="000C5C3A" w:rsidP="000C5C3A">
      <w:pPr>
        <w:pStyle w:val="ListParagraph"/>
        <w:numPr>
          <w:ilvl w:val="1"/>
          <w:numId w:val="2"/>
        </w:numPr>
        <w:tabs>
          <w:tab w:val="left" w:pos="1559"/>
          <w:tab w:val="left" w:pos="1560"/>
        </w:tabs>
        <w:ind w:left="1559" w:hanging="360"/>
        <w:rPr>
          <w:i/>
        </w:rPr>
      </w:pPr>
      <w:r>
        <w:rPr>
          <w:i/>
        </w:rPr>
        <w:t>Explain how your committee represents different areas within the</w:t>
      </w:r>
      <w:r>
        <w:rPr>
          <w:i/>
          <w:spacing w:val="-6"/>
        </w:rPr>
        <w:t xml:space="preserve"> </w:t>
      </w:r>
      <w:r>
        <w:rPr>
          <w:i/>
        </w:rPr>
        <w:t>field.</w:t>
      </w:r>
    </w:p>
    <w:p w14:paraId="737F270E" w14:textId="4B9F675D" w:rsidR="000C5C3A" w:rsidRPr="00BE6D52" w:rsidRDefault="000C5C3A" w:rsidP="000C5C3A">
      <w:pPr>
        <w:pStyle w:val="ListParagraph"/>
        <w:tabs>
          <w:tab w:val="left" w:pos="1559"/>
          <w:tab w:val="left" w:pos="1560"/>
        </w:tabs>
        <w:ind w:firstLine="0"/>
        <w:rPr>
          <w:iCs/>
          <w:color w:val="31849B" w:themeColor="accent5" w:themeShade="BF"/>
        </w:rPr>
      </w:pPr>
      <w:r w:rsidRPr="00B62722">
        <w:rPr>
          <w:iCs/>
          <w:color w:val="31849B" w:themeColor="accent5" w:themeShade="BF"/>
        </w:rPr>
        <w:t xml:space="preserve">Committee members represent multiple diverse disciplines within </w:t>
      </w:r>
      <w:r w:rsidR="00BD008D">
        <w:rPr>
          <w:iCs/>
          <w:color w:val="31849B" w:themeColor="accent5" w:themeShade="BF"/>
        </w:rPr>
        <w:t xml:space="preserve">and adjacent to </w:t>
      </w:r>
      <w:r w:rsidRPr="00B62722">
        <w:rPr>
          <w:iCs/>
          <w:color w:val="31849B" w:themeColor="accent5" w:themeShade="BF"/>
        </w:rPr>
        <w:t xml:space="preserve">the field of </w:t>
      </w:r>
      <w:r>
        <w:rPr>
          <w:iCs/>
          <w:color w:val="31849B" w:themeColor="accent5" w:themeShade="BF"/>
        </w:rPr>
        <w:t>counseling psychology</w:t>
      </w:r>
      <w:r w:rsidRPr="00B62722">
        <w:rPr>
          <w:iCs/>
          <w:color w:val="31849B" w:themeColor="accent5" w:themeShade="BF"/>
        </w:rPr>
        <w:t xml:space="preserve">. They also have focus on a wide range of participant populations (e.g., parents, young children, English language learners, Latino adolescents and young adults, </w:t>
      </w:r>
      <w:r>
        <w:rPr>
          <w:iCs/>
          <w:color w:val="31849B" w:themeColor="accent5" w:themeShade="BF"/>
        </w:rPr>
        <w:t>special education populations, and</w:t>
      </w:r>
      <w:r w:rsidRPr="00B62722">
        <w:rPr>
          <w:iCs/>
          <w:color w:val="31849B" w:themeColor="accent5" w:themeShade="BF"/>
        </w:rPr>
        <w:t xml:space="preserve"> adolescents at-risk for substance misuse, obesity, or risky sexual behavior</w:t>
      </w:r>
      <w:r w:rsidR="00BD008D">
        <w:rPr>
          <w:iCs/>
          <w:color w:val="31849B" w:themeColor="accent5" w:themeShade="BF"/>
        </w:rPr>
        <w:t>)</w:t>
      </w:r>
      <w:r>
        <w:rPr>
          <w:iCs/>
          <w:color w:val="31849B" w:themeColor="accent5" w:themeShade="BF"/>
        </w:rPr>
        <w:t>.</w:t>
      </w:r>
    </w:p>
    <w:p w14:paraId="20686E64" w14:textId="77777777" w:rsidR="000C5C3A" w:rsidRDefault="000C5C3A" w:rsidP="00BD008D">
      <w:pPr>
        <w:pStyle w:val="ListParagraph"/>
        <w:tabs>
          <w:tab w:val="left" w:pos="1561"/>
        </w:tabs>
        <w:spacing w:before="20" w:line="259" w:lineRule="auto"/>
        <w:ind w:left="1560" w:right="220" w:firstLine="0"/>
        <w:rPr>
          <w:i/>
        </w:rPr>
      </w:pPr>
    </w:p>
    <w:p w14:paraId="72B8A1D8" w14:textId="4FAC4F3B" w:rsidR="000605D1" w:rsidRDefault="00730B61" w:rsidP="00DD692A">
      <w:pPr>
        <w:pStyle w:val="ListParagraph"/>
        <w:numPr>
          <w:ilvl w:val="1"/>
          <w:numId w:val="2"/>
        </w:numPr>
        <w:tabs>
          <w:tab w:val="left" w:pos="1561"/>
        </w:tabs>
        <w:spacing w:before="20" w:line="259" w:lineRule="auto"/>
        <w:ind w:right="220"/>
        <w:rPr>
          <w:i/>
        </w:rPr>
      </w:pPr>
      <w:r w:rsidRPr="00D954B4">
        <w:rPr>
          <w:i/>
        </w:rPr>
        <w:t>How do search committee members’ professional networks support effective and varied outreach?</w:t>
      </w:r>
    </w:p>
    <w:p w14:paraId="68E4CDDF" w14:textId="59C79925" w:rsidR="00EC50EE" w:rsidRPr="00AA5215" w:rsidRDefault="00EC50EE" w:rsidP="001A6F57">
      <w:pPr>
        <w:pStyle w:val="ListParagraph"/>
        <w:tabs>
          <w:tab w:val="left" w:pos="1561"/>
        </w:tabs>
        <w:spacing w:before="20" w:line="259" w:lineRule="auto"/>
        <w:ind w:left="1560" w:right="220" w:firstLine="0"/>
        <w:rPr>
          <w:iCs/>
          <w:color w:val="31849B" w:themeColor="accent5" w:themeShade="BF"/>
        </w:rPr>
      </w:pPr>
      <w:r w:rsidRPr="00AA5215">
        <w:rPr>
          <w:iCs/>
          <w:color w:val="31849B" w:themeColor="accent5" w:themeShade="BF"/>
        </w:rPr>
        <w:t xml:space="preserve">Committee members each have robust professional networks in diverse disciplines related </w:t>
      </w:r>
      <w:r w:rsidR="003E41B4">
        <w:rPr>
          <w:iCs/>
          <w:color w:val="31849B" w:themeColor="accent5" w:themeShade="BF"/>
        </w:rPr>
        <w:t>to their scholarship and</w:t>
      </w:r>
      <w:r w:rsidR="00447373">
        <w:rPr>
          <w:iCs/>
          <w:color w:val="31849B" w:themeColor="accent5" w:themeShade="BF"/>
        </w:rPr>
        <w:t xml:space="preserve"> their applied research or</w:t>
      </w:r>
      <w:r w:rsidR="003E41B4">
        <w:rPr>
          <w:iCs/>
          <w:color w:val="31849B" w:themeColor="accent5" w:themeShade="BF"/>
        </w:rPr>
        <w:t xml:space="preserve"> clinical intervention practices</w:t>
      </w:r>
      <w:r w:rsidR="00FB1BC1" w:rsidRPr="00AA5215">
        <w:rPr>
          <w:iCs/>
          <w:color w:val="31849B" w:themeColor="accent5" w:themeShade="BF"/>
        </w:rPr>
        <w:t xml:space="preserve">, which will maximize the committee’s ability to support effective and varied outreach </w:t>
      </w:r>
      <w:r w:rsidR="001F7E01" w:rsidRPr="00AA5215">
        <w:rPr>
          <w:iCs/>
          <w:color w:val="31849B" w:themeColor="accent5" w:themeShade="BF"/>
        </w:rPr>
        <w:t>to diverse job candidates.</w:t>
      </w:r>
    </w:p>
    <w:p w14:paraId="3025D813" w14:textId="77777777" w:rsidR="000605D1" w:rsidRDefault="000605D1">
      <w:pPr>
        <w:pStyle w:val="BodyText"/>
        <w:spacing w:before="10"/>
        <w:rPr>
          <w:i/>
          <w:sz w:val="23"/>
        </w:rPr>
      </w:pPr>
    </w:p>
    <w:p w14:paraId="36DF2D71" w14:textId="77777777" w:rsidR="000605D1" w:rsidRDefault="00730B61">
      <w:pPr>
        <w:pStyle w:val="Heading2"/>
        <w:numPr>
          <w:ilvl w:val="0"/>
          <w:numId w:val="2"/>
        </w:numPr>
        <w:tabs>
          <w:tab w:val="left" w:pos="841"/>
        </w:tabs>
        <w:spacing w:line="256" w:lineRule="auto"/>
        <w:ind w:right="927" w:hanging="360"/>
      </w:pPr>
      <w:r>
        <w:t>What is your plan for meeting the implicit bias training requirement for all committee members?</w:t>
      </w:r>
    </w:p>
    <w:p w14:paraId="4944461E" w14:textId="4A7CEF5C" w:rsidR="000605D1" w:rsidRPr="0001540A" w:rsidRDefault="00730B61" w:rsidP="00C43CBF">
      <w:pPr>
        <w:spacing w:before="4" w:line="259" w:lineRule="auto"/>
        <w:ind w:left="840" w:right="310"/>
        <w:rPr>
          <w:i/>
        </w:rPr>
      </w:pPr>
      <w:r>
        <w:rPr>
          <w:i/>
        </w:rPr>
        <w:t>All search committee members must complete an implicit bias training every three years prior to beginning candidate review</w:t>
      </w:r>
      <w:r w:rsidRPr="00C43CBF">
        <w:rPr>
          <w:i/>
        </w:rPr>
        <w:t xml:space="preserve">. </w:t>
      </w:r>
      <w:r w:rsidR="00C43CBF" w:rsidRPr="00C43CBF">
        <w:rPr>
          <w:rFonts w:asciiTheme="minorHAnsi" w:hAnsiTheme="minorHAnsi"/>
          <w:i/>
        </w:rPr>
        <w:t xml:space="preserve">Please refer to the </w:t>
      </w:r>
      <w:hyperlink r:id="rId13" w:history="1">
        <w:r w:rsidR="00C43CBF" w:rsidRPr="00C43CBF">
          <w:rPr>
            <w:rStyle w:val="Hyperlink"/>
            <w:rFonts w:asciiTheme="minorHAnsi" w:hAnsiTheme="minorHAnsi"/>
            <w:i/>
          </w:rPr>
          <w:t>Division for Equity &amp; Inclusion website</w:t>
        </w:r>
      </w:hyperlink>
      <w:r w:rsidR="00C43CBF" w:rsidRPr="00C43CBF">
        <w:rPr>
          <w:rFonts w:asciiTheme="minorHAnsi" w:hAnsiTheme="minorHAnsi"/>
          <w:i/>
        </w:rPr>
        <w:t xml:space="preserve"> for </w:t>
      </w:r>
      <w:r w:rsidR="00C43CBF" w:rsidRPr="00C43CBF">
        <w:rPr>
          <w:rFonts w:asciiTheme="minorHAnsi" w:hAnsiTheme="minorHAnsi"/>
          <w:i/>
        </w:rPr>
        <w:lastRenderedPageBreak/>
        <w:t>available workshops. </w:t>
      </w:r>
      <w:r w:rsidR="003E4627">
        <w:rPr>
          <w:i/>
        </w:rPr>
        <w:br/>
      </w:r>
      <w:r>
        <w:rPr>
          <w:i/>
        </w:rPr>
        <w:t>Provide answers for a and b (if applicable).</w:t>
      </w:r>
    </w:p>
    <w:p w14:paraId="271ADEA9" w14:textId="77777777" w:rsidR="00AA5215" w:rsidRDefault="00730B61">
      <w:pPr>
        <w:pStyle w:val="ListParagraph"/>
        <w:numPr>
          <w:ilvl w:val="1"/>
          <w:numId w:val="2"/>
        </w:numPr>
        <w:tabs>
          <w:tab w:val="left" w:pos="1560"/>
        </w:tabs>
        <w:spacing w:line="259" w:lineRule="auto"/>
        <w:ind w:left="1559" w:right="256" w:hanging="360"/>
      </w:pPr>
      <w:r w:rsidRPr="005F1458">
        <w:t xml:space="preserve">Have all search committee members </w:t>
      </w:r>
      <w:r w:rsidR="00471AE8">
        <w:t>taken</w:t>
      </w:r>
      <w:r w:rsidR="00471AE8" w:rsidRPr="005F1458">
        <w:t xml:space="preserve"> </w:t>
      </w:r>
      <w:r w:rsidRPr="005F1458">
        <w:t>an implicit bias training within the last three</w:t>
      </w:r>
      <w:r w:rsidRPr="005F1458">
        <w:rPr>
          <w:spacing w:val="-4"/>
        </w:rPr>
        <w:t xml:space="preserve"> </w:t>
      </w:r>
      <w:r w:rsidRPr="005F1458">
        <w:t>years?</w:t>
      </w:r>
      <w:r w:rsidR="00A506E6">
        <w:t xml:space="preserve">    </w:t>
      </w:r>
    </w:p>
    <w:p w14:paraId="5B42C89C" w14:textId="32378EBB" w:rsidR="000605D1" w:rsidRPr="005F1458" w:rsidRDefault="00A506E6" w:rsidP="00AA5215">
      <w:pPr>
        <w:tabs>
          <w:tab w:val="left" w:pos="1560"/>
        </w:tabs>
        <w:spacing w:line="259" w:lineRule="auto"/>
        <w:ind w:left="1199" w:right="256"/>
      </w:pPr>
      <w:r w:rsidRPr="00AA5215">
        <w:rPr>
          <w:color w:val="31849B" w:themeColor="accent5" w:themeShade="BF"/>
        </w:rPr>
        <w:t>No</w:t>
      </w:r>
    </w:p>
    <w:p w14:paraId="779F27BB" w14:textId="77777777" w:rsidR="00AA5215" w:rsidRDefault="00AA5215" w:rsidP="00AA5215">
      <w:pPr>
        <w:pStyle w:val="ListParagraph"/>
        <w:tabs>
          <w:tab w:val="left" w:pos="1560"/>
        </w:tabs>
        <w:spacing w:line="256" w:lineRule="auto"/>
        <w:ind w:right="519" w:firstLine="0"/>
      </w:pPr>
    </w:p>
    <w:p w14:paraId="2C16EF1A" w14:textId="6BE2D200" w:rsidR="000605D1" w:rsidRDefault="00730B61">
      <w:pPr>
        <w:pStyle w:val="ListParagraph"/>
        <w:numPr>
          <w:ilvl w:val="1"/>
          <w:numId w:val="2"/>
        </w:numPr>
        <w:tabs>
          <w:tab w:val="left" w:pos="1560"/>
        </w:tabs>
        <w:spacing w:line="256" w:lineRule="auto"/>
        <w:ind w:left="1559" w:right="519" w:hanging="360"/>
      </w:pPr>
      <w:r w:rsidRPr="005F1458">
        <w:t>If not, what are you plans to ensure this training occurs prior to beginning candidate review?</w:t>
      </w:r>
    </w:p>
    <w:p w14:paraId="6F8A11F8" w14:textId="6709393D" w:rsidR="00A506E6" w:rsidRPr="00AA5215" w:rsidRDefault="00A506E6" w:rsidP="00A506E6">
      <w:pPr>
        <w:tabs>
          <w:tab w:val="left" w:pos="1560"/>
        </w:tabs>
        <w:spacing w:line="256" w:lineRule="auto"/>
        <w:ind w:left="1199" w:right="519"/>
        <w:rPr>
          <w:color w:val="31849B" w:themeColor="accent5" w:themeShade="BF"/>
        </w:rPr>
      </w:pPr>
      <w:r w:rsidRPr="00AA5215">
        <w:rPr>
          <w:color w:val="31849B" w:themeColor="accent5" w:themeShade="BF"/>
        </w:rPr>
        <w:t>All search committee members will be required to complete the implicit bias training by the fall 2022 term, prior to any candidate review (if they have not completed in person training w</w:t>
      </w:r>
      <w:r w:rsidR="00967152">
        <w:rPr>
          <w:color w:val="31849B" w:themeColor="accent5" w:themeShade="BF"/>
        </w:rPr>
        <w:t>ithi</w:t>
      </w:r>
      <w:r w:rsidRPr="00AA5215">
        <w:rPr>
          <w:color w:val="31849B" w:themeColor="accent5" w:themeShade="BF"/>
        </w:rPr>
        <w:t xml:space="preserve">n the last three years).  If in-person implicit bias training is not offered during the first month of the fall 2022 term, search committee members will be required to take the online implicit bias training prior to any application reviews.  </w:t>
      </w:r>
    </w:p>
    <w:p w14:paraId="06DF778A" w14:textId="77777777" w:rsidR="000605D1" w:rsidRPr="005F1458" w:rsidRDefault="000605D1">
      <w:pPr>
        <w:pStyle w:val="BodyText"/>
        <w:rPr>
          <w:sz w:val="24"/>
        </w:rPr>
      </w:pPr>
    </w:p>
    <w:p w14:paraId="110F8ED9" w14:textId="7B134D26" w:rsidR="000605D1" w:rsidRDefault="009C3BB7">
      <w:pPr>
        <w:pStyle w:val="Heading2"/>
        <w:numPr>
          <w:ilvl w:val="0"/>
          <w:numId w:val="2"/>
        </w:numPr>
        <w:tabs>
          <w:tab w:val="left" w:pos="840"/>
        </w:tabs>
        <w:ind w:left="839" w:hanging="360"/>
      </w:pPr>
      <w:r>
        <w:t>Beyond the required implicit bias training, h</w:t>
      </w:r>
      <w:r w:rsidR="00730B61">
        <w:t xml:space="preserve">ow will </w:t>
      </w:r>
      <w:r w:rsidR="00FD3EF6">
        <w:t xml:space="preserve">you </w:t>
      </w:r>
      <w:r w:rsidR="00ED4B97">
        <w:t>share</w:t>
      </w:r>
      <w:r w:rsidR="001757CE">
        <w:t xml:space="preserve"> </w:t>
      </w:r>
      <w:hyperlink r:id="rId14" w:history="1">
        <w:r w:rsidR="00FD3EF6" w:rsidRPr="00FD3EF6">
          <w:rPr>
            <w:rStyle w:val="Hyperlink"/>
          </w:rPr>
          <w:t>Expected Practices for TTF Searches</w:t>
        </w:r>
      </w:hyperlink>
      <w:r w:rsidR="00FD3EF6">
        <w:t xml:space="preserve"> </w:t>
      </w:r>
      <w:r w:rsidR="0034352A">
        <w:t xml:space="preserve">and associated resources </w:t>
      </w:r>
      <w:r w:rsidR="00ED4B97" w:rsidRPr="00ED4B97">
        <w:t>with</w:t>
      </w:r>
      <w:r w:rsidR="00730B61" w:rsidRPr="00ED4B97">
        <w:t xml:space="preserve"> a</w:t>
      </w:r>
      <w:r w:rsidR="00730B61">
        <w:t>ll committee</w:t>
      </w:r>
      <w:r w:rsidR="00730B61">
        <w:rPr>
          <w:spacing w:val="-14"/>
        </w:rPr>
        <w:t xml:space="preserve"> </w:t>
      </w:r>
      <w:r w:rsidR="00730B61">
        <w:t>members?</w:t>
      </w:r>
    </w:p>
    <w:p w14:paraId="1CE7E683" w14:textId="77777777" w:rsidR="000605D1" w:rsidRDefault="00730B61">
      <w:pPr>
        <w:spacing w:before="22"/>
        <w:ind w:left="839"/>
        <w:rPr>
          <w:i/>
        </w:rPr>
      </w:pPr>
      <w:r>
        <w:rPr>
          <w:i/>
        </w:rPr>
        <w:t>Suggested communication strategies are addressed below. Please address as applicable.</w:t>
      </w:r>
    </w:p>
    <w:p w14:paraId="0782F49A" w14:textId="0CC7B183" w:rsidR="000605D1" w:rsidRDefault="00730B61">
      <w:pPr>
        <w:pStyle w:val="ListParagraph"/>
        <w:numPr>
          <w:ilvl w:val="1"/>
          <w:numId w:val="2"/>
        </w:numPr>
        <w:tabs>
          <w:tab w:val="left" w:pos="1561"/>
        </w:tabs>
        <w:spacing w:before="20" w:line="259" w:lineRule="auto"/>
        <w:ind w:right="569" w:hanging="360"/>
        <w:rPr>
          <w:i/>
        </w:rPr>
      </w:pPr>
      <w:r>
        <w:rPr>
          <w:i/>
        </w:rPr>
        <w:t>Will you disseminate this information prior to your first scheduled search committee meeting?</w:t>
      </w:r>
    </w:p>
    <w:p w14:paraId="63F1A0F1" w14:textId="056CE7CF" w:rsidR="00A506E6" w:rsidRPr="00AA5215" w:rsidRDefault="00A506E6" w:rsidP="00A506E6">
      <w:pPr>
        <w:pStyle w:val="ListParagraph"/>
        <w:tabs>
          <w:tab w:val="left" w:pos="1561"/>
        </w:tabs>
        <w:spacing w:before="20" w:line="259" w:lineRule="auto"/>
        <w:ind w:left="1560" w:right="569" w:firstLine="0"/>
        <w:rPr>
          <w:color w:val="31849B" w:themeColor="accent5" w:themeShade="BF"/>
        </w:rPr>
      </w:pPr>
      <w:r w:rsidRPr="00AA5215">
        <w:rPr>
          <w:color w:val="31849B" w:themeColor="accent5" w:themeShade="BF"/>
        </w:rPr>
        <w:t xml:space="preserve">Committee members will have access to the OneDrive search folder that will contain implicit bias and additional search committee best practices documents. </w:t>
      </w:r>
      <w:r w:rsidR="001A6F57" w:rsidRPr="00AA5215">
        <w:rPr>
          <w:color w:val="31849B" w:themeColor="accent5" w:themeShade="BF"/>
        </w:rPr>
        <w:t xml:space="preserve"> Access will be available prior to the first committee meeting. </w:t>
      </w:r>
    </w:p>
    <w:p w14:paraId="46BA579F" w14:textId="77777777" w:rsidR="00A506E6" w:rsidRPr="00A506E6" w:rsidRDefault="00A506E6" w:rsidP="00A506E6">
      <w:pPr>
        <w:pStyle w:val="ListParagraph"/>
        <w:tabs>
          <w:tab w:val="left" w:pos="1561"/>
        </w:tabs>
        <w:spacing w:before="20" w:line="259" w:lineRule="auto"/>
        <w:ind w:left="1560" w:right="569" w:firstLine="0"/>
        <w:rPr>
          <w:color w:val="31849B" w:themeColor="accent5" w:themeShade="BF"/>
        </w:rPr>
      </w:pPr>
    </w:p>
    <w:p w14:paraId="45EE7696" w14:textId="25A52191" w:rsidR="000605D1" w:rsidRDefault="002B1E4A" w:rsidP="2B0BE71F">
      <w:pPr>
        <w:pStyle w:val="ListParagraph"/>
        <w:numPr>
          <w:ilvl w:val="1"/>
          <w:numId w:val="2"/>
        </w:numPr>
        <w:tabs>
          <w:tab w:val="left" w:pos="1561"/>
        </w:tabs>
        <w:ind w:hanging="360"/>
        <w:rPr>
          <w:i/>
          <w:iCs/>
        </w:rPr>
      </w:pPr>
      <w:r w:rsidRPr="2B0BE71F">
        <w:rPr>
          <w:i/>
          <w:iCs/>
        </w:rPr>
        <w:t>How w</w:t>
      </w:r>
      <w:r w:rsidR="00730B61" w:rsidRPr="2B0BE71F">
        <w:rPr>
          <w:i/>
          <w:iCs/>
        </w:rPr>
        <w:t>ill you discuss the information at your first</w:t>
      </w:r>
      <w:r w:rsidR="00730B61" w:rsidRPr="2B0BE71F">
        <w:rPr>
          <w:i/>
          <w:iCs/>
          <w:spacing w:val="-6"/>
        </w:rPr>
        <w:t xml:space="preserve"> </w:t>
      </w:r>
      <w:r w:rsidR="001757CE" w:rsidRPr="2B0BE71F">
        <w:rPr>
          <w:i/>
          <w:iCs/>
        </w:rPr>
        <w:t>meeting to help ensure that clear expectations are set for all committee members during the process?</w:t>
      </w:r>
      <w:r w:rsidR="00A831DE" w:rsidRPr="2B0BE71F">
        <w:rPr>
          <w:i/>
          <w:iCs/>
        </w:rPr>
        <w:t xml:space="preserve"> </w:t>
      </w:r>
      <w:r w:rsidRPr="2B0BE71F">
        <w:rPr>
          <w:i/>
          <w:iCs/>
        </w:rPr>
        <w:t>Will you invite others to attend the meeting to help guide the discussion?</w:t>
      </w:r>
    </w:p>
    <w:p w14:paraId="4C5F80D1" w14:textId="7CDB3D38" w:rsidR="00A506E6" w:rsidRPr="00AA5215" w:rsidRDefault="00A506E6" w:rsidP="00A22C13">
      <w:pPr>
        <w:ind w:left="1620"/>
        <w:rPr>
          <w:color w:val="31849B" w:themeColor="accent5" w:themeShade="BF"/>
        </w:rPr>
      </w:pPr>
      <w:r w:rsidRPr="00AA5215">
        <w:rPr>
          <w:color w:val="31849B" w:themeColor="accent5" w:themeShade="BF"/>
        </w:rPr>
        <w:t>At this first meeting, a discussion w</w:t>
      </w:r>
      <w:r w:rsidR="001A6F57" w:rsidRPr="00AA5215">
        <w:rPr>
          <w:color w:val="31849B" w:themeColor="accent5" w:themeShade="BF"/>
        </w:rPr>
        <w:t xml:space="preserve">ill be </w:t>
      </w:r>
      <w:r w:rsidRPr="00AA5215">
        <w:rPr>
          <w:color w:val="31849B" w:themeColor="accent5" w:themeShade="BF"/>
        </w:rPr>
        <w:t>held on the expected search practices</w:t>
      </w:r>
      <w:r w:rsidR="001A6F57" w:rsidRPr="00AA5215">
        <w:rPr>
          <w:color w:val="31849B" w:themeColor="accent5" w:themeShade="BF"/>
        </w:rPr>
        <w:t xml:space="preserve"> and we will have a direct and open conversation about implicit bias and strategies for combating explicit bias including consistent and clear messaging to encourage a broad, diverse pool of applicants; clear criteria in the position description; and clear and consistent procedures for evaluating applicants. </w:t>
      </w:r>
    </w:p>
    <w:p w14:paraId="4B057D22" w14:textId="77777777" w:rsidR="00A506E6" w:rsidRPr="00A506E6" w:rsidRDefault="00A506E6" w:rsidP="001A6F57">
      <w:pPr>
        <w:pStyle w:val="ListParagraph"/>
        <w:tabs>
          <w:tab w:val="left" w:pos="1561"/>
        </w:tabs>
        <w:ind w:left="1920" w:firstLine="0"/>
        <w:rPr>
          <w:color w:val="31849B" w:themeColor="accent5" w:themeShade="BF"/>
        </w:rPr>
      </w:pPr>
    </w:p>
    <w:p w14:paraId="5E3EA173" w14:textId="77777777" w:rsidR="00FD3EF6" w:rsidRDefault="001757CE" w:rsidP="001757CE">
      <w:pPr>
        <w:pStyle w:val="Heading2"/>
        <w:numPr>
          <w:ilvl w:val="0"/>
          <w:numId w:val="2"/>
        </w:numPr>
        <w:tabs>
          <w:tab w:val="left" w:pos="840"/>
        </w:tabs>
      </w:pPr>
      <w:r>
        <w:t>What challenges do you anticipate during the process and how will you mitigate them?</w:t>
      </w:r>
      <w:r w:rsidR="00850395">
        <w:t xml:space="preserve"> </w:t>
      </w:r>
    </w:p>
    <w:p w14:paraId="1B3344A9" w14:textId="5A3B6C81" w:rsidR="001757CE" w:rsidRPr="000B178F" w:rsidRDefault="001757CE" w:rsidP="00FD3EF6">
      <w:pPr>
        <w:spacing w:before="22"/>
        <w:ind w:left="839"/>
        <w:rPr>
          <w:i/>
        </w:rPr>
      </w:pPr>
      <w:r w:rsidRPr="00FD3EF6">
        <w:rPr>
          <w:i/>
        </w:rPr>
        <w:t xml:space="preserve">For example, </w:t>
      </w:r>
      <w:r w:rsidR="00E655E7">
        <w:rPr>
          <w:i/>
        </w:rPr>
        <w:t>do you think your faculty will struggle to determine whether or how best to ask for and assess a candidate statement on diversity, equity, and inclusion? Do you anticipate challenges keeping to expected search practices in particular areas such as not asking inappropriate interview questions?</w:t>
      </w:r>
      <w:r w:rsidR="00823017" w:rsidRPr="00FD3EF6" w:rsidDel="00823017">
        <w:rPr>
          <w:i/>
        </w:rPr>
        <w:t xml:space="preserve"> </w:t>
      </w:r>
    </w:p>
    <w:p w14:paraId="10AF6826" w14:textId="739AB821" w:rsidR="001757CE" w:rsidRDefault="001757CE" w:rsidP="001757CE">
      <w:pPr>
        <w:pStyle w:val="Heading2"/>
        <w:numPr>
          <w:ilvl w:val="1"/>
          <w:numId w:val="2"/>
        </w:numPr>
        <w:tabs>
          <w:tab w:val="left" w:pos="840"/>
        </w:tabs>
        <w:rPr>
          <w:b w:val="0"/>
          <w:i/>
        </w:rPr>
      </w:pPr>
      <w:r>
        <w:rPr>
          <w:b w:val="0"/>
          <w:i/>
        </w:rPr>
        <w:t xml:space="preserve">Will search committee members and department heads/members attend UO workshops on tools that can be used during conversations by search committees and departments for the effective evaluation of candidates (more information to be provided in fall </w:t>
      </w:r>
      <w:r w:rsidR="003E4627">
        <w:rPr>
          <w:b w:val="0"/>
          <w:i/>
        </w:rPr>
        <w:t>202</w:t>
      </w:r>
      <w:r w:rsidR="002E03F7">
        <w:rPr>
          <w:b w:val="0"/>
          <w:i/>
        </w:rPr>
        <w:t>2</w:t>
      </w:r>
      <w:r>
        <w:rPr>
          <w:b w:val="0"/>
          <w:i/>
        </w:rPr>
        <w:t>)?</w:t>
      </w:r>
    </w:p>
    <w:p w14:paraId="1196CBC4" w14:textId="7D466D66" w:rsidR="00A506E6" w:rsidRDefault="00177ECE" w:rsidP="00A506E6">
      <w:pPr>
        <w:pStyle w:val="Heading2"/>
        <w:tabs>
          <w:tab w:val="left" w:pos="840"/>
        </w:tabs>
        <w:ind w:left="1560" w:firstLine="0"/>
        <w:rPr>
          <w:b w:val="0"/>
          <w:bCs w:val="0"/>
          <w:iCs/>
          <w:color w:val="31849B" w:themeColor="accent5" w:themeShade="BF"/>
        </w:rPr>
      </w:pPr>
      <w:r w:rsidRPr="00372AE9">
        <w:rPr>
          <w:b w:val="0"/>
          <w:bCs w:val="0"/>
          <w:iCs/>
          <w:color w:val="31849B" w:themeColor="accent5" w:themeShade="BF"/>
        </w:rPr>
        <w:t>The search committee chair will attend any UO workshops available in fall 2022 on tools that can be used to facilitate and support the effective evaluation of candidates. Any such workshops and/or workshop materials, tips, or tools will also be distributed to the full search committee, and they will be notified of any recommended UO trainings.</w:t>
      </w:r>
    </w:p>
    <w:p w14:paraId="11DFCEA1" w14:textId="5021550A" w:rsidR="00E047E8" w:rsidRPr="00372AE9" w:rsidRDefault="00E047E8" w:rsidP="00A506E6">
      <w:pPr>
        <w:pStyle w:val="Heading2"/>
        <w:tabs>
          <w:tab w:val="left" w:pos="840"/>
        </w:tabs>
        <w:ind w:left="1560" w:firstLine="0"/>
        <w:rPr>
          <w:b w:val="0"/>
          <w:color w:val="31849B" w:themeColor="accent5" w:themeShade="BF"/>
        </w:rPr>
      </w:pPr>
      <w:r>
        <w:rPr>
          <w:b w:val="0"/>
          <w:color w:val="31849B" w:themeColor="accent5" w:themeShade="BF"/>
        </w:rPr>
        <w:t>Committee members will be provided access to the search m</w:t>
      </w:r>
      <w:r w:rsidRPr="00E047E8">
        <w:rPr>
          <w:b w:val="0"/>
          <w:color w:val="31849B" w:themeColor="accent5" w:themeShade="BF"/>
        </w:rPr>
        <w:t>odule</w:t>
      </w:r>
      <w:r>
        <w:rPr>
          <w:b w:val="0"/>
          <w:color w:val="31849B" w:themeColor="accent5" w:themeShade="BF"/>
        </w:rPr>
        <w:t>s</w:t>
      </w:r>
      <w:r w:rsidRPr="00E047E8">
        <w:rPr>
          <w:b w:val="0"/>
          <w:color w:val="31849B" w:themeColor="accent5" w:themeShade="BF"/>
        </w:rPr>
        <w:t xml:space="preserve"> </w:t>
      </w:r>
      <w:r>
        <w:rPr>
          <w:b w:val="0"/>
          <w:color w:val="31849B" w:themeColor="accent5" w:themeShade="BF"/>
        </w:rPr>
        <w:t>ho</w:t>
      </w:r>
      <w:r w:rsidRPr="00E047E8">
        <w:rPr>
          <w:b w:val="0"/>
          <w:color w:val="31849B" w:themeColor="accent5" w:themeShade="BF"/>
        </w:rPr>
        <w:t xml:space="preserve">used in </w:t>
      </w:r>
      <w:r>
        <w:rPr>
          <w:b w:val="0"/>
          <w:color w:val="31849B" w:themeColor="accent5" w:themeShade="BF"/>
        </w:rPr>
        <w:t xml:space="preserve">the </w:t>
      </w:r>
      <w:r w:rsidRPr="00E047E8">
        <w:rPr>
          <w:b w:val="0"/>
          <w:color w:val="31849B" w:themeColor="accent5" w:themeShade="BF"/>
        </w:rPr>
        <w:t>new Community Canvas site called “UO Faculty</w:t>
      </w:r>
      <w:r>
        <w:rPr>
          <w:b w:val="0"/>
          <w:color w:val="31849B" w:themeColor="accent5" w:themeShade="BF"/>
        </w:rPr>
        <w:t>”</w:t>
      </w:r>
    </w:p>
    <w:p w14:paraId="53D52A0D" w14:textId="77777777" w:rsidR="00A506E6" w:rsidRPr="00A506E6" w:rsidRDefault="00A506E6" w:rsidP="00A506E6">
      <w:pPr>
        <w:pStyle w:val="Heading2"/>
        <w:tabs>
          <w:tab w:val="left" w:pos="840"/>
        </w:tabs>
        <w:ind w:left="1560" w:firstLine="0"/>
        <w:rPr>
          <w:b w:val="0"/>
          <w:color w:val="31849B" w:themeColor="accent5" w:themeShade="BF"/>
        </w:rPr>
      </w:pPr>
    </w:p>
    <w:p w14:paraId="00128D4C" w14:textId="33BB0AD1" w:rsidR="00406515" w:rsidRPr="00A506E6" w:rsidRDefault="00406515" w:rsidP="00C6676F">
      <w:pPr>
        <w:pStyle w:val="Heading2"/>
        <w:numPr>
          <w:ilvl w:val="1"/>
          <w:numId w:val="2"/>
        </w:numPr>
        <w:tabs>
          <w:tab w:val="left" w:pos="840"/>
        </w:tabs>
        <w:ind w:left="1530" w:hanging="360"/>
        <w:rPr>
          <w:b w:val="0"/>
          <w:i/>
        </w:rPr>
      </w:pPr>
      <w:r>
        <w:rPr>
          <w:b w:val="0"/>
          <w:i/>
        </w:rPr>
        <w:lastRenderedPageBreak/>
        <w:t>Will you use the Gender Decoder</w:t>
      </w:r>
      <w:r w:rsidR="00306AFD">
        <w:rPr>
          <w:b w:val="0"/>
          <w:i/>
        </w:rPr>
        <w:t xml:space="preserve"> </w:t>
      </w:r>
      <w:r w:rsidR="009C4798" w:rsidRPr="009C4798">
        <w:rPr>
          <w:b w:val="0"/>
          <w:i/>
        </w:rPr>
        <w:t>(</w:t>
      </w:r>
      <w:hyperlink r:id="rId15" w:anchor="AdditionalResources" w:history="1">
        <w:r w:rsidR="009C4798" w:rsidRPr="009C4798">
          <w:rPr>
            <w:rStyle w:val="Hyperlink"/>
            <w:b w:val="0"/>
          </w:rPr>
          <w:t>https://provost.uoregon.edu/active-recruitment-tenure-track-faculty-searches#AdditionalResources</w:t>
        </w:r>
      </w:hyperlink>
      <w:r w:rsidR="009C4798" w:rsidRPr="009C4798">
        <w:rPr>
          <w:b w:val="0"/>
          <w:i/>
        </w:rPr>
        <w:t>)</w:t>
      </w:r>
      <w:r w:rsidR="00971A52">
        <w:rPr>
          <w:b w:val="0"/>
          <w:i/>
        </w:rPr>
        <w:t xml:space="preserve"> and/or a similar tool designed to improve inclusivity of your advertisement/recruitment?</w:t>
      </w:r>
      <w:r w:rsidR="009C4798">
        <w:rPr>
          <w:i/>
        </w:rPr>
        <w:t xml:space="preserve"> </w:t>
      </w:r>
    </w:p>
    <w:p w14:paraId="3AF5578A" w14:textId="7395C9F9" w:rsidR="003F07CE" w:rsidRPr="00372AE9" w:rsidRDefault="003F07CE" w:rsidP="00C6676F">
      <w:pPr>
        <w:pStyle w:val="Heading2"/>
        <w:tabs>
          <w:tab w:val="left" w:pos="841"/>
        </w:tabs>
        <w:ind w:left="1530" w:firstLine="0"/>
        <w:rPr>
          <w:b w:val="0"/>
          <w:bCs w:val="0"/>
          <w:color w:val="31849B" w:themeColor="accent5" w:themeShade="BF"/>
        </w:rPr>
      </w:pPr>
      <w:r w:rsidRPr="00372AE9">
        <w:rPr>
          <w:b w:val="0"/>
          <w:bCs w:val="0"/>
          <w:iCs/>
          <w:color w:val="31849B" w:themeColor="accent5" w:themeShade="BF"/>
        </w:rPr>
        <w:t>There are no major challenges anticipated during the search process. The search committee will also use the Gender Decoder to improve inclusivity of the advertisement/recruitment.</w:t>
      </w:r>
    </w:p>
    <w:p w14:paraId="333A264A" w14:textId="77777777" w:rsidR="001757CE" w:rsidRDefault="001757CE" w:rsidP="001757CE">
      <w:pPr>
        <w:pStyle w:val="Heading2"/>
        <w:tabs>
          <w:tab w:val="left" w:pos="841"/>
        </w:tabs>
        <w:ind w:firstLine="0"/>
      </w:pPr>
    </w:p>
    <w:p w14:paraId="69E96537" w14:textId="21A65E69" w:rsidR="001479AF" w:rsidRPr="00E52261" w:rsidRDefault="00D62573" w:rsidP="00D62573">
      <w:pPr>
        <w:pStyle w:val="ListParagraph"/>
        <w:numPr>
          <w:ilvl w:val="0"/>
          <w:numId w:val="2"/>
        </w:numPr>
        <w:rPr>
          <w:b/>
          <w:bCs/>
        </w:rPr>
      </w:pPr>
      <w:r w:rsidRPr="00D62573">
        <w:rPr>
          <w:b/>
          <w:bCs/>
        </w:rPr>
        <w:t>Each</w:t>
      </w:r>
      <w:r w:rsidRPr="00D62573">
        <w:rPr>
          <w:b/>
        </w:rPr>
        <w:t xml:space="preserve"> I</w:t>
      </w:r>
      <w:r>
        <w:rPr>
          <w:b/>
        </w:rPr>
        <w:t xml:space="preserve">nstitutional </w:t>
      </w:r>
      <w:r w:rsidRPr="00D62573">
        <w:rPr>
          <w:b/>
        </w:rPr>
        <w:t>H</w:t>
      </w:r>
      <w:r>
        <w:rPr>
          <w:b/>
        </w:rPr>
        <w:t xml:space="preserve">iring </w:t>
      </w:r>
      <w:r w:rsidRPr="00D62573">
        <w:rPr>
          <w:b/>
        </w:rPr>
        <w:t>P</w:t>
      </w:r>
      <w:r>
        <w:rPr>
          <w:b/>
        </w:rPr>
        <w:t>lan</w:t>
      </w:r>
      <w:r w:rsidRPr="00D62573">
        <w:rPr>
          <w:b/>
        </w:rPr>
        <w:t xml:space="preserve"> proposal was required to </w:t>
      </w:r>
      <w:r>
        <w:rPr>
          <w:b/>
        </w:rPr>
        <w:t>reference</w:t>
      </w:r>
      <w:r w:rsidRPr="00D62573">
        <w:rPr>
          <w:b/>
        </w:rPr>
        <w:t xml:space="preserve"> </w:t>
      </w:r>
      <w:hyperlink r:id="rId16" w:history="1">
        <w:r w:rsidRPr="00E52261">
          <w:rPr>
            <w:rStyle w:val="Hyperlink"/>
            <w:b/>
          </w:rPr>
          <w:t>field availability estimate data</w:t>
        </w:r>
      </w:hyperlink>
      <w:r w:rsidRPr="00E52261">
        <w:rPr>
          <w:b/>
        </w:rPr>
        <w:t>, provided by</w:t>
      </w:r>
      <w:r w:rsidR="00C43CBF" w:rsidRPr="00E52261">
        <w:rPr>
          <w:b/>
        </w:rPr>
        <w:t xml:space="preserve"> </w:t>
      </w:r>
      <w:hyperlink r:id="rId17" w:history="1">
        <w:r w:rsidR="00C43CBF" w:rsidRPr="00E52261">
          <w:rPr>
            <w:b/>
          </w:rPr>
          <w:t>Institutional Research</w:t>
        </w:r>
      </w:hyperlink>
      <w:r w:rsidRPr="00E52261">
        <w:rPr>
          <w:b/>
        </w:rPr>
        <w:t xml:space="preserve">. </w:t>
      </w:r>
      <w:r w:rsidR="001479AF" w:rsidRPr="00E52261">
        <w:rPr>
          <w:b/>
          <w:bCs/>
        </w:rPr>
        <w:t>How</w:t>
      </w:r>
      <w:r w:rsidRPr="00E52261">
        <w:rPr>
          <w:b/>
          <w:bCs/>
        </w:rPr>
        <w:t xml:space="preserve"> will you use this data</w:t>
      </w:r>
      <w:r w:rsidR="001479AF" w:rsidRPr="00E52261">
        <w:rPr>
          <w:b/>
          <w:bCs/>
        </w:rPr>
        <w:t xml:space="preserve"> to </w:t>
      </w:r>
      <w:r w:rsidR="00F952D3" w:rsidRPr="00E52261">
        <w:rPr>
          <w:b/>
          <w:bCs/>
        </w:rPr>
        <w:t xml:space="preserve">inform your </w:t>
      </w:r>
      <w:r w:rsidR="001479AF" w:rsidRPr="00E52261">
        <w:rPr>
          <w:b/>
          <w:bCs/>
        </w:rPr>
        <w:t>outreach to any underrepresented groups?</w:t>
      </w:r>
    </w:p>
    <w:p w14:paraId="444FCFDA" w14:textId="65EB2BC1" w:rsidR="009D7F24" w:rsidRPr="00D62573" w:rsidRDefault="001479AF" w:rsidP="00D62573">
      <w:pPr>
        <w:spacing w:before="22"/>
        <w:ind w:left="839"/>
        <w:rPr>
          <w:i/>
        </w:rPr>
      </w:pPr>
      <w:r w:rsidRPr="00D62573">
        <w:rPr>
          <w:i/>
        </w:rPr>
        <w:t>If your discipline has data on potential applicants by demographic that is more comprehensive or better reflects those who are available for positions (e.g., postdocs) than</w:t>
      </w:r>
      <w:r w:rsidR="00F72E6F" w:rsidRPr="00D62573">
        <w:rPr>
          <w:i/>
        </w:rPr>
        <w:t xml:space="preserve"> </w:t>
      </w:r>
      <w:r w:rsidR="003C4A35" w:rsidRPr="00D62573">
        <w:rPr>
          <w:i/>
        </w:rPr>
        <w:t>this data</w:t>
      </w:r>
      <w:r w:rsidRPr="00D62573">
        <w:rPr>
          <w:i/>
        </w:rPr>
        <w:t xml:space="preserve">, please provide </w:t>
      </w:r>
      <w:r w:rsidR="003C4A35" w:rsidRPr="00D62573">
        <w:rPr>
          <w:i/>
        </w:rPr>
        <w:t xml:space="preserve">your recommended </w:t>
      </w:r>
      <w:r w:rsidRPr="00D62573">
        <w:rPr>
          <w:i/>
        </w:rPr>
        <w:t>data, its source, and an explanation o</w:t>
      </w:r>
      <w:r w:rsidR="002B1E4A" w:rsidRPr="00D62573">
        <w:rPr>
          <w:i/>
        </w:rPr>
        <w:t>f</w:t>
      </w:r>
      <w:r w:rsidRPr="00D62573">
        <w:rPr>
          <w:i/>
        </w:rPr>
        <w:t xml:space="preserve"> why it is preferred over the </w:t>
      </w:r>
      <w:r w:rsidR="004A1854">
        <w:rPr>
          <w:i/>
        </w:rPr>
        <w:t xml:space="preserve">field availability </w:t>
      </w:r>
      <w:r w:rsidRPr="00D62573">
        <w:rPr>
          <w:i/>
        </w:rPr>
        <w:t>data.</w:t>
      </w:r>
    </w:p>
    <w:p w14:paraId="6C00598C" w14:textId="72B503EB" w:rsidR="001479AF" w:rsidRDefault="001479AF" w:rsidP="00E46621">
      <w:pPr>
        <w:pStyle w:val="Heading2"/>
        <w:numPr>
          <w:ilvl w:val="1"/>
          <w:numId w:val="2"/>
        </w:numPr>
        <w:tabs>
          <w:tab w:val="left" w:pos="841"/>
        </w:tabs>
        <w:rPr>
          <w:b w:val="0"/>
          <w:i/>
        </w:rPr>
      </w:pPr>
      <w:r w:rsidRPr="001479AF">
        <w:rPr>
          <w:b w:val="0"/>
          <w:i/>
        </w:rPr>
        <w:t>What assumptions do you have about this search and the likely applicant demographics?</w:t>
      </w:r>
    </w:p>
    <w:p w14:paraId="37D56A84" w14:textId="5DA0E769" w:rsidR="00844B64" w:rsidRPr="00C6676F" w:rsidRDefault="00844B64" w:rsidP="00C6676F">
      <w:pPr>
        <w:pStyle w:val="Heading2"/>
        <w:tabs>
          <w:tab w:val="left" w:pos="841"/>
        </w:tabs>
        <w:ind w:left="1560" w:firstLine="0"/>
        <w:rPr>
          <w:b w:val="0"/>
          <w:color w:val="31849B" w:themeColor="accent5" w:themeShade="BF"/>
        </w:rPr>
      </w:pPr>
      <w:r w:rsidRPr="00C6676F">
        <w:rPr>
          <w:b w:val="0"/>
          <w:color w:val="31849B" w:themeColor="accent5" w:themeShade="BF"/>
        </w:rPr>
        <w:t>The applicants will likely be recent graduates, postdocs, or students in their final year of Ph.D. programs, applying from across the country. Applicants will likely be</w:t>
      </w:r>
    </w:p>
    <w:p w14:paraId="2564437D" w14:textId="22BB0CE7" w:rsidR="00E047E8" w:rsidRPr="00C6676F" w:rsidRDefault="00844B64" w:rsidP="00844B64">
      <w:pPr>
        <w:pStyle w:val="Heading2"/>
        <w:tabs>
          <w:tab w:val="left" w:pos="841"/>
        </w:tabs>
        <w:ind w:left="1560" w:firstLine="0"/>
        <w:rPr>
          <w:b w:val="0"/>
          <w:color w:val="31849B" w:themeColor="accent5" w:themeShade="BF"/>
        </w:rPr>
      </w:pPr>
      <w:r w:rsidRPr="00C6676F">
        <w:rPr>
          <w:b w:val="0"/>
          <w:color w:val="31849B" w:themeColor="accent5" w:themeShade="BF"/>
        </w:rPr>
        <w:t xml:space="preserve">primarily women and we anticipate strong representation from diverse groups. </w:t>
      </w:r>
    </w:p>
    <w:p w14:paraId="43BEE1F7" w14:textId="0055B2B2" w:rsidR="006A5AB3" w:rsidRPr="00E047E8" w:rsidRDefault="006A5AB3" w:rsidP="2B0BE71F">
      <w:pPr>
        <w:pStyle w:val="Heading2"/>
        <w:tabs>
          <w:tab w:val="left" w:pos="841"/>
        </w:tabs>
        <w:ind w:left="1440" w:firstLine="0"/>
        <w:rPr>
          <w:b w:val="0"/>
          <w:bCs w:val="0"/>
          <w:color w:val="336699"/>
        </w:rPr>
      </w:pPr>
    </w:p>
    <w:p w14:paraId="5ED0274C" w14:textId="77777777" w:rsidR="006A5AB3" w:rsidRDefault="006A5AB3" w:rsidP="006A5AB3">
      <w:pPr>
        <w:pStyle w:val="Heading2"/>
        <w:tabs>
          <w:tab w:val="left" w:pos="841"/>
        </w:tabs>
        <w:rPr>
          <w:b w:val="0"/>
          <w:i/>
        </w:rPr>
      </w:pPr>
    </w:p>
    <w:p w14:paraId="414E8558" w14:textId="17960124" w:rsidR="001479AF" w:rsidRDefault="001479AF" w:rsidP="00E46621">
      <w:pPr>
        <w:pStyle w:val="Heading2"/>
        <w:numPr>
          <w:ilvl w:val="1"/>
          <w:numId w:val="2"/>
        </w:numPr>
        <w:tabs>
          <w:tab w:val="left" w:pos="841"/>
        </w:tabs>
        <w:rPr>
          <w:b w:val="0"/>
          <w:i/>
        </w:rPr>
      </w:pPr>
      <w:r w:rsidRPr="001479AF">
        <w:rPr>
          <w:b w:val="0"/>
          <w:i/>
        </w:rPr>
        <w:t>Are there additional discipline or degree areas that might be relevant to your search and outreach?</w:t>
      </w:r>
    </w:p>
    <w:p w14:paraId="6CD4B4D1" w14:textId="55F787F9" w:rsidR="00177ECE" w:rsidRDefault="00844B64" w:rsidP="00177ECE">
      <w:pPr>
        <w:pStyle w:val="Heading2"/>
        <w:tabs>
          <w:tab w:val="left" w:pos="841"/>
        </w:tabs>
        <w:ind w:left="1560" w:firstLine="0"/>
        <w:rPr>
          <w:b w:val="0"/>
          <w:bCs w:val="0"/>
          <w:color w:val="31849B" w:themeColor="accent5" w:themeShade="BF"/>
        </w:rPr>
      </w:pPr>
      <w:r>
        <w:rPr>
          <w:b w:val="0"/>
          <w:bCs w:val="0"/>
          <w:color w:val="31849B" w:themeColor="accent5" w:themeShade="BF"/>
        </w:rPr>
        <w:t>This position requires that candidates be eligible for licensure as a psychologist, hence only candidates with doctoral degrees in applied psychology (clinical, counseling, or school psychology) will be considered. Our advertising plan will reach candidates in these areas</w:t>
      </w:r>
      <w:r w:rsidR="00177ECE" w:rsidRPr="00AA5215">
        <w:rPr>
          <w:b w:val="0"/>
          <w:bCs w:val="0"/>
          <w:color w:val="31849B" w:themeColor="accent5" w:themeShade="BF"/>
        </w:rPr>
        <w:t>.</w:t>
      </w:r>
    </w:p>
    <w:p w14:paraId="5761DC26" w14:textId="77777777" w:rsidR="00177ECE" w:rsidRDefault="00177ECE" w:rsidP="00177ECE">
      <w:pPr>
        <w:pStyle w:val="Heading2"/>
        <w:tabs>
          <w:tab w:val="left" w:pos="841"/>
        </w:tabs>
        <w:rPr>
          <w:b w:val="0"/>
          <w:bCs w:val="0"/>
          <w:color w:val="31849B" w:themeColor="accent5" w:themeShade="BF"/>
        </w:rPr>
      </w:pPr>
    </w:p>
    <w:p w14:paraId="3C683CFC" w14:textId="3B6CA12E" w:rsidR="001479AF" w:rsidRDefault="001479AF" w:rsidP="00177ECE">
      <w:pPr>
        <w:pStyle w:val="Heading2"/>
        <w:numPr>
          <w:ilvl w:val="1"/>
          <w:numId w:val="2"/>
        </w:numPr>
        <w:tabs>
          <w:tab w:val="left" w:pos="841"/>
        </w:tabs>
        <w:rPr>
          <w:b w:val="0"/>
          <w:i/>
        </w:rPr>
      </w:pPr>
      <w:r w:rsidRPr="001479AF">
        <w:rPr>
          <w:b w:val="0"/>
          <w:i/>
        </w:rPr>
        <w:t>In reviewing the data, are there areas of underrepresentation that should benefit from targeted recruitment?</w:t>
      </w:r>
      <w:r w:rsidR="00850395">
        <w:rPr>
          <w:b w:val="0"/>
          <w:i/>
        </w:rPr>
        <w:t xml:space="preserve"> </w:t>
      </w:r>
    </w:p>
    <w:p w14:paraId="3AAFA6F6" w14:textId="58CBA2B3" w:rsidR="00D0268F" w:rsidRDefault="00D0268F" w:rsidP="00D27629">
      <w:pPr>
        <w:pStyle w:val="Heading2"/>
        <w:tabs>
          <w:tab w:val="left" w:pos="810"/>
        </w:tabs>
        <w:ind w:left="1530" w:firstLine="0"/>
        <w:rPr>
          <w:b w:val="0"/>
          <w:bCs w:val="0"/>
          <w:color w:val="31849B" w:themeColor="accent5" w:themeShade="BF"/>
        </w:rPr>
      </w:pPr>
      <w:r w:rsidRPr="00AA5215">
        <w:rPr>
          <w:b w:val="0"/>
          <w:bCs w:val="0"/>
          <w:color w:val="31849B" w:themeColor="accent5" w:themeShade="BF"/>
        </w:rPr>
        <w:t xml:space="preserve">The field availability estimate data provided by Institutional Research will be used to inform the committee’s active recruitment strategy, particularly for conducting targeted outreach among potential applicants from underrepresented racial and ethnic minority groups in this field of study. </w:t>
      </w:r>
    </w:p>
    <w:p w14:paraId="75216923" w14:textId="1DCB5BD4" w:rsidR="00844B64" w:rsidRDefault="00844B64" w:rsidP="00D0268F">
      <w:pPr>
        <w:pStyle w:val="Heading2"/>
        <w:tabs>
          <w:tab w:val="left" w:pos="841"/>
        </w:tabs>
        <w:ind w:left="1440"/>
        <w:rPr>
          <w:b w:val="0"/>
          <w:bCs w:val="0"/>
          <w:color w:val="31849B" w:themeColor="accent5" w:themeShade="BF"/>
        </w:rPr>
      </w:pPr>
    </w:p>
    <w:p w14:paraId="27343F99" w14:textId="77777777" w:rsidR="00844B64" w:rsidRPr="00844B64" w:rsidRDefault="00844B64" w:rsidP="00844B64">
      <w:pPr>
        <w:widowControl/>
        <w:kinsoku w:val="0"/>
        <w:overflowPunct w:val="0"/>
        <w:adjustRightInd w:val="0"/>
        <w:spacing w:line="224" w:lineRule="exact"/>
        <w:jc w:val="center"/>
        <w:rPr>
          <w:rFonts w:eastAsiaTheme="minorHAnsi"/>
          <w:lang w:bidi="ar-SA"/>
        </w:rPr>
      </w:pPr>
      <w:r w:rsidRPr="00844B64">
        <w:rPr>
          <w:rFonts w:eastAsiaTheme="minorHAnsi"/>
          <w:lang w:bidi="ar-SA"/>
        </w:rPr>
        <w:t>.</w:t>
      </w:r>
    </w:p>
    <w:p w14:paraId="1A7893B8" w14:textId="77777777" w:rsidR="00844B64" w:rsidRPr="00844B64" w:rsidRDefault="00844B64" w:rsidP="00844B64">
      <w:pPr>
        <w:widowControl/>
        <w:kinsoku w:val="0"/>
        <w:overflowPunct w:val="0"/>
        <w:adjustRightInd w:val="0"/>
        <w:spacing w:before="9"/>
        <w:rPr>
          <w:rFonts w:eastAsiaTheme="minorHAnsi"/>
          <w:sz w:val="7"/>
          <w:szCs w:val="7"/>
          <w:lang w:bidi="ar-SA"/>
        </w:rPr>
      </w:pPr>
    </w:p>
    <w:tbl>
      <w:tblPr>
        <w:tblW w:w="0" w:type="auto"/>
        <w:tblInd w:w="320" w:type="dxa"/>
        <w:tblLayout w:type="fixed"/>
        <w:tblCellMar>
          <w:left w:w="0" w:type="dxa"/>
          <w:right w:w="0" w:type="dxa"/>
        </w:tblCellMar>
        <w:tblLook w:val="0000" w:firstRow="0" w:lastRow="0" w:firstColumn="0" w:lastColumn="0" w:noHBand="0" w:noVBand="0"/>
      </w:tblPr>
      <w:tblGrid>
        <w:gridCol w:w="1760"/>
        <w:gridCol w:w="1120"/>
        <w:gridCol w:w="1080"/>
        <w:gridCol w:w="1020"/>
        <w:gridCol w:w="880"/>
        <w:gridCol w:w="1040"/>
        <w:gridCol w:w="980"/>
        <w:gridCol w:w="860"/>
      </w:tblGrid>
      <w:tr w:rsidR="00844B64" w:rsidRPr="00844B64" w14:paraId="0C9ABA36" w14:textId="77777777">
        <w:trPr>
          <w:trHeight w:val="249"/>
        </w:trPr>
        <w:tc>
          <w:tcPr>
            <w:tcW w:w="1760" w:type="dxa"/>
            <w:vMerge w:val="restart"/>
            <w:tcBorders>
              <w:top w:val="single" w:sz="12" w:space="0" w:color="000000"/>
              <w:left w:val="single" w:sz="12" w:space="0" w:color="000000"/>
              <w:bottom w:val="single" w:sz="12" w:space="0" w:color="000000"/>
              <w:right w:val="single" w:sz="12" w:space="0" w:color="000000"/>
            </w:tcBorders>
          </w:tcPr>
          <w:p w14:paraId="1EC7CA18" w14:textId="77777777" w:rsidR="00844B64" w:rsidRPr="00844B64" w:rsidRDefault="00844B64" w:rsidP="00844B64">
            <w:pPr>
              <w:widowControl/>
              <w:kinsoku w:val="0"/>
              <w:overflowPunct w:val="0"/>
              <w:adjustRightInd w:val="0"/>
              <w:ind w:left="104"/>
              <w:rPr>
                <w:rFonts w:ascii="Arial" w:eastAsiaTheme="minorHAnsi" w:hAnsi="Arial" w:cs="Arial"/>
                <w:b/>
                <w:bCs/>
                <w:spacing w:val="-2"/>
                <w:sz w:val="19"/>
                <w:szCs w:val="19"/>
                <w:lang w:bidi="ar-SA"/>
              </w:rPr>
            </w:pPr>
            <w:r w:rsidRPr="00844B64">
              <w:rPr>
                <w:rFonts w:ascii="Arial" w:eastAsiaTheme="minorHAnsi" w:hAnsi="Arial" w:cs="Arial"/>
                <w:b/>
                <w:bCs/>
                <w:spacing w:val="-2"/>
                <w:sz w:val="19"/>
                <w:szCs w:val="19"/>
                <w:lang w:bidi="ar-SA"/>
              </w:rPr>
              <w:t>Degree Field/Subfield</w:t>
            </w:r>
          </w:p>
        </w:tc>
        <w:tc>
          <w:tcPr>
            <w:tcW w:w="1120" w:type="dxa"/>
            <w:vMerge w:val="restart"/>
            <w:tcBorders>
              <w:top w:val="single" w:sz="12" w:space="0" w:color="000000"/>
              <w:left w:val="single" w:sz="12" w:space="0" w:color="000000"/>
              <w:bottom w:val="single" w:sz="12" w:space="0" w:color="000000"/>
              <w:right w:val="single" w:sz="12" w:space="0" w:color="000000"/>
            </w:tcBorders>
          </w:tcPr>
          <w:p w14:paraId="71A0C2CC" w14:textId="77777777" w:rsidR="00844B64" w:rsidRPr="00844B64" w:rsidRDefault="00844B64" w:rsidP="00844B64">
            <w:pPr>
              <w:widowControl/>
              <w:kinsoku w:val="0"/>
              <w:overflowPunct w:val="0"/>
              <w:adjustRightInd w:val="0"/>
              <w:spacing w:line="214" w:lineRule="exact"/>
              <w:ind w:left="99"/>
              <w:rPr>
                <w:rFonts w:ascii="Arial" w:eastAsiaTheme="minorHAnsi" w:hAnsi="Arial" w:cs="Arial"/>
                <w:b/>
                <w:bCs/>
                <w:spacing w:val="-2"/>
                <w:sz w:val="19"/>
                <w:szCs w:val="19"/>
                <w:lang w:bidi="ar-SA"/>
              </w:rPr>
            </w:pPr>
            <w:r w:rsidRPr="00844B64">
              <w:rPr>
                <w:rFonts w:ascii="Arial" w:eastAsiaTheme="minorHAnsi" w:hAnsi="Arial" w:cs="Arial"/>
                <w:b/>
                <w:bCs/>
                <w:spacing w:val="-2"/>
                <w:sz w:val="19"/>
                <w:szCs w:val="19"/>
                <w:lang w:bidi="ar-SA"/>
              </w:rPr>
              <w:t>Estimated</w:t>
            </w:r>
          </w:p>
          <w:p w14:paraId="3F5E0246" w14:textId="77777777" w:rsidR="00844B64" w:rsidRPr="00844B64" w:rsidRDefault="00844B64" w:rsidP="00844B64">
            <w:pPr>
              <w:widowControl/>
              <w:kinsoku w:val="0"/>
              <w:overflowPunct w:val="0"/>
              <w:adjustRightInd w:val="0"/>
              <w:ind w:left="99" w:right="77"/>
              <w:rPr>
                <w:rFonts w:ascii="Arial" w:eastAsiaTheme="minorHAnsi" w:hAnsi="Arial" w:cs="Arial"/>
                <w:b/>
                <w:bCs/>
                <w:sz w:val="19"/>
                <w:szCs w:val="19"/>
                <w:lang w:bidi="ar-SA"/>
              </w:rPr>
            </w:pPr>
            <w:r w:rsidRPr="00844B64">
              <w:rPr>
                <w:rFonts w:ascii="Arial" w:eastAsiaTheme="minorHAnsi" w:hAnsi="Arial" w:cs="Arial"/>
                <w:b/>
                <w:bCs/>
                <w:sz w:val="19"/>
                <w:szCs w:val="19"/>
                <w:lang w:bidi="ar-SA"/>
              </w:rPr>
              <w:t>%</w:t>
            </w:r>
            <w:r w:rsidRPr="00844B64">
              <w:rPr>
                <w:rFonts w:ascii="Arial" w:eastAsiaTheme="minorHAnsi" w:hAnsi="Arial" w:cs="Arial"/>
                <w:b/>
                <w:bCs/>
                <w:spacing w:val="-14"/>
                <w:sz w:val="19"/>
                <w:szCs w:val="19"/>
                <w:lang w:bidi="ar-SA"/>
              </w:rPr>
              <w:t xml:space="preserve"> </w:t>
            </w:r>
            <w:r w:rsidRPr="00844B64">
              <w:rPr>
                <w:rFonts w:ascii="Arial" w:eastAsiaTheme="minorHAnsi" w:hAnsi="Arial" w:cs="Arial"/>
                <w:b/>
                <w:bCs/>
                <w:sz w:val="19"/>
                <w:szCs w:val="19"/>
                <w:lang w:bidi="ar-SA"/>
              </w:rPr>
              <w:t>Women in Field</w:t>
            </w:r>
          </w:p>
        </w:tc>
        <w:tc>
          <w:tcPr>
            <w:tcW w:w="5860" w:type="dxa"/>
            <w:gridSpan w:val="6"/>
            <w:tcBorders>
              <w:top w:val="single" w:sz="12" w:space="0" w:color="000000"/>
              <w:left w:val="single" w:sz="12" w:space="0" w:color="000000"/>
              <w:bottom w:val="single" w:sz="12" w:space="0" w:color="000000"/>
              <w:right w:val="single" w:sz="12" w:space="0" w:color="000000"/>
            </w:tcBorders>
          </w:tcPr>
          <w:p w14:paraId="1489FC24" w14:textId="77777777" w:rsidR="00844B64" w:rsidRPr="00844B64" w:rsidRDefault="00844B64" w:rsidP="00844B64">
            <w:pPr>
              <w:widowControl/>
              <w:kinsoku w:val="0"/>
              <w:overflowPunct w:val="0"/>
              <w:adjustRightInd w:val="0"/>
              <w:spacing w:line="230" w:lineRule="exact"/>
              <w:ind w:left="104"/>
              <w:rPr>
                <w:rFonts w:eastAsiaTheme="minorHAnsi"/>
                <w:lang w:bidi="ar-SA"/>
              </w:rPr>
            </w:pPr>
            <w:r w:rsidRPr="00844B64">
              <w:rPr>
                <w:rFonts w:eastAsiaTheme="minorHAnsi"/>
                <w:lang w:bidi="ar-SA"/>
              </w:rPr>
              <w:t>Estimated % Underrepresented Minorities in Field</w:t>
            </w:r>
          </w:p>
        </w:tc>
      </w:tr>
      <w:tr w:rsidR="00844B64" w:rsidRPr="00844B64" w14:paraId="41AEFF7D" w14:textId="77777777">
        <w:trPr>
          <w:trHeight w:val="1150"/>
        </w:trPr>
        <w:tc>
          <w:tcPr>
            <w:tcW w:w="1760" w:type="dxa"/>
            <w:vMerge/>
            <w:tcBorders>
              <w:top w:val="nil"/>
              <w:left w:val="single" w:sz="12" w:space="0" w:color="000000"/>
              <w:bottom w:val="single" w:sz="12" w:space="0" w:color="000000"/>
              <w:right w:val="single" w:sz="12" w:space="0" w:color="000000"/>
            </w:tcBorders>
          </w:tcPr>
          <w:p w14:paraId="26E667E2" w14:textId="77777777" w:rsidR="00844B64" w:rsidRPr="00844B64" w:rsidRDefault="00844B64" w:rsidP="00844B64">
            <w:pPr>
              <w:widowControl/>
              <w:kinsoku w:val="0"/>
              <w:overflowPunct w:val="0"/>
              <w:adjustRightInd w:val="0"/>
              <w:spacing w:before="9"/>
              <w:rPr>
                <w:rFonts w:eastAsiaTheme="minorHAnsi"/>
                <w:sz w:val="2"/>
                <w:szCs w:val="2"/>
                <w:lang w:bidi="ar-SA"/>
              </w:rPr>
            </w:pPr>
          </w:p>
        </w:tc>
        <w:tc>
          <w:tcPr>
            <w:tcW w:w="1120" w:type="dxa"/>
            <w:vMerge/>
            <w:tcBorders>
              <w:top w:val="nil"/>
              <w:left w:val="single" w:sz="12" w:space="0" w:color="000000"/>
              <w:bottom w:val="single" w:sz="12" w:space="0" w:color="000000"/>
              <w:right w:val="single" w:sz="12" w:space="0" w:color="000000"/>
            </w:tcBorders>
          </w:tcPr>
          <w:p w14:paraId="702C20C4" w14:textId="77777777" w:rsidR="00844B64" w:rsidRPr="00844B64" w:rsidRDefault="00844B64" w:rsidP="00844B64">
            <w:pPr>
              <w:widowControl/>
              <w:kinsoku w:val="0"/>
              <w:overflowPunct w:val="0"/>
              <w:adjustRightInd w:val="0"/>
              <w:spacing w:before="9"/>
              <w:rPr>
                <w:rFonts w:eastAsiaTheme="minorHAnsi"/>
                <w:sz w:val="2"/>
                <w:szCs w:val="2"/>
                <w:lang w:bidi="ar-SA"/>
              </w:rPr>
            </w:pPr>
          </w:p>
        </w:tc>
        <w:tc>
          <w:tcPr>
            <w:tcW w:w="1080" w:type="dxa"/>
            <w:tcBorders>
              <w:top w:val="single" w:sz="12" w:space="0" w:color="000000"/>
              <w:left w:val="single" w:sz="12" w:space="0" w:color="000000"/>
              <w:bottom w:val="single" w:sz="12" w:space="0" w:color="000000"/>
              <w:right w:val="single" w:sz="12" w:space="0" w:color="000000"/>
            </w:tcBorders>
          </w:tcPr>
          <w:p w14:paraId="67F1ECF9" w14:textId="77777777" w:rsidR="00844B64" w:rsidRPr="00844B64" w:rsidRDefault="00844B64" w:rsidP="00844B64">
            <w:pPr>
              <w:widowControl/>
              <w:kinsoku w:val="0"/>
              <w:overflowPunct w:val="0"/>
              <w:adjustRightInd w:val="0"/>
              <w:spacing w:before="2"/>
              <w:ind w:left="104"/>
              <w:rPr>
                <w:rFonts w:eastAsiaTheme="minorHAnsi"/>
                <w:spacing w:val="-2"/>
                <w:sz w:val="19"/>
                <w:szCs w:val="19"/>
                <w:lang w:bidi="ar-SA"/>
              </w:rPr>
            </w:pPr>
            <w:r w:rsidRPr="00844B64">
              <w:rPr>
                <w:rFonts w:eastAsiaTheme="minorHAnsi"/>
                <w:sz w:val="19"/>
                <w:szCs w:val="19"/>
                <w:lang w:bidi="ar-SA"/>
              </w:rPr>
              <w:t xml:space="preserve">% Total </w:t>
            </w:r>
            <w:r w:rsidRPr="00844B64">
              <w:rPr>
                <w:rFonts w:eastAsiaTheme="minorHAnsi"/>
                <w:spacing w:val="-2"/>
                <w:sz w:val="19"/>
                <w:szCs w:val="19"/>
                <w:lang w:bidi="ar-SA"/>
              </w:rPr>
              <w:t>Minorities</w:t>
            </w:r>
          </w:p>
        </w:tc>
        <w:tc>
          <w:tcPr>
            <w:tcW w:w="1020" w:type="dxa"/>
            <w:tcBorders>
              <w:top w:val="single" w:sz="12" w:space="0" w:color="000000"/>
              <w:left w:val="single" w:sz="12" w:space="0" w:color="000000"/>
              <w:bottom w:val="single" w:sz="12" w:space="0" w:color="000000"/>
              <w:right w:val="single" w:sz="12" w:space="0" w:color="000000"/>
            </w:tcBorders>
          </w:tcPr>
          <w:p w14:paraId="471CEA58" w14:textId="77777777" w:rsidR="00844B64" w:rsidRPr="00844B64" w:rsidRDefault="00844B64" w:rsidP="00844B64">
            <w:pPr>
              <w:widowControl/>
              <w:kinsoku w:val="0"/>
              <w:overflowPunct w:val="0"/>
              <w:adjustRightInd w:val="0"/>
              <w:spacing w:before="2"/>
              <w:ind w:left="89"/>
              <w:rPr>
                <w:rFonts w:eastAsiaTheme="minorHAnsi"/>
                <w:spacing w:val="-2"/>
                <w:sz w:val="19"/>
                <w:szCs w:val="19"/>
                <w:lang w:bidi="ar-SA"/>
              </w:rPr>
            </w:pPr>
            <w:r w:rsidRPr="00844B64">
              <w:rPr>
                <w:rFonts w:eastAsiaTheme="minorHAnsi"/>
                <w:sz w:val="19"/>
                <w:szCs w:val="19"/>
                <w:lang w:bidi="ar-SA"/>
              </w:rPr>
              <w:t>%</w:t>
            </w:r>
            <w:r w:rsidRPr="00844B64">
              <w:rPr>
                <w:rFonts w:eastAsiaTheme="minorHAnsi"/>
                <w:spacing w:val="-11"/>
                <w:sz w:val="19"/>
                <w:szCs w:val="19"/>
                <w:lang w:bidi="ar-SA"/>
              </w:rPr>
              <w:t xml:space="preserve"> </w:t>
            </w:r>
            <w:r w:rsidRPr="00844B64">
              <w:rPr>
                <w:rFonts w:eastAsiaTheme="minorHAnsi"/>
                <w:sz w:val="19"/>
                <w:szCs w:val="19"/>
                <w:lang w:bidi="ar-SA"/>
              </w:rPr>
              <w:t>Black</w:t>
            </w:r>
            <w:r w:rsidRPr="00844B64">
              <w:rPr>
                <w:rFonts w:eastAsiaTheme="minorHAnsi"/>
                <w:spacing w:val="-11"/>
                <w:sz w:val="19"/>
                <w:szCs w:val="19"/>
                <w:lang w:bidi="ar-SA"/>
              </w:rPr>
              <w:t xml:space="preserve"> </w:t>
            </w:r>
            <w:r w:rsidRPr="00844B64">
              <w:rPr>
                <w:rFonts w:eastAsiaTheme="minorHAnsi"/>
                <w:sz w:val="19"/>
                <w:szCs w:val="19"/>
                <w:lang w:bidi="ar-SA"/>
              </w:rPr>
              <w:t xml:space="preserve">or </w:t>
            </w:r>
            <w:r w:rsidRPr="00844B64">
              <w:rPr>
                <w:rFonts w:eastAsiaTheme="minorHAnsi"/>
                <w:spacing w:val="-2"/>
                <w:sz w:val="19"/>
                <w:szCs w:val="19"/>
                <w:lang w:bidi="ar-SA"/>
              </w:rPr>
              <w:t>African American</w:t>
            </w:r>
          </w:p>
        </w:tc>
        <w:tc>
          <w:tcPr>
            <w:tcW w:w="880" w:type="dxa"/>
            <w:tcBorders>
              <w:top w:val="single" w:sz="12" w:space="0" w:color="000000"/>
              <w:left w:val="single" w:sz="12" w:space="0" w:color="000000"/>
              <w:bottom w:val="single" w:sz="12" w:space="0" w:color="000000"/>
              <w:right w:val="single" w:sz="12" w:space="0" w:color="000000"/>
            </w:tcBorders>
          </w:tcPr>
          <w:p w14:paraId="3B56FC4C" w14:textId="77777777" w:rsidR="00844B64" w:rsidRPr="00844B64" w:rsidRDefault="00844B64" w:rsidP="00844B64">
            <w:pPr>
              <w:widowControl/>
              <w:kinsoku w:val="0"/>
              <w:overflowPunct w:val="0"/>
              <w:adjustRightInd w:val="0"/>
              <w:spacing w:before="2"/>
              <w:ind w:left="104"/>
              <w:rPr>
                <w:rFonts w:eastAsiaTheme="minorHAnsi"/>
                <w:sz w:val="19"/>
                <w:szCs w:val="19"/>
                <w:lang w:bidi="ar-SA"/>
              </w:rPr>
            </w:pPr>
            <w:r w:rsidRPr="00844B64">
              <w:rPr>
                <w:rFonts w:eastAsiaTheme="minorHAnsi"/>
                <w:sz w:val="19"/>
                <w:szCs w:val="19"/>
                <w:lang w:bidi="ar-SA"/>
              </w:rPr>
              <w:t>% Asian</w:t>
            </w:r>
          </w:p>
        </w:tc>
        <w:tc>
          <w:tcPr>
            <w:tcW w:w="1040" w:type="dxa"/>
            <w:tcBorders>
              <w:top w:val="single" w:sz="12" w:space="0" w:color="000000"/>
              <w:left w:val="single" w:sz="12" w:space="0" w:color="000000"/>
              <w:bottom w:val="single" w:sz="12" w:space="0" w:color="000000"/>
              <w:right w:val="single" w:sz="12" w:space="0" w:color="000000"/>
            </w:tcBorders>
          </w:tcPr>
          <w:p w14:paraId="1319D0A5" w14:textId="77777777" w:rsidR="00844B64" w:rsidRPr="00844B64" w:rsidRDefault="00844B64" w:rsidP="00844B64">
            <w:pPr>
              <w:widowControl/>
              <w:kinsoku w:val="0"/>
              <w:overflowPunct w:val="0"/>
              <w:adjustRightInd w:val="0"/>
              <w:spacing w:before="2"/>
              <w:ind w:left="94"/>
              <w:rPr>
                <w:rFonts w:eastAsiaTheme="minorHAnsi"/>
                <w:sz w:val="19"/>
                <w:szCs w:val="19"/>
                <w:lang w:bidi="ar-SA"/>
              </w:rPr>
            </w:pPr>
            <w:r w:rsidRPr="00844B64">
              <w:rPr>
                <w:rFonts w:eastAsiaTheme="minorHAnsi"/>
                <w:sz w:val="19"/>
                <w:szCs w:val="19"/>
                <w:lang w:bidi="ar-SA"/>
              </w:rPr>
              <w:t>%</w:t>
            </w:r>
          </w:p>
          <w:p w14:paraId="60660608" w14:textId="77777777" w:rsidR="00844B64" w:rsidRPr="00844B64" w:rsidRDefault="00844B64" w:rsidP="00844B64">
            <w:pPr>
              <w:widowControl/>
              <w:kinsoku w:val="0"/>
              <w:overflowPunct w:val="0"/>
              <w:adjustRightInd w:val="0"/>
              <w:spacing w:line="230" w:lineRule="atLeast"/>
              <w:ind w:left="94" w:right="174"/>
              <w:rPr>
                <w:rFonts w:eastAsiaTheme="minorHAnsi"/>
                <w:spacing w:val="-2"/>
                <w:sz w:val="19"/>
                <w:szCs w:val="19"/>
                <w:lang w:bidi="ar-SA"/>
              </w:rPr>
            </w:pPr>
            <w:r w:rsidRPr="00844B64">
              <w:rPr>
                <w:rFonts w:eastAsiaTheme="minorHAnsi"/>
                <w:spacing w:val="-2"/>
                <w:sz w:val="19"/>
                <w:szCs w:val="19"/>
                <w:lang w:bidi="ar-SA"/>
              </w:rPr>
              <w:t xml:space="preserve">American </w:t>
            </w:r>
            <w:r w:rsidRPr="00844B64">
              <w:rPr>
                <w:rFonts w:eastAsiaTheme="minorHAnsi"/>
                <w:sz w:val="19"/>
                <w:szCs w:val="19"/>
                <w:lang w:bidi="ar-SA"/>
              </w:rPr>
              <w:t xml:space="preserve">Indian or </w:t>
            </w:r>
            <w:r w:rsidRPr="00844B64">
              <w:rPr>
                <w:rFonts w:eastAsiaTheme="minorHAnsi"/>
                <w:spacing w:val="-2"/>
                <w:sz w:val="19"/>
                <w:szCs w:val="19"/>
                <w:lang w:bidi="ar-SA"/>
              </w:rPr>
              <w:t>Alaska Native</w:t>
            </w:r>
          </w:p>
        </w:tc>
        <w:tc>
          <w:tcPr>
            <w:tcW w:w="980" w:type="dxa"/>
            <w:tcBorders>
              <w:top w:val="single" w:sz="12" w:space="0" w:color="000000"/>
              <w:left w:val="single" w:sz="12" w:space="0" w:color="000000"/>
              <w:bottom w:val="single" w:sz="12" w:space="0" w:color="000000"/>
              <w:right w:val="single" w:sz="12" w:space="0" w:color="000000"/>
            </w:tcBorders>
          </w:tcPr>
          <w:p w14:paraId="450254AC" w14:textId="77777777" w:rsidR="00844B64" w:rsidRPr="00844B64" w:rsidRDefault="00844B64" w:rsidP="00844B64">
            <w:pPr>
              <w:widowControl/>
              <w:kinsoku w:val="0"/>
              <w:overflowPunct w:val="0"/>
              <w:adjustRightInd w:val="0"/>
              <w:spacing w:before="2"/>
              <w:ind w:left="89"/>
              <w:rPr>
                <w:rFonts w:eastAsiaTheme="minorHAnsi"/>
                <w:sz w:val="19"/>
                <w:szCs w:val="19"/>
                <w:lang w:bidi="ar-SA"/>
              </w:rPr>
            </w:pPr>
            <w:r w:rsidRPr="00844B64">
              <w:rPr>
                <w:rFonts w:eastAsiaTheme="minorHAnsi"/>
                <w:sz w:val="19"/>
                <w:szCs w:val="19"/>
                <w:lang w:bidi="ar-SA"/>
              </w:rPr>
              <w:t>%</w:t>
            </w:r>
          </w:p>
          <w:p w14:paraId="05771651" w14:textId="77777777" w:rsidR="00844B64" w:rsidRPr="00844B64" w:rsidRDefault="00844B64" w:rsidP="00844B64">
            <w:pPr>
              <w:widowControl/>
              <w:kinsoku w:val="0"/>
              <w:overflowPunct w:val="0"/>
              <w:adjustRightInd w:val="0"/>
              <w:ind w:left="89" w:right="164"/>
              <w:rPr>
                <w:rFonts w:eastAsiaTheme="minorHAnsi"/>
                <w:sz w:val="19"/>
                <w:szCs w:val="19"/>
                <w:lang w:bidi="ar-SA"/>
              </w:rPr>
            </w:pPr>
            <w:r w:rsidRPr="00844B64">
              <w:rPr>
                <w:rFonts w:eastAsiaTheme="minorHAnsi"/>
                <w:spacing w:val="-2"/>
                <w:sz w:val="19"/>
                <w:szCs w:val="19"/>
                <w:lang w:bidi="ar-SA"/>
              </w:rPr>
              <w:t xml:space="preserve">Hispanic </w:t>
            </w:r>
            <w:r w:rsidRPr="00844B64">
              <w:rPr>
                <w:rFonts w:eastAsiaTheme="minorHAnsi"/>
                <w:sz w:val="19"/>
                <w:szCs w:val="19"/>
                <w:lang w:bidi="ar-SA"/>
              </w:rPr>
              <w:t>or</w:t>
            </w:r>
            <w:r w:rsidRPr="00844B64">
              <w:rPr>
                <w:rFonts w:eastAsiaTheme="minorHAnsi"/>
                <w:spacing w:val="-11"/>
                <w:sz w:val="19"/>
                <w:szCs w:val="19"/>
                <w:lang w:bidi="ar-SA"/>
              </w:rPr>
              <w:t xml:space="preserve"> </w:t>
            </w:r>
            <w:r w:rsidRPr="00844B64">
              <w:rPr>
                <w:rFonts w:eastAsiaTheme="minorHAnsi"/>
                <w:sz w:val="19"/>
                <w:szCs w:val="19"/>
                <w:lang w:bidi="ar-SA"/>
              </w:rPr>
              <w:t>Latino</w:t>
            </w:r>
          </w:p>
        </w:tc>
        <w:tc>
          <w:tcPr>
            <w:tcW w:w="860" w:type="dxa"/>
            <w:tcBorders>
              <w:top w:val="single" w:sz="12" w:space="0" w:color="000000"/>
              <w:left w:val="single" w:sz="12" w:space="0" w:color="000000"/>
              <w:bottom w:val="single" w:sz="12" w:space="0" w:color="000000"/>
              <w:right w:val="single" w:sz="12" w:space="0" w:color="000000"/>
            </w:tcBorders>
          </w:tcPr>
          <w:p w14:paraId="449FCE02" w14:textId="77777777" w:rsidR="00844B64" w:rsidRPr="00844B64" w:rsidRDefault="00844B64" w:rsidP="00844B64">
            <w:pPr>
              <w:widowControl/>
              <w:kinsoku w:val="0"/>
              <w:overflowPunct w:val="0"/>
              <w:adjustRightInd w:val="0"/>
              <w:spacing w:before="2"/>
              <w:ind w:left="99" w:right="99"/>
              <w:rPr>
                <w:rFonts w:eastAsiaTheme="minorHAnsi"/>
                <w:spacing w:val="-2"/>
                <w:sz w:val="19"/>
                <w:szCs w:val="19"/>
                <w:lang w:bidi="ar-SA"/>
              </w:rPr>
            </w:pPr>
            <w:r w:rsidRPr="00844B64">
              <w:rPr>
                <w:rFonts w:eastAsiaTheme="minorHAnsi"/>
                <w:sz w:val="19"/>
                <w:szCs w:val="19"/>
                <w:lang w:bidi="ar-SA"/>
              </w:rPr>
              <w:t>% Two or</w:t>
            </w:r>
            <w:r w:rsidRPr="00844B64">
              <w:rPr>
                <w:rFonts w:eastAsiaTheme="minorHAnsi"/>
                <w:spacing w:val="-11"/>
                <w:sz w:val="19"/>
                <w:szCs w:val="19"/>
                <w:lang w:bidi="ar-SA"/>
              </w:rPr>
              <w:t xml:space="preserve"> </w:t>
            </w:r>
            <w:r w:rsidRPr="00844B64">
              <w:rPr>
                <w:rFonts w:eastAsiaTheme="minorHAnsi"/>
                <w:sz w:val="19"/>
                <w:szCs w:val="19"/>
                <w:lang w:bidi="ar-SA"/>
              </w:rPr>
              <w:t xml:space="preserve">more </w:t>
            </w:r>
            <w:r w:rsidRPr="00844B64">
              <w:rPr>
                <w:rFonts w:eastAsiaTheme="minorHAnsi"/>
                <w:spacing w:val="-2"/>
                <w:sz w:val="19"/>
                <w:szCs w:val="19"/>
                <w:lang w:bidi="ar-SA"/>
              </w:rPr>
              <w:t>races</w:t>
            </w:r>
          </w:p>
        </w:tc>
      </w:tr>
      <w:tr w:rsidR="00844B64" w:rsidRPr="00844B64" w14:paraId="7D11149F" w14:textId="77777777">
        <w:trPr>
          <w:trHeight w:val="597"/>
        </w:trPr>
        <w:tc>
          <w:tcPr>
            <w:tcW w:w="1760" w:type="dxa"/>
            <w:tcBorders>
              <w:top w:val="single" w:sz="12" w:space="0" w:color="000000"/>
              <w:left w:val="single" w:sz="12" w:space="0" w:color="000000"/>
              <w:bottom w:val="single" w:sz="12" w:space="0" w:color="000000"/>
              <w:right w:val="single" w:sz="12" w:space="0" w:color="000000"/>
            </w:tcBorders>
          </w:tcPr>
          <w:p w14:paraId="718C334D" w14:textId="77777777" w:rsidR="00844B64" w:rsidRPr="00844B64" w:rsidRDefault="00844B64" w:rsidP="00844B64">
            <w:pPr>
              <w:widowControl/>
              <w:kinsoku w:val="0"/>
              <w:overflowPunct w:val="0"/>
              <w:adjustRightInd w:val="0"/>
              <w:spacing w:line="193" w:lineRule="exact"/>
              <w:ind w:left="104"/>
              <w:rPr>
                <w:rFonts w:eastAsiaTheme="minorHAnsi"/>
                <w:spacing w:val="-2"/>
                <w:sz w:val="17"/>
                <w:szCs w:val="17"/>
                <w:lang w:bidi="ar-SA"/>
              </w:rPr>
            </w:pPr>
            <w:r w:rsidRPr="00844B64">
              <w:rPr>
                <w:rFonts w:eastAsiaTheme="minorHAnsi"/>
                <w:spacing w:val="-2"/>
                <w:sz w:val="17"/>
                <w:szCs w:val="17"/>
                <w:lang w:bidi="ar-SA"/>
              </w:rPr>
              <w:t>Counseling</w:t>
            </w:r>
          </w:p>
          <w:p w14:paraId="2A990975" w14:textId="77777777" w:rsidR="00844B64" w:rsidRPr="00844B64" w:rsidRDefault="00844B64" w:rsidP="00844B64">
            <w:pPr>
              <w:widowControl/>
              <w:kinsoku w:val="0"/>
              <w:overflowPunct w:val="0"/>
              <w:adjustRightInd w:val="0"/>
              <w:spacing w:line="200" w:lineRule="atLeast"/>
              <w:ind w:left="104"/>
              <w:rPr>
                <w:rFonts w:eastAsiaTheme="minorHAnsi"/>
                <w:sz w:val="17"/>
                <w:szCs w:val="17"/>
                <w:lang w:bidi="ar-SA"/>
              </w:rPr>
            </w:pPr>
            <w:r w:rsidRPr="00844B64">
              <w:rPr>
                <w:rFonts w:eastAsiaTheme="minorHAnsi"/>
                <w:spacing w:val="-2"/>
                <w:sz w:val="17"/>
                <w:szCs w:val="17"/>
                <w:lang w:bidi="ar-SA"/>
              </w:rPr>
              <w:t>education/counseling</w:t>
            </w:r>
            <w:r w:rsidRPr="00844B64">
              <w:rPr>
                <w:rFonts w:eastAsiaTheme="minorHAnsi"/>
                <w:spacing w:val="40"/>
                <w:sz w:val="17"/>
                <w:szCs w:val="17"/>
                <w:lang w:bidi="ar-SA"/>
              </w:rPr>
              <w:t xml:space="preserve"> </w:t>
            </w:r>
            <w:r w:rsidRPr="00844B64">
              <w:rPr>
                <w:rFonts w:eastAsiaTheme="minorHAnsi"/>
                <w:sz w:val="17"/>
                <w:szCs w:val="17"/>
                <w:lang w:bidi="ar-SA"/>
              </w:rPr>
              <w:t>and</w:t>
            </w:r>
            <w:r w:rsidRPr="00844B64">
              <w:rPr>
                <w:rFonts w:eastAsiaTheme="minorHAnsi"/>
                <w:spacing w:val="-4"/>
                <w:sz w:val="17"/>
                <w:szCs w:val="17"/>
                <w:lang w:bidi="ar-SA"/>
              </w:rPr>
              <w:t xml:space="preserve"> </w:t>
            </w:r>
            <w:r w:rsidRPr="00844B64">
              <w:rPr>
                <w:rFonts w:eastAsiaTheme="minorHAnsi"/>
                <w:sz w:val="17"/>
                <w:szCs w:val="17"/>
                <w:lang w:bidi="ar-SA"/>
              </w:rPr>
              <w:t>guidance</w:t>
            </w:r>
          </w:p>
        </w:tc>
        <w:tc>
          <w:tcPr>
            <w:tcW w:w="1120" w:type="dxa"/>
            <w:tcBorders>
              <w:top w:val="single" w:sz="12" w:space="0" w:color="000000"/>
              <w:left w:val="single" w:sz="12" w:space="0" w:color="000000"/>
              <w:bottom w:val="single" w:sz="12" w:space="0" w:color="000000"/>
              <w:right w:val="single" w:sz="12" w:space="0" w:color="000000"/>
            </w:tcBorders>
          </w:tcPr>
          <w:p w14:paraId="4C0CAA57" w14:textId="77777777" w:rsidR="00844B64" w:rsidRPr="00844B64" w:rsidRDefault="00844B64" w:rsidP="00844B64">
            <w:pPr>
              <w:widowControl/>
              <w:kinsoku w:val="0"/>
              <w:overflowPunct w:val="0"/>
              <w:adjustRightInd w:val="0"/>
              <w:spacing w:line="193" w:lineRule="exact"/>
              <w:ind w:left="99"/>
              <w:rPr>
                <w:rFonts w:eastAsiaTheme="minorHAnsi"/>
                <w:spacing w:val="-4"/>
                <w:sz w:val="17"/>
                <w:szCs w:val="17"/>
                <w:lang w:bidi="ar-SA"/>
              </w:rPr>
            </w:pPr>
            <w:r w:rsidRPr="00844B64">
              <w:rPr>
                <w:rFonts w:eastAsiaTheme="minorHAnsi"/>
                <w:spacing w:val="-4"/>
                <w:sz w:val="17"/>
                <w:szCs w:val="17"/>
                <w:lang w:bidi="ar-SA"/>
              </w:rPr>
              <w:t>75%</w:t>
            </w:r>
          </w:p>
        </w:tc>
        <w:tc>
          <w:tcPr>
            <w:tcW w:w="1080" w:type="dxa"/>
            <w:tcBorders>
              <w:top w:val="single" w:sz="12" w:space="0" w:color="000000"/>
              <w:left w:val="single" w:sz="12" w:space="0" w:color="000000"/>
              <w:bottom w:val="single" w:sz="12" w:space="0" w:color="000000"/>
              <w:right w:val="single" w:sz="12" w:space="0" w:color="000000"/>
            </w:tcBorders>
          </w:tcPr>
          <w:p w14:paraId="1CEFA778" w14:textId="77777777" w:rsidR="00844B64" w:rsidRPr="00844B64" w:rsidRDefault="00844B64" w:rsidP="00844B64">
            <w:pPr>
              <w:widowControl/>
              <w:kinsoku w:val="0"/>
              <w:overflowPunct w:val="0"/>
              <w:adjustRightInd w:val="0"/>
              <w:spacing w:line="193" w:lineRule="exact"/>
              <w:ind w:left="104"/>
              <w:rPr>
                <w:rFonts w:eastAsiaTheme="minorHAnsi"/>
                <w:spacing w:val="-4"/>
                <w:sz w:val="17"/>
                <w:szCs w:val="17"/>
                <w:lang w:bidi="ar-SA"/>
              </w:rPr>
            </w:pPr>
            <w:r w:rsidRPr="00844B64">
              <w:rPr>
                <w:rFonts w:eastAsiaTheme="minorHAnsi"/>
                <w:spacing w:val="-4"/>
                <w:sz w:val="17"/>
                <w:szCs w:val="17"/>
                <w:lang w:bidi="ar-SA"/>
              </w:rPr>
              <w:t>36%</w:t>
            </w:r>
          </w:p>
        </w:tc>
        <w:tc>
          <w:tcPr>
            <w:tcW w:w="1020" w:type="dxa"/>
            <w:tcBorders>
              <w:top w:val="single" w:sz="12" w:space="0" w:color="000000"/>
              <w:left w:val="single" w:sz="12" w:space="0" w:color="000000"/>
              <w:bottom w:val="single" w:sz="12" w:space="0" w:color="000000"/>
              <w:right w:val="single" w:sz="12" w:space="0" w:color="000000"/>
            </w:tcBorders>
          </w:tcPr>
          <w:p w14:paraId="30F87498" w14:textId="77777777" w:rsidR="00844B64" w:rsidRPr="00844B64" w:rsidRDefault="00844B64" w:rsidP="00844B64">
            <w:pPr>
              <w:widowControl/>
              <w:kinsoku w:val="0"/>
              <w:overflowPunct w:val="0"/>
              <w:adjustRightInd w:val="0"/>
              <w:spacing w:line="193" w:lineRule="exact"/>
              <w:ind w:left="89"/>
              <w:rPr>
                <w:rFonts w:eastAsiaTheme="minorHAnsi"/>
                <w:spacing w:val="-4"/>
                <w:sz w:val="17"/>
                <w:szCs w:val="17"/>
                <w:lang w:bidi="ar-SA"/>
              </w:rPr>
            </w:pPr>
            <w:r w:rsidRPr="00844B64">
              <w:rPr>
                <w:rFonts w:eastAsiaTheme="minorHAnsi"/>
                <w:spacing w:val="-4"/>
                <w:sz w:val="17"/>
                <w:szCs w:val="17"/>
                <w:lang w:bidi="ar-SA"/>
              </w:rPr>
              <w:t>20%</w:t>
            </w:r>
          </w:p>
        </w:tc>
        <w:tc>
          <w:tcPr>
            <w:tcW w:w="880" w:type="dxa"/>
            <w:tcBorders>
              <w:top w:val="single" w:sz="12" w:space="0" w:color="000000"/>
              <w:left w:val="single" w:sz="12" w:space="0" w:color="000000"/>
              <w:bottom w:val="single" w:sz="12" w:space="0" w:color="000000"/>
              <w:right w:val="single" w:sz="12" w:space="0" w:color="000000"/>
            </w:tcBorders>
          </w:tcPr>
          <w:p w14:paraId="469DC86E" w14:textId="77777777" w:rsidR="00844B64" w:rsidRPr="00844B64" w:rsidRDefault="00844B64" w:rsidP="00844B64">
            <w:pPr>
              <w:widowControl/>
              <w:kinsoku w:val="0"/>
              <w:overflowPunct w:val="0"/>
              <w:adjustRightInd w:val="0"/>
              <w:spacing w:line="193" w:lineRule="exact"/>
              <w:ind w:left="104"/>
              <w:rPr>
                <w:rFonts w:eastAsiaTheme="minorHAnsi"/>
                <w:spacing w:val="-6"/>
                <w:sz w:val="17"/>
                <w:szCs w:val="17"/>
                <w:lang w:bidi="ar-SA"/>
              </w:rPr>
            </w:pPr>
            <w:r w:rsidRPr="00844B64">
              <w:rPr>
                <w:rFonts w:eastAsiaTheme="minorHAnsi"/>
                <w:spacing w:val="-6"/>
                <w:sz w:val="17"/>
                <w:szCs w:val="17"/>
                <w:lang w:bidi="ar-SA"/>
              </w:rPr>
              <w:t>3%</w:t>
            </w:r>
          </w:p>
        </w:tc>
        <w:tc>
          <w:tcPr>
            <w:tcW w:w="1040" w:type="dxa"/>
            <w:tcBorders>
              <w:top w:val="single" w:sz="12" w:space="0" w:color="000000"/>
              <w:left w:val="single" w:sz="12" w:space="0" w:color="000000"/>
              <w:bottom w:val="single" w:sz="12" w:space="0" w:color="000000"/>
              <w:right w:val="single" w:sz="12" w:space="0" w:color="000000"/>
            </w:tcBorders>
          </w:tcPr>
          <w:p w14:paraId="2E1EFC4E" w14:textId="77777777" w:rsidR="00844B64" w:rsidRPr="00844B64" w:rsidRDefault="00844B64" w:rsidP="00844B64">
            <w:pPr>
              <w:widowControl/>
              <w:kinsoku w:val="0"/>
              <w:overflowPunct w:val="0"/>
              <w:adjustRightInd w:val="0"/>
              <w:spacing w:line="193"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75C1F5BA" w14:textId="77777777" w:rsidR="00844B64" w:rsidRPr="00844B64" w:rsidRDefault="00844B64" w:rsidP="00844B64">
            <w:pPr>
              <w:widowControl/>
              <w:kinsoku w:val="0"/>
              <w:overflowPunct w:val="0"/>
              <w:adjustRightInd w:val="0"/>
              <w:spacing w:line="193" w:lineRule="exact"/>
              <w:ind w:left="89"/>
              <w:rPr>
                <w:rFonts w:eastAsiaTheme="minorHAnsi"/>
                <w:spacing w:val="-6"/>
                <w:sz w:val="17"/>
                <w:szCs w:val="17"/>
                <w:lang w:bidi="ar-SA"/>
              </w:rPr>
            </w:pPr>
            <w:r w:rsidRPr="00844B64">
              <w:rPr>
                <w:rFonts w:eastAsiaTheme="minorHAnsi"/>
                <w:spacing w:val="-6"/>
                <w:sz w:val="17"/>
                <w:szCs w:val="17"/>
                <w:lang w:bidi="ar-SA"/>
              </w:rPr>
              <w:t>9%</w:t>
            </w:r>
          </w:p>
        </w:tc>
        <w:tc>
          <w:tcPr>
            <w:tcW w:w="860" w:type="dxa"/>
            <w:tcBorders>
              <w:top w:val="single" w:sz="12" w:space="0" w:color="000000"/>
              <w:left w:val="single" w:sz="12" w:space="0" w:color="000000"/>
              <w:bottom w:val="single" w:sz="12" w:space="0" w:color="000000"/>
              <w:right w:val="single" w:sz="12" w:space="0" w:color="000000"/>
            </w:tcBorders>
          </w:tcPr>
          <w:p w14:paraId="2CFCE605" w14:textId="77777777" w:rsidR="00844B64" w:rsidRPr="00844B64" w:rsidRDefault="00844B64" w:rsidP="00844B64">
            <w:pPr>
              <w:widowControl/>
              <w:kinsoku w:val="0"/>
              <w:overflowPunct w:val="0"/>
              <w:adjustRightInd w:val="0"/>
              <w:spacing w:line="193" w:lineRule="exact"/>
              <w:ind w:left="99"/>
              <w:rPr>
                <w:rFonts w:eastAsiaTheme="minorHAnsi"/>
                <w:spacing w:val="-6"/>
                <w:sz w:val="17"/>
                <w:szCs w:val="17"/>
                <w:lang w:bidi="ar-SA"/>
              </w:rPr>
            </w:pPr>
            <w:r w:rsidRPr="00844B64">
              <w:rPr>
                <w:rFonts w:eastAsiaTheme="minorHAnsi"/>
                <w:spacing w:val="-6"/>
                <w:sz w:val="17"/>
                <w:szCs w:val="17"/>
                <w:lang w:bidi="ar-SA"/>
              </w:rPr>
              <w:t>3%</w:t>
            </w:r>
          </w:p>
        </w:tc>
      </w:tr>
      <w:tr w:rsidR="00844B64" w:rsidRPr="00844B64" w14:paraId="7884FA16" w14:textId="77777777">
        <w:trPr>
          <w:trHeight w:val="381"/>
        </w:trPr>
        <w:tc>
          <w:tcPr>
            <w:tcW w:w="1760" w:type="dxa"/>
            <w:tcBorders>
              <w:top w:val="single" w:sz="12" w:space="0" w:color="000000"/>
              <w:left w:val="single" w:sz="12" w:space="0" w:color="000000"/>
              <w:bottom w:val="single" w:sz="12" w:space="0" w:color="000000"/>
              <w:right w:val="single" w:sz="12" w:space="0" w:color="000000"/>
            </w:tcBorders>
          </w:tcPr>
          <w:p w14:paraId="13510A8E" w14:textId="77777777" w:rsidR="00844B64" w:rsidRPr="00844B64" w:rsidRDefault="00844B64" w:rsidP="00844B64">
            <w:pPr>
              <w:widowControl/>
              <w:kinsoku w:val="0"/>
              <w:overflowPunct w:val="0"/>
              <w:adjustRightInd w:val="0"/>
              <w:spacing w:line="193" w:lineRule="exact"/>
              <w:ind w:left="104"/>
              <w:rPr>
                <w:rFonts w:eastAsiaTheme="minorHAnsi"/>
                <w:sz w:val="17"/>
                <w:szCs w:val="17"/>
                <w:lang w:bidi="ar-SA"/>
              </w:rPr>
            </w:pPr>
            <w:r w:rsidRPr="00844B64">
              <w:rPr>
                <w:rFonts w:eastAsiaTheme="minorHAnsi"/>
                <w:sz w:val="17"/>
                <w:szCs w:val="17"/>
                <w:lang w:bidi="ar-SA"/>
              </w:rPr>
              <w:t>School</w:t>
            </w:r>
            <w:r w:rsidRPr="00844B64">
              <w:rPr>
                <w:rFonts w:eastAsiaTheme="minorHAnsi"/>
                <w:spacing w:val="-4"/>
                <w:sz w:val="17"/>
                <w:szCs w:val="17"/>
                <w:lang w:bidi="ar-SA"/>
              </w:rPr>
              <w:t xml:space="preserve"> </w:t>
            </w:r>
            <w:r w:rsidRPr="00844B64">
              <w:rPr>
                <w:rFonts w:eastAsiaTheme="minorHAnsi"/>
                <w:sz w:val="17"/>
                <w:szCs w:val="17"/>
                <w:lang w:bidi="ar-SA"/>
              </w:rPr>
              <w:t>psychology</w:t>
            </w:r>
          </w:p>
          <w:p w14:paraId="270EA78E" w14:textId="77777777" w:rsidR="00844B64" w:rsidRPr="00844B64" w:rsidRDefault="00844B64" w:rsidP="00844B64">
            <w:pPr>
              <w:widowControl/>
              <w:kinsoku w:val="0"/>
              <w:overflowPunct w:val="0"/>
              <w:adjustRightInd w:val="0"/>
              <w:spacing w:line="168" w:lineRule="exact"/>
              <w:ind w:left="104"/>
              <w:rPr>
                <w:rFonts w:eastAsiaTheme="minorHAnsi"/>
                <w:spacing w:val="-2"/>
                <w:sz w:val="17"/>
                <w:szCs w:val="17"/>
                <w:lang w:bidi="ar-SA"/>
              </w:rPr>
            </w:pPr>
            <w:r w:rsidRPr="00844B64">
              <w:rPr>
                <w:rFonts w:eastAsiaTheme="minorHAnsi"/>
                <w:spacing w:val="-2"/>
                <w:sz w:val="17"/>
                <w:szCs w:val="17"/>
                <w:lang w:bidi="ar-SA"/>
              </w:rPr>
              <w:t>(education)</w:t>
            </w:r>
          </w:p>
        </w:tc>
        <w:tc>
          <w:tcPr>
            <w:tcW w:w="1120" w:type="dxa"/>
            <w:tcBorders>
              <w:top w:val="single" w:sz="12" w:space="0" w:color="000000"/>
              <w:left w:val="single" w:sz="12" w:space="0" w:color="000000"/>
              <w:bottom w:val="single" w:sz="12" w:space="0" w:color="000000"/>
              <w:right w:val="single" w:sz="12" w:space="0" w:color="000000"/>
            </w:tcBorders>
          </w:tcPr>
          <w:p w14:paraId="783EAE60" w14:textId="77777777" w:rsidR="00844B64" w:rsidRPr="00844B64" w:rsidRDefault="00844B64" w:rsidP="00844B64">
            <w:pPr>
              <w:widowControl/>
              <w:kinsoku w:val="0"/>
              <w:overflowPunct w:val="0"/>
              <w:adjustRightInd w:val="0"/>
              <w:spacing w:line="193" w:lineRule="exact"/>
              <w:ind w:left="99"/>
              <w:rPr>
                <w:rFonts w:eastAsiaTheme="minorHAnsi"/>
                <w:spacing w:val="-4"/>
                <w:sz w:val="17"/>
                <w:szCs w:val="17"/>
                <w:lang w:bidi="ar-SA"/>
              </w:rPr>
            </w:pPr>
            <w:r w:rsidRPr="00844B64">
              <w:rPr>
                <w:rFonts w:eastAsiaTheme="minorHAnsi"/>
                <w:spacing w:val="-4"/>
                <w:sz w:val="17"/>
                <w:szCs w:val="17"/>
                <w:lang w:bidi="ar-SA"/>
              </w:rPr>
              <w:t>82%</w:t>
            </w:r>
          </w:p>
        </w:tc>
        <w:tc>
          <w:tcPr>
            <w:tcW w:w="1080" w:type="dxa"/>
            <w:tcBorders>
              <w:top w:val="single" w:sz="12" w:space="0" w:color="000000"/>
              <w:left w:val="single" w:sz="12" w:space="0" w:color="000000"/>
              <w:bottom w:val="single" w:sz="12" w:space="0" w:color="000000"/>
              <w:right w:val="single" w:sz="12" w:space="0" w:color="000000"/>
            </w:tcBorders>
          </w:tcPr>
          <w:p w14:paraId="17B49722" w14:textId="77777777" w:rsidR="00844B64" w:rsidRPr="00844B64" w:rsidRDefault="00844B64" w:rsidP="00844B64">
            <w:pPr>
              <w:widowControl/>
              <w:kinsoku w:val="0"/>
              <w:overflowPunct w:val="0"/>
              <w:adjustRightInd w:val="0"/>
              <w:spacing w:line="193" w:lineRule="exact"/>
              <w:ind w:left="104"/>
              <w:rPr>
                <w:rFonts w:eastAsiaTheme="minorHAnsi"/>
                <w:spacing w:val="-4"/>
                <w:sz w:val="17"/>
                <w:szCs w:val="17"/>
                <w:lang w:bidi="ar-SA"/>
              </w:rPr>
            </w:pPr>
            <w:r w:rsidRPr="00844B64">
              <w:rPr>
                <w:rFonts w:eastAsiaTheme="minorHAnsi"/>
                <w:spacing w:val="-4"/>
                <w:sz w:val="17"/>
                <w:szCs w:val="17"/>
                <w:lang w:bidi="ar-SA"/>
              </w:rPr>
              <w:t>26%</w:t>
            </w:r>
          </w:p>
        </w:tc>
        <w:tc>
          <w:tcPr>
            <w:tcW w:w="1020" w:type="dxa"/>
            <w:tcBorders>
              <w:top w:val="single" w:sz="12" w:space="0" w:color="000000"/>
              <w:left w:val="single" w:sz="12" w:space="0" w:color="000000"/>
              <w:bottom w:val="single" w:sz="12" w:space="0" w:color="000000"/>
              <w:right w:val="single" w:sz="12" w:space="0" w:color="000000"/>
            </w:tcBorders>
          </w:tcPr>
          <w:p w14:paraId="0616A961" w14:textId="77777777" w:rsidR="00844B64" w:rsidRPr="00844B64" w:rsidRDefault="00844B64" w:rsidP="00844B64">
            <w:pPr>
              <w:widowControl/>
              <w:kinsoku w:val="0"/>
              <w:overflowPunct w:val="0"/>
              <w:adjustRightInd w:val="0"/>
              <w:spacing w:line="193" w:lineRule="exact"/>
              <w:ind w:left="89"/>
              <w:rPr>
                <w:rFonts w:eastAsiaTheme="minorHAnsi"/>
                <w:spacing w:val="-6"/>
                <w:sz w:val="17"/>
                <w:szCs w:val="17"/>
                <w:lang w:bidi="ar-SA"/>
              </w:rPr>
            </w:pPr>
            <w:r w:rsidRPr="00844B64">
              <w:rPr>
                <w:rFonts w:eastAsiaTheme="minorHAnsi"/>
                <w:spacing w:val="-6"/>
                <w:sz w:val="17"/>
                <w:szCs w:val="17"/>
                <w:lang w:bidi="ar-SA"/>
              </w:rPr>
              <w:t>9%</w:t>
            </w:r>
          </w:p>
        </w:tc>
        <w:tc>
          <w:tcPr>
            <w:tcW w:w="880" w:type="dxa"/>
            <w:tcBorders>
              <w:top w:val="single" w:sz="12" w:space="0" w:color="000000"/>
              <w:left w:val="single" w:sz="12" w:space="0" w:color="000000"/>
              <w:bottom w:val="single" w:sz="12" w:space="0" w:color="000000"/>
              <w:right w:val="single" w:sz="12" w:space="0" w:color="000000"/>
            </w:tcBorders>
          </w:tcPr>
          <w:p w14:paraId="2E6CA04B" w14:textId="77777777" w:rsidR="00844B64" w:rsidRPr="00844B64" w:rsidRDefault="00844B64" w:rsidP="00844B64">
            <w:pPr>
              <w:widowControl/>
              <w:kinsoku w:val="0"/>
              <w:overflowPunct w:val="0"/>
              <w:adjustRightInd w:val="0"/>
              <w:spacing w:line="193" w:lineRule="exact"/>
              <w:ind w:left="104"/>
              <w:rPr>
                <w:rFonts w:eastAsiaTheme="minorHAnsi"/>
                <w:spacing w:val="-6"/>
                <w:sz w:val="17"/>
                <w:szCs w:val="17"/>
                <w:lang w:bidi="ar-SA"/>
              </w:rPr>
            </w:pPr>
            <w:r w:rsidRPr="00844B64">
              <w:rPr>
                <w:rFonts w:eastAsiaTheme="minorHAnsi"/>
                <w:spacing w:val="-6"/>
                <w:sz w:val="17"/>
                <w:szCs w:val="17"/>
                <w:lang w:bidi="ar-SA"/>
              </w:rPr>
              <w:t>6%</w:t>
            </w:r>
          </w:p>
        </w:tc>
        <w:tc>
          <w:tcPr>
            <w:tcW w:w="1040" w:type="dxa"/>
            <w:tcBorders>
              <w:top w:val="single" w:sz="12" w:space="0" w:color="000000"/>
              <w:left w:val="single" w:sz="12" w:space="0" w:color="000000"/>
              <w:bottom w:val="single" w:sz="12" w:space="0" w:color="000000"/>
              <w:right w:val="single" w:sz="12" w:space="0" w:color="000000"/>
            </w:tcBorders>
          </w:tcPr>
          <w:p w14:paraId="184E1D9D" w14:textId="77777777" w:rsidR="00844B64" w:rsidRPr="00844B64" w:rsidRDefault="00844B64" w:rsidP="00844B64">
            <w:pPr>
              <w:widowControl/>
              <w:kinsoku w:val="0"/>
              <w:overflowPunct w:val="0"/>
              <w:adjustRightInd w:val="0"/>
              <w:spacing w:line="193"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07D2C4A3" w14:textId="77777777" w:rsidR="00844B64" w:rsidRPr="00844B64" w:rsidRDefault="00844B64" w:rsidP="00844B64">
            <w:pPr>
              <w:widowControl/>
              <w:kinsoku w:val="0"/>
              <w:overflowPunct w:val="0"/>
              <w:adjustRightInd w:val="0"/>
              <w:spacing w:line="193" w:lineRule="exact"/>
              <w:ind w:left="89"/>
              <w:rPr>
                <w:rFonts w:eastAsiaTheme="minorHAnsi"/>
                <w:spacing w:val="-6"/>
                <w:sz w:val="17"/>
                <w:szCs w:val="17"/>
                <w:lang w:bidi="ar-SA"/>
              </w:rPr>
            </w:pPr>
            <w:r w:rsidRPr="00844B64">
              <w:rPr>
                <w:rFonts w:eastAsiaTheme="minorHAnsi"/>
                <w:spacing w:val="-6"/>
                <w:sz w:val="17"/>
                <w:szCs w:val="17"/>
                <w:lang w:bidi="ar-SA"/>
              </w:rPr>
              <w:t>8%</w:t>
            </w:r>
          </w:p>
        </w:tc>
        <w:tc>
          <w:tcPr>
            <w:tcW w:w="860" w:type="dxa"/>
            <w:tcBorders>
              <w:top w:val="single" w:sz="12" w:space="0" w:color="000000"/>
              <w:left w:val="single" w:sz="12" w:space="0" w:color="000000"/>
              <w:bottom w:val="single" w:sz="12" w:space="0" w:color="000000"/>
              <w:right w:val="single" w:sz="12" w:space="0" w:color="000000"/>
            </w:tcBorders>
          </w:tcPr>
          <w:p w14:paraId="3BCE6853" w14:textId="77777777" w:rsidR="00844B64" w:rsidRPr="00844B64" w:rsidRDefault="00844B64" w:rsidP="00844B64">
            <w:pPr>
              <w:widowControl/>
              <w:kinsoku w:val="0"/>
              <w:overflowPunct w:val="0"/>
              <w:adjustRightInd w:val="0"/>
              <w:spacing w:line="193" w:lineRule="exact"/>
              <w:ind w:left="99"/>
              <w:rPr>
                <w:rFonts w:eastAsiaTheme="minorHAnsi"/>
                <w:spacing w:val="-6"/>
                <w:sz w:val="17"/>
                <w:szCs w:val="17"/>
                <w:lang w:bidi="ar-SA"/>
              </w:rPr>
            </w:pPr>
            <w:r w:rsidRPr="00844B64">
              <w:rPr>
                <w:rFonts w:eastAsiaTheme="minorHAnsi"/>
                <w:spacing w:val="-6"/>
                <w:sz w:val="17"/>
                <w:szCs w:val="17"/>
                <w:lang w:bidi="ar-SA"/>
              </w:rPr>
              <w:t>2%</w:t>
            </w:r>
          </w:p>
        </w:tc>
      </w:tr>
      <w:tr w:rsidR="00844B64" w:rsidRPr="00844B64" w14:paraId="6736FB67" w14:textId="77777777">
        <w:trPr>
          <w:trHeight w:val="190"/>
        </w:trPr>
        <w:tc>
          <w:tcPr>
            <w:tcW w:w="1760" w:type="dxa"/>
            <w:tcBorders>
              <w:top w:val="single" w:sz="12" w:space="0" w:color="000000"/>
              <w:left w:val="single" w:sz="12" w:space="0" w:color="000000"/>
              <w:bottom w:val="single" w:sz="12" w:space="0" w:color="000000"/>
              <w:right w:val="single" w:sz="12" w:space="0" w:color="000000"/>
            </w:tcBorders>
          </w:tcPr>
          <w:p w14:paraId="3BB5594E" w14:textId="77777777" w:rsidR="00844B64" w:rsidRPr="00844B64" w:rsidRDefault="00844B64" w:rsidP="00844B64">
            <w:pPr>
              <w:widowControl/>
              <w:kinsoku w:val="0"/>
              <w:overflowPunct w:val="0"/>
              <w:adjustRightInd w:val="0"/>
              <w:spacing w:before="9" w:line="160" w:lineRule="exact"/>
              <w:ind w:left="104"/>
              <w:rPr>
                <w:rFonts w:eastAsiaTheme="minorHAnsi"/>
                <w:sz w:val="17"/>
                <w:szCs w:val="17"/>
                <w:lang w:bidi="ar-SA"/>
              </w:rPr>
            </w:pPr>
            <w:r w:rsidRPr="00844B64">
              <w:rPr>
                <w:rFonts w:eastAsiaTheme="minorHAnsi"/>
                <w:sz w:val="17"/>
                <w:szCs w:val="17"/>
                <w:lang w:bidi="ar-SA"/>
              </w:rPr>
              <w:t>Clinical</w:t>
            </w:r>
            <w:r w:rsidRPr="00844B64">
              <w:rPr>
                <w:rFonts w:eastAsiaTheme="minorHAnsi"/>
                <w:spacing w:val="-4"/>
                <w:sz w:val="17"/>
                <w:szCs w:val="17"/>
                <w:lang w:bidi="ar-SA"/>
              </w:rPr>
              <w:t xml:space="preserve"> </w:t>
            </w:r>
            <w:r w:rsidRPr="00844B64">
              <w:rPr>
                <w:rFonts w:eastAsiaTheme="minorHAnsi"/>
                <w:sz w:val="17"/>
                <w:szCs w:val="17"/>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372FD908" w14:textId="77777777" w:rsidR="00844B64" w:rsidRPr="00844B64" w:rsidRDefault="00844B64" w:rsidP="00844B64">
            <w:pPr>
              <w:widowControl/>
              <w:kinsoku w:val="0"/>
              <w:overflowPunct w:val="0"/>
              <w:adjustRightInd w:val="0"/>
              <w:spacing w:before="9" w:line="160" w:lineRule="exact"/>
              <w:ind w:left="99"/>
              <w:rPr>
                <w:rFonts w:eastAsiaTheme="minorHAnsi"/>
                <w:spacing w:val="-4"/>
                <w:sz w:val="17"/>
                <w:szCs w:val="17"/>
                <w:lang w:bidi="ar-SA"/>
              </w:rPr>
            </w:pPr>
            <w:r w:rsidRPr="00844B64">
              <w:rPr>
                <w:rFonts w:eastAsiaTheme="minorHAnsi"/>
                <w:spacing w:val="-4"/>
                <w:sz w:val="17"/>
                <w:szCs w:val="17"/>
                <w:lang w:bidi="ar-SA"/>
              </w:rPr>
              <w:t>77%</w:t>
            </w:r>
          </w:p>
        </w:tc>
        <w:tc>
          <w:tcPr>
            <w:tcW w:w="1080" w:type="dxa"/>
            <w:tcBorders>
              <w:top w:val="single" w:sz="12" w:space="0" w:color="000000"/>
              <w:left w:val="single" w:sz="12" w:space="0" w:color="000000"/>
              <w:bottom w:val="single" w:sz="12" w:space="0" w:color="000000"/>
              <w:right w:val="single" w:sz="12" w:space="0" w:color="000000"/>
            </w:tcBorders>
          </w:tcPr>
          <w:p w14:paraId="41A5DDA0" w14:textId="77777777" w:rsidR="00844B64" w:rsidRPr="00844B64" w:rsidRDefault="00844B64" w:rsidP="00844B64">
            <w:pPr>
              <w:widowControl/>
              <w:kinsoku w:val="0"/>
              <w:overflowPunct w:val="0"/>
              <w:adjustRightInd w:val="0"/>
              <w:spacing w:before="9" w:line="160" w:lineRule="exact"/>
              <w:ind w:left="104"/>
              <w:rPr>
                <w:rFonts w:eastAsiaTheme="minorHAnsi"/>
                <w:spacing w:val="-4"/>
                <w:sz w:val="17"/>
                <w:szCs w:val="17"/>
                <w:lang w:bidi="ar-SA"/>
              </w:rPr>
            </w:pPr>
            <w:r w:rsidRPr="00844B64">
              <w:rPr>
                <w:rFonts w:eastAsiaTheme="minorHAnsi"/>
                <w:spacing w:val="-4"/>
                <w:sz w:val="17"/>
                <w:szCs w:val="17"/>
                <w:lang w:bidi="ar-SA"/>
              </w:rPr>
              <w:t>27%</w:t>
            </w:r>
          </w:p>
        </w:tc>
        <w:tc>
          <w:tcPr>
            <w:tcW w:w="1020" w:type="dxa"/>
            <w:tcBorders>
              <w:top w:val="single" w:sz="12" w:space="0" w:color="000000"/>
              <w:left w:val="single" w:sz="12" w:space="0" w:color="000000"/>
              <w:bottom w:val="single" w:sz="12" w:space="0" w:color="000000"/>
              <w:right w:val="single" w:sz="12" w:space="0" w:color="000000"/>
            </w:tcBorders>
          </w:tcPr>
          <w:p w14:paraId="1334152D" w14:textId="77777777" w:rsidR="00844B64" w:rsidRPr="00844B64" w:rsidRDefault="00844B64" w:rsidP="00844B64">
            <w:pPr>
              <w:widowControl/>
              <w:kinsoku w:val="0"/>
              <w:overflowPunct w:val="0"/>
              <w:adjustRightInd w:val="0"/>
              <w:spacing w:before="9" w:line="160" w:lineRule="exact"/>
              <w:ind w:left="89"/>
              <w:rPr>
                <w:rFonts w:eastAsiaTheme="minorHAnsi"/>
                <w:spacing w:val="-6"/>
                <w:sz w:val="17"/>
                <w:szCs w:val="17"/>
                <w:lang w:bidi="ar-SA"/>
              </w:rPr>
            </w:pPr>
            <w:r w:rsidRPr="00844B64">
              <w:rPr>
                <w:rFonts w:eastAsiaTheme="minorHAnsi"/>
                <w:spacing w:val="-6"/>
                <w:sz w:val="17"/>
                <w:szCs w:val="17"/>
                <w:lang w:bidi="ar-SA"/>
              </w:rPr>
              <w:t>6%</w:t>
            </w:r>
          </w:p>
        </w:tc>
        <w:tc>
          <w:tcPr>
            <w:tcW w:w="880" w:type="dxa"/>
            <w:tcBorders>
              <w:top w:val="single" w:sz="12" w:space="0" w:color="000000"/>
              <w:left w:val="single" w:sz="12" w:space="0" w:color="000000"/>
              <w:bottom w:val="single" w:sz="12" w:space="0" w:color="000000"/>
              <w:right w:val="single" w:sz="12" w:space="0" w:color="000000"/>
            </w:tcBorders>
          </w:tcPr>
          <w:p w14:paraId="501D0EDA" w14:textId="77777777" w:rsidR="00844B64" w:rsidRPr="00844B64" w:rsidRDefault="00844B64" w:rsidP="00844B64">
            <w:pPr>
              <w:widowControl/>
              <w:kinsoku w:val="0"/>
              <w:overflowPunct w:val="0"/>
              <w:adjustRightInd w:val="0"/>
              <w:spacing w:before="9" w:line="160" w:lineRule="exact"/>
              <w:ind w:left="104"/>
              <w:rPr>
                <w:rFonts w:eastAsiaTheme="minorHAnsi"/>
                <w:spacing w:val="-6"/>
                <w:sz w:val="17"/>
                <w:szCs w:val="17"/>
                <w:lang w:bidi="ar-SA"/>
              </w:rPr>
            </w:pPr>
            <w:r w:rsidRPr="00844B64">
              <w:rPr>
                <w:rFonts w:eastAsiaTheme="minorHAnsi"/>
                <w:spacing w:val="-6"/>
                <w:sz w:val="17"/>
                <w:szCs w:val="17"/>
                <w:lang w:bidi="ar-SA"/>
              </w:rPr>
              <w:t>6%</w:t>
            </w:r>
          </w:p>
        </w:tc>
        <w:tc>
          <w:tcPr>
            <w:tcW w:w="1040" w:type="dxa"/>
            <w:tcBorders>
              <w:top w:val="single" w:sz="12" w:space="0" w:color="000000"/>
              <w:left w:val="single" w:sz="12" w:space="0" w:color="000000"/>
              <w:bottom w:val="single" w:sz="12" w:space="0" w:color="000000"/>
              <w:right w:val="single" w:sz="12" w:space="0" w:color="000000"/>
            </w:tcBorders>
          </w:tcPr>
          <w:p w14:paraId="05CFA12F" w14:textId="77777777" w:rsidR="00844B64" w:rsidRPr="00844B64" w:rsidRDefault="00844B64" w:rsidP="00844B64">
            <w:pPr>
              <w:widowControl/>
              <w:kinsoku w:val="0"/>
              <w:overflowPunct w:val="0"/>
              <w:adjustRightInd w:val="0"/>
              <w:spacing w:before="9" w:line="160"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09672F57" w14:textId="77777777" w:rsidR="00844B64" w:rsidRPr="00844B64" w:rsidRDefault="00844B64" w:rsidP="00844B64">
            <w:pPr>
              <w:widowControl/>
              <w:kinsoku w:val="0"/>
              <w:overflowPunct w:val="0"/>
              <w:adjustRightInd w:val="0"/>
              <w:spacing w:before="9" w:line="160" w:lineRule="exact"/>
              <w:ind w:left="89"/>
              <w:rPr>
                <w:rFonts w:eastAsiaTheme="minorHAnsi"/>
                <w:spacing w:val="-4"/>
                <w:sz w:val="17"/>
                <w:szCs w:val="17"/>
                <w:lang w:bidi="ar-SA"/>
              </w:rPr>
            </w:pPr>
            <w:r w:rsidRPr="00844B64">
              <w:rPr>
                <w:rFonts w:eastAsiaTheme="minorHAnsi"/>
                <w:spacing w:val="-4"/>
                <w:sz w:val="17"/>
                <w:szCs w:val="17"/>
                <w:lang w:bidi="ar-SA"/>
              </w:rPr>
              <w:t>10%</w:t>
            </w:r>
          </w:p>
        </w:tc>
        <w:tc>
          <w:tcPr>
            <w:tcW w:w="860" w:type="dxa"/>
            <w:tcBorders>
              <w:top w:val="single" w:sz="12" w:space="0" w:color="000000"/>
              <w:left w:val="single" w:sz="12" w:space="0" w:color="000000"/>
              <w:bottom w:val="single" w:sz="12" w:space="0" w:color="000000"/>
              <w:right w:val="single" w:sz="12" w:space="0" w:color="000000"/>
            </w:tcBorders>
          </w:tcPr>
          <w:p w14:paraId="568FD6F9" w14:textId="77777777" w:rsidR="00844B64" w:rsidRPr="00844B64" w:rsidRDefault="00844B64" w:rsidP="00844B64">
            <w:pPr>
              <w:widowControl/>
              <w:kinsoku w:val="0"/>
              <w:overflowPunct w:val="0"/>
              <w:adjustRightInd w:val="0"/>
              <w:spacing w:before="9" w:line="160" w:lineRule="exact"/>
              <w:ind w:left="99"/>
              <w:rPr>
                <w:rFonts w:eastAsiaTheme="minorHAnsi"/>
                <w:spacing w:val="-6"/>
                <w:sz w:val="17"/>
                <w:szCs w:val="17"/>
                <w:lang w:bidi="ar-SA"/>
              </w:rPr>
            </w:pPr>
            <w:r w:rsidRPr="00844B64">
              <w:rPr>
                <w:rFonts w:eastAsiaTheme="minorHAnsi"/>
                <w:spacing w:val="-6"/>
                <w:sz w:val="17"/>
                <w:szCs w:val="17"/>
                <w:lang w:bidi="ar-SA"/>
              </w:rPr>
              <w:t>3%</w:t>
            </w:r>
          </w:p>
        </w:tc>
      </w:tr>
      <w:tr w:rsidR="00844B64" w:rsidRPr="00844B64" w14:paraId="060F8F05" w14:textId="77777777">
        <w:trPr>
          <w:trHeight w:val="409"/>
        </w:trPr>
        <w:tc>
          <w:tcPr>
            <w:tcW w:w="1760" w:type="dxa"/>
            <w:tcBorders>
              <w:top w:val="single" w:sz="12" w:space="0" w:color="000000"/>
              <w:left w:val="single" w:sz="12" w:space="0" w:color="000000"/>
              <w:bottom w:val="single" w:sz="12" w:space="0" w:color="000000"/>
              <w:right w:val="single" w:sz="12" w:space="0" w:color="000000"/>
            </w:tcBorders>
          </w:tcPr>
          <w:p w14:paraId="43577C4E" w14:textId="77777777" w:rsidR="00844B64" w:rsidRPr="00844B64" w:rsidRDefault="00844B64" w:rsidP="00844B64">
            <w:pPr>
              <w:widowControl/>
              <w:kinsoku w:val="0"/>
              <w:overflowPunct w:val="0"/>
              <w:adjustRightInd w:val="0"/>
              <w:spacing w:line="200" w:lineRule="atLeast"/>
              <w:ind w:left="104" w:right="856"/>
              <w:rPr>
                <w:rFonts w:eastAsiaTheme="minorHAnsi"/>
                <w:spacing w:val="-2"/>
                <w:sz w:val="17"/>
                <w:szCs w:val="17"/>
                <w:lang w:bidi="ar-SA"/>
              </w:rPr>
            </w:pPr>
            <w:r w:rsidRPr="00844B64">
              <w:rPr>
                <w:rFonts w:eastAsiaTheme="minorHAnsi"/>
                <w:spacing w:val="-2"/>
                <w:sz w:val="17"/>
                <w:szCs w:val="17"/>
                <w:lang w:bidi="ar-SA"/>
              </w:rPr>
              <w:t>Counseling</w:t>
            </w:r>
            <w:r w:rsidRPr="00844B64">
              <w:rPr>
                <w:rFonts w:eastAsiaTheme="minorHAnsi"/>
                <w:spacing w:val="40"/>
                <w:sz w:val="17"/>
                <w:szCs w:val="17"/>
                <w:lang w:bidi="ar-SA"/>
              </w:rPr>
              <w:t xml:space="preserve"> </w:t>
            </w:r>
            <w:r w:rsidRPr="00844B64">
              <w:rPr>
                <w:rFonts w:eastAsiaTheme="minorHAnsi"/>
                <w:spacing w:val="-2"/>
                <w:sz w:val="17"/>
                <w:szCs w:val="17"/>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0E4886AB" w14:textId="77777777" w:rsidR="00844B64" w:rsidRPr="00844B64" w:rsidRDefault="00844B64" w:rsidP="00844B64">
            <w:pPr>
              <w:widowControl/>
              <w:kinsoku w:val="0"/>
              <w:overflowPunct w:val="0"/>
              <w:adjustRightInd w:val="0"/>
              <w:spacing w:before="12"/>
              <w:ind w:left="99"/>
              <w:rPr>
                <w:rFonts w:eastAsiaTheme="minorHAnsi"/>
                <w:spacing w:val="-4"/>
                <w:sz w:val="17"/>
                <w:szCs w:val="17"/>
                <w:lang w:bidi="ar-SA"/>
              </w:rPr>
            </w:pPr>
            <w:r w:rsidRPr="00844B64">
              <w:rPr>
                <w:rFonts w:eastAsiaTheme="minorHAnsi"/>
                <w:spacing w:val="-4"/>
                <w:sz w:val="17"/>
                <w:szCs w:val="17"/>
                <w:lang w:bidi="ar-SA"/>
              </w:rPr>
              <w:t>73%</w:t>
            </w:r>
          </w:p>
        </w:tc>
        <w:tc>
          <w:tcPr>
            <w:tcW w:w="1080" w:type="dxa"/>
            <w:tcBorders>
              <w:top w:val="single" w:sz="12" w:space="0" w:color="000000"/>
              <w:left w:val="single" w:sz="12" w:space="0" w:color="000000"/>
              <w:bottom w:val="single" w:sz="12" w:space="0" w:color="000000"/>
              <w:right w:val="single" w:sz="12" w:space="0" w:color="000000"/>
            </w:tcBorders>
          </w:tcPr>
          <w:p w14:paraId="0F6308CB" w14:textId="77777777" w:rsidR="00844B64" w:rsidRPr="00844B64" w:rsidRDefault="00844B64" w:rsidP="00844B64">
            <w:pPr>
              <w:widowControl/>
              <w:kinsoku w:val="0"/>
              <w:overflowPunct w:val="0"/>
              <w:adjustRightInd w:val="0"/>
              <w:spacing w:before="12"/>
              <w:ind w:left="104"/>
              <w:rPr>
                <w:rFonts w:eastAsiaTheme="minorHAnsi"/>
                <w:spacing w:val="-4"/>
                <w:sz w:val="17"/>
                <w:szCs w:val="17"/>
                <w:lang w:bidi="ar-SA"/>
              </w:rPr>
            </w:pPr>
            <w:r w:rsidRPr="00844B64">
              <w:rPr>
                <w:rFonts w:eastAsiaTheme="minorHAnsi"/>
                <w:spacing w:val="-4"/>
                <w:sz w:val="17"/>
                <w:szCs w:val="17"/>
                <w:lang w:bidi="ar-SA"/>
              </w:rPr>
              <w:t>31%</w:t>
            </w:r>
          </w:p>
        </w:tc>
        <w:tc>
          <w:tcPr>
            <w:tcW w:w="1020" w:type="dxa"/>
            <w:tcBorders>
              <w:top w:val="single" w:sz="12" w:space="0" w:color="000000"/>
              <w:left w:val="single" w:sz="12" w:space="0" w:color="000000"/>
              <w:bottom w:val="single" w:sz="12" w:space="0" w:color="000000"/>
              <w:right w:val="single" w:sz="12" w:space="0" w:color="000000"/>
            </w:tcBorders>
          </w:tcPr>
          <w:p w14:paraId="65550FD6" w14:textId="77777777" w:rsidR="00844B64" w:rsidRPr="00844B64" w:rsidRDefault="00844B64" w:rsidP="00844B64">
            <w:pPr>
              <w:widowControl/>
              <w:kinsoku w:val="0"/>
              <w:overflowPunct w:val="0"/>
              <w:adjustRightInd w:val="0"/>
              <w:spacing w:before="12"/>
              <w:ind w:left="89"/>
              <w:rPr>
                <w:rFonts w:eastAsiaTheme="minorHAnsi"/>
                <w:spacing w:val="-4"/>
                <w:sz w:val="17"/>
                <w:szCs w:val="17"/>
                <w:lang w:bidi="ar-SA"/>
              </w:rPr>
            </w:pPr>
            <w:r w:rsidRPr="00844B64">
              <w:rPr>
                <w:rFonts w:eastAsiaTheme="minorHAnsi"/>
                <w:spacing w:val="-4"/>
                <w:sz w:val="17"/>
                <w:szCs w:val="17"/>
                <w:lang w:bidi="ar-SA"/>
              </w:rPr>
              <w:t>11%</w:t>
            </w:r>
          </w:p>
        </w:tc>
        <w:tc>
          <w:tcPr>
            <w:tcW w:w="880" w:type="dxa"/>
            <w:tcBorders>
              <w:top w:val="single" w:sz="12" w:space="0" w:color="000000"/>
              <w:left w:val="single" w:sz="12" w:space="0" w:color="000000"/>
              <w:bottom w:val="single" w:sz="12" w:space="0" w:color="000000"/>
              <w:right w:val="single" w:sz="12" w:space="0" w:color="000000"/>
            </w:tcBorders>
          </w:tcPr>
          <w:p w14:paraId="0B4D7883" w14:textId="77777777" w:rsidR="00844B64" w:rsidRPr="00844B64" w:rsidRDefault="00844B64" w:rsidP="00844B64">
            <w:pPr>
              <w:widowControl/>
              <w:kinsoku w:val="0"/>
              <w:overflowPunct w:val="0"/>
              <w:adjustRightInd w:val="0"/>
              <w:spacing w:before="12"/>
              <w:ind w:left="104"/>
              <w:rPr>
                <w:rFonts w:eastAsiaTheme="minorHAnsi"/>
                <w:spacing w:val="-6"/>
                <w:sz w:val="17"/>
                <w:szCs w:val="17"/>
                <w:lang w:bidi="ar-SA"/>
              </w:rPr>
            </w:pPr>
            <w:r w:rsidRPr="00844B64">
              <w:rPr>
                <w:rFonts w:eastAsiaTheme="minorHAnsi"/>
                <w:spacing w:val="-6"/>
                <w:sz w:val="17"/>
                <w:szCs w:val="17"/>
                <w:lang w:bidi="ar-SA"/>
              </w:rPr>
              <w:t>6%</w:t>
            </w:r>
          </w:p>
        </w:tc>
        <w:tc>
          <w:tcPr>
            <w:tcW w:w="1040" w:type="dxa"/>
            <w:tcBorders>
              <w:top w:val="single" w:sz="12" w:space="0" w:color="000000"/>
              <w:left w:val="single" w:sz="12" w:space="0" w:color="000000"/>
              <w:bottom w:val="single" w:sz="12" w:space="0" w:color="000000"/>
              <w:right w:val="single" w:sz="12" w:space="0" w:color="000000"/>
            </w:tcBorders>
          </w:tcPr>
          <w:p w14:paraId="3614DF0E" w14:textId="77777777" w:rsidR="00844B64" w:rsidRPr="00844B64" w:rsidRDefault="00844B64" w:rsidP="00844B64">
            <w:pPr>
              <w:widowControl/>
              <w:kinsoku w:val="0"/>
              <w:overflowPunct w:val="0"/>
              <w:adjustRightInd w:val="0"/>
              <w:spacing w:before="12"/>
              <w:ind w:left="94"/>
              <w:rPr>
                <w:rFonts w:eastAsiaTheme="minorHAnsi"/>
                <w:spacing w:val="-6"/>
                <w:sz w:val="17"/>
                <w:szCs w:val="17"/>
                <w:lang w:bidi="ar-SA"/>
              </w:rPr>
            </w:pPr>
            <w:r w:rsidRPr="00844B64">
              <w:rPr>
                <w:rFonts w:eastAsiaTheme="minorHAnsi"/>
                <w:spacing w:val="-6"/>
                <w:sz w:val="17"/>
                <w:szCs w:val="17"/>
                <w:lang w:bidi="ar-SA"/>
              </w:rPr>
              <w:t>1%</w:t>
            </w:r>
          </w:p>
        </w:tc>
        <w:tc>
          <w:tcPr>
            <w:tcW w:w="980" w:type="dxa"/>
            <w:tcBorders>
              <w:top w:val="single" w:sz="12" w:space="0" w:color="000000"/>
              <w:left w:val="single" w:sz="12" w:space="0" w:color="000000"/>
              <w:bottom w:val="single" w:sz="12" w:space="0" w:color="000000"/>
              <w:right w:val="single" w:sz="12" w:space="0" w:color="000000"/>
            </w:tcBorders>
          </w:tcPr>
          <w:p w14:paraId="59BDEF08" w14:textId="77777777" w:rsidR="00844B64" w:rsidRPr="00844B64" w:rsidRDefault="00844B64" w:rsidP="00844B64">
            <w:pPr>
              <w:widowControl/>
              <w:kinsoku w:val="0"/>
              <w:overflowPunct w:val="0"/>
              <w:adjustRightInd w:val="0"/>
              <w:spacing w:before="12"/>
              <w:ind w:left="89"/>
              <w:rPr>
                <w:rFonts w:eastAsiaTheme="minorHAnsi"/>
                <w:spacing w:val="-6"/>
                <w:sz w:val="17"/>
                <w:szCs w:val="17"/>
                <w:lang w:bidi="ar-SA"/>
              </w:rPr>
            </w:pPr>
            <w:r w:rsidRPr="00844B64">
              <w:rPr>
                <w:rFonts w:eastAsiaTheme="minorHAnsi"/>
                <w:spacing w:val="-6"/>
                <w:sz w:val="17"/>
                <w:szCs w:val="17"/>
                <w:lang w:bidi="ar-SA"/>
              </w:rPr>
              <w:t>9%</w:t>
            </w:r>
          </w:p>
        </w:tc>
        <w:tc>
          <w:tcPr>
            <w:tcW w:w="860" w:type="dxa"/>
            <w:tcBorders>
              <w:top w:val="single" w:sz="12" w:space="0" w:color="000000"/>
              <w:left w:val="single" w:sz="12" w:space="0" w:color="000000"/>
              <w:bottom w:val="single" w:sz="12" w:space="0" w:color="000000"/>
              <w:right w:val="single" w:sz="12" w:space="0" w:color="000000"/>
            </w:tcBorders>
          </w:tcPr>
          <w:p w14:paraId="6687E2AA" w14:textId="77777777" w:rsidR="00844B64" w:rsidRPr="00844B64" w:rsidRDefault="00844B64" w:rsidP="00844B64">
            <w:pPr>
              <w:widowControl/>
              <w:kinsoku w:val="0"/>
              <w:overflowPunct w:val="0"/>
              <w:adjustRightInd w:val="0"/>
              <w:spacing w:before="12"/>
              <w:ind w:left="99"/>
              <w:rPr>
                <w:rFonts w:eastAsiaTheme="minorHAnsi"/>
                <w:spacing w:val="-6"/>
                <w:sz w:val="17"/>
                <w:szCs w:val="17"/>
                <w:lang w:bidi="ar-SA"/>
              </w:rPr>
            </w:pPr>
            <w:r w:rsidRPr="00844B64">
              <w:rPr>
                <w:rFonts w:eastAsiaTheme="minorHAnsi"/>
                <w:spacing w:val="-6"/>
                <w:sz w:val="17"/>
                <w:szCs w:val="17"/>
                <w:lang w:bidi="ar-SA"/>
              </w:rPr>
              <w:t>4%</w:t>
            </w:r>
          </w:p>
        </w:tc>
      </w:tr>
      <w:tr w:rsidR="00844B64" w:rsidRPr="00844B64" w14:paraId="3B4C8A55" w14:textId="77777777">
        <w:trPr>
          <w:trHeight w:val="385"/>
        </w:trPr>
        <w:tc>
          <w:tcPr>
            <w:tcW w:w="1760" w:type="dxa"/>
            <w:tcBorders>
              <w:top w:val="single" w:sz="12" w:space="0" w:color="000000"/>
              <w:left w:val="single" w:sz="12" w:space="0" w:color="000000"/>
              <w:bottom w:val="single" w:sz="12" w:space="0" w:color="000000"/>
              <w:right w:val="single" w:sz="12" w:space="0" w:color="000000"/>
            </w:tcBorders>
          </w:tcPr>
          <w:p w14:paraId="1DEE5E94" w14:textId="77777777" w:rsidR="00844B64" w:rsidRPr="00844B64" w:rsidRDefault="00844B64" w:rsidP="00844B64">
            <w:pPr>
              <w:widowControl/>
              <w:kinsoku w:val="0"/>
              <w:overflowPunct w:val="0"/>
              <w:adjustRightInd w:val="0"/>
              <w:spacing w:line="205" w:lineRule="exact"/>
              <w:ind w:left="104"/>
              <w:rPr>
                <w:rFonts w:eastAsiaTheme="minorHAnsi"/>
                <w:sz w:val="17"/>
                <w:szCs w:val="17"/>
                <w:lang w:bidi="ar-SA"/>
              </w:rPr>
            </w:pPr>
            <w:r w:rsidRPr="00844B64">
              <w:rPr>
                <w:rFonts w:eastAsiaTheme="minorHAnsi"/>
                <w:sz w:val="17"/>
                <w:szCs w:val="17"/>
                <w:lang w:bidi="ar-SA"/>
              </w:rPr>
              <w:t>Developmental</w:t>
            </w:r>
            <w:r w:rsidRPr="00844B64">
              <w:rPr>
                <w:rFonts w:eastAsiaTheme="minorHAnsi"/>
                <w:spacing w:val="-4"/>
                <w:sz w:val="17"/>
                <w:szCs w:val="17"/>
                <w:lang w:bidi="ar-SA"/>
              </w:rPr>
              <w:t xml:space="preserve"> </w:t>
            </w:r>
            <w:r w:rsidRPr="00844B64">
              <w:rPr>
                <w:rFonts w:eastAsiaTheme="minorHAnsi"/>
                <w:sz w:val="17"/>
                <w:szCs w:val="17"/>
                <w:lang w:bidi="ar-SA"/>
              </w:rPr>
              <w:t>and</w:t>
            </w:r>
          </w:p>
          <w:p w14:paraId="5CAF0A3D" w14:textId="77777777" w:rsidR="00844B64" w:rsidRPr="00844B64" w:rsidRDefault="00844B64" w:rsidP="00844B64">
            <w:pPr>
              <w:widowControl/>
              <w:kinsoku w:val="0"/>
              <w:overflowPunct w:val="0"/>
              <w:adjustRightInd w:val="0"/>
              <w:spacing w:line="160" w:lineRule="exact"/>
              <w:ind w:left="104"/>
              <w:rPr>
                <w:rFonts w:eastAsiaTheme="minorHAnsi"/>
                <w:sz w:val="17"/>
                <w:szCs w:val="17"/>
                <w:lang w:bidi="ar-SA"/>
              </w:rPr>
            </w:pPr>
            <w:r w:rsidRPr="00844B64">
              <w:rPr>
                <w:rFonts w:eastAsiaTheme="minorHAnsi"/>
                <w:sz w:val="17"/>
                <w:szCs w:val="17"/>
                <w:lang w:bidi="ar-SA"/>
              </w:rPr>
              <w:t>child</w:t>
            </w:r>
            <w:r w:rsidRPr="00844B64">
              <w:rPr>
                <w:rFonts w:eastAsiaTheme="minorHAnsi"/>
                <w:spacing w:val="-4"/>
                <w:sz w:val="17"/>
                <w:szCs w:val="17"/>
                <w:lang w:bidi="ar-SA"/>
              </w:rPr>
              <w:t xml:space="preserve"> </w:t>
            </w:r>
            <w:r w:rsidRPr="00844B64">
              <w:rPr>
                <w:rFonts w:eastAsiaTheme="minorHAnsi"/>
                <w:sz w:val="17"/>
                <w:szCs w:val="17"/>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4228A206" w14:textId="77777777" w:rsidR="00844B64" w:rsidRPr="00844B64" w:rsidRDefault="00844B64" w:rsidP="00844B64">
            <w:pPr>
              <w:widowControl/>
              <w:kinsoku w:val="0"/>
              <w:overflowPunct w:val="0"/>
              <w:adjustRightInd w:val="0"/>
              <w:spacing w:line="205" w:lineRule="exact"/>
              <w:ind w:left="99"/>
              <w:rPr>
                <w:rFonts w:eastAsiaTheme="minorHAnsi"/>
                <w:spacing w:val="-4"/>
                <w:sz w:val="17"/>
                <w:szCs w:val="17"/>
                <w:lang w:bidi="ar-SA"/>
              </w:rPr>
            </w:pPr>
            <w:r w:rsidRPr="00844B64">
              <w:rPr>
                <w:rFonts w:eastAsiaTheme="minorHAnsi"/>
                <w:spacing w:val="-4"/>
                <w:sz w:val="17"/>
                <w:szCs w:val="17"/>
                <w:lang w:bidi="ar-SA"/>
              </w:rPr>
              <w:t>84%</w:t>
            </w:r>
          </w:p>
        </w:tc>
        <w:tc>
          <w:tcPr>
            <w:tcW w:w="1080" w:type="dxa"/>
            <w:tcBorders>
              <w:top w:val="single" w:sz="12" w:space="0" w:color="000000"/>
              <w:left w:val="single" w:sz="12" w:space="0" w:color="000000"/>
              <w:bottom w:val="single" w:sz="12" w:space="0" w:color="000000"/>
              <w:right w:val="single" w:sz="12" w:space="0" w:color="000000"/>
            </w:tcBorders>
          </w:tcPr>
          <w:p w14:paraId="2BDC8E2E" w14:textId="77777777" w:rsidR="00844B64" w:rsidRPr="00844B64" w:rsidRDefault="00844B64" w:rsidP="00844B64">
            <w:pPr>
              <w:widowControl/>
              <w:kinsoku w:val="0"/>
              <w:overflowPunct w:val="0"/>
              <w:adjustRightInd w:val="0"/>
              <w:spacing w:line="205" w:lineRule="exact"/>
              <w:ind w:left="104"/>
              <w:rPr>
                <w:rFonts w:eastAsiaTheme="minorHAnsi"/>
                <w:spacing w:val="-4"/>
                <w:sz w:val="17"/>
                <w:szCs w:val="17"/>
                <w:lang w:bidi="ar-SA"/>
              </w:rPr>
            </w:pPr>
            <w:r w:rsidRPr="00844B64">
              <w:rPr>
                <w:rFonts w:eastAsiaTheme="minorHAnsi"/>
                <w:spacing w:val="-4"/>
                <w:sz w:val="17"/>
                <w:szCs w:val="17"/>
                <w:lang w:bidi="ar-SA"/>
              </w:rPr>
              <w:t>29%</w:t>
            </w:r>
          </w:p>
        </w:tc>
        <w:tc>
          <w:tcPr>
            <w:tcW w:w="1020" w:type="dxa"/>
            <w:tcBorders>
              <w:top w:val="single" w:sz="12" w:space="0" w:color="000000"/>
              <w:left w:val="single" w:sz="12" w:space="0" w:color="000000"/>
              <w:bottom w:val="single" w:sz="12" w:space="0" w:color="000000"/>
              <w:right w:val="single" w:sz="12" w:space="0" w:color="000000"/>
            </w:tcBorders>
          </w:tcPr>
          <w:p w14:paraId="474757EC" w14:textId="77777777" w:rsidR="00844B64" w:rsidRPr="00844B64" w:rsidRDefault="00844B64" w:rsidP="00844B64">
            <w:pPr>
              <w:widowControl/>
              <w:kinsoku w:val="0"/>
              <w:overflowPunct w:val="0"/>
              <w:adjustRightInd w:val="0"/>
              <w:spacing w:line="205" w:lineRule="exact"/>
              <w:ind w:left="89"/>
              <w:rPr>
                <w:rFonts w:eastAsiaTheme="minorHAnsi"/>
                <w:spacing w:val="-6"/>
                <w:sz w:val="17"/>
                <w:szCs w:val="17"/>
                <w:lang w:bidi="ar-SA"/>
              </w:rPr>
            </w:pPr>
            <w:r w:rsidRPr="00844B64">
              <w:rPr>
                <w:rFonts w:eastAsiaTheme="minorHAnsi"/>
                <w:spacing w:val="-6"/>
                <w:sz w:val="17"/>
                <w:szCs w:val="17"/>
                <w:lang w:bidi="ar-SA"/>
              </w:rPr>
              <w:t>6%</w:t>
            </w:r>
          </w:p>
        </w:tc>
        <w:tc>
          <w:tcPr>
            <w:tcW w:w="880" w:type="dxa"/>
            <w:tcBorders>
              <w:top w:val="single" w:sz="12" w:space="0" w:color="000000"/>
              <w:left w:val="single" w:sz="12" w:space="0" w:color="000000"/>
              <w:bottom w:val="single" w:sz="12" w:space="0" w:color="000000"/>
              <w:right w:val="single" w:sz="12" w:space="0" w:color="000000"/>
            </w:tcBorders>
          </w:tcPr>
          <w:p w14:paraId="1704D114" w14:textId="77777777" w:rsidR="00844B64" w:rsidRPr="00844B64" w:rsidRDefault="00844B64" w:rsidP="00844B64">
            <w:pPr>
              <w:widowControl/>
              <w:kinsoku w:val="0"/>
              <w:overflowPunct w:val="0"/>
              <w:adjustRightInd w:val="0"/>
              <w:spacing w:line="205" w:lineRule="exact"/>
              <w:ind w:left="104"/>
              <w:rPr>
                <w:rFonts w:eastAsiaTheme="minorHAnsi"/>
                <w:spacing w:val="-4"/>
                <w:sz w:val="17"/>
                <w:szCs w:val="17"/>
                <w:lang w:bidi="ar-SA"/>
              </w:rPr>
            </w:pPr>
            <w:r w:rsidRPr="00844B64">
              <w:rPr>
                <w:rFonts w:eastAsiaTheme="minorHAnsi"/>
                <w:spacing w:val="-4"/>
                <w:sz w:val="17"/>
                <w:szCs w:val="17"/>
                <w:lang w:bidi="ar-SA"/>
              </w:rPr>
              <w:t>10%</w:t>
            </w:r>
          </w:p>
        </w:tc>
        <w:tc>
          <w:tcPr>
            <w:tcW w:w="1040" w:type="dxa"/>
            <w:tcBorders>
              <w:top w:val="single" w:sz="12" w:space="0" w:color="000000"/>
              <w:left w:val="single" w:sz="12" w:space="0" w:color="000000"/>
              <w:bottom w:val="single" w:sz="12" w:space="0" w:color="000000"/>
              <w:right w:val="single" w:sz="12" w:space="0" w:color="000000"/>
            </w:tcBorders>
          </w:tcPr>
          <w:p w14:paraId="2ED5A5A9" w14:textId="77777777" w:rsidR="00844B64" w:rsidRPr="00844B64" w:rsidRDefault="00844B64" w:rsidP="00844B64">
            <w:pPr>
              <w:widowControl/>
              <w:kinsoku w:val="0"/>
              <w:overflowPunct w:val="0"/>
              <w:adjustRightInd w:val="0"/>
              <w:spacing w:line="205"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5541237A" w14:textId="77777777" w:rsidR="00844B64" w:rsidRPr="00844B64" w:rsidRDefault="00844B64" w:rsidP="00844B64">
            <w:pPr>
              <w:widowControl/>
              <w:kinsoku w:val="0"/>
              <w:overflowPunct w:val="0"/>
              <w:adjustRightInd w:val="0"/>
              <w:spacing w:line="205" w:lineRule="exact"/>
              <w:ind w:left="89"/>
              <w:rPr>
                <w:rFonts w:eastAsiaTheme="minorHAnsi"/>
                <w:spacing w:val="-6"/>
                <w:sz w:val="17"/>
                <w:szCs w:val="17"/>
                <w:lang w:bidi="ar-SA"/>
              </w:rPr>
            </w:pPr>
            <w:r w:rsidRPr="00844B64">
              <w:rPr>
                <w:rFonts w:eastAsiaTheme="minorHAnsi"/>
                <w:spacing w:val="-6"/>
                <w:sz w:val="17"/>
                <w:szCs w:val="17"/>
                <w:lang w:bidi="ar-SA"/>
              </w:rPr>
              <w:t>9%</w:t>
            </w:r>
          </w:p>
        </w:tc>
        <w:tc>
          <w:tcPr>
            <w:tcW w:w="860" w:type="dxa"/>
            <w:tcBorders>
              <w:top w:val="single" w:sz="12" w:space="0" w:color="000000"/>
              <w:left w:val="single" w:sz="12" w:space="0" w:color="000000"/>
              <w:bottom w:val="single" w:sz="12" w:space="0" w:color="000000"/>
              <w:right w:val="single" w:sz="12" w:space="0" w:color="000000"/>
            </w:tcBorders>
          </w:tcPr>
          <w:p w14:paraId="3EFAEC6B" w14:textId="77777777" w:rsidR="00844B64" w:rsidRPr="00844B64" w:rsidRDefault="00844B64" w:rsidP="00844B64">
            <w:pPr>
              <w:widowControl/>
              <w:kinsoku w:val="0"/>
              <w:overflowPunct w:val="0"/>
              <w:adjustRightInd w:val="0"/>
              <w:spacing w:line="205" w:lineRule="exact"/>
              <w:ind w:left="99"/>
              <w:rPr>
                <w:rFonts w:eastAsiaTheme="minorHAnsi"/>
                <w:spacing w:val="-6"/>
                <w:sz w:val="17"/>
                <w:szCs w:val="17"/>
                <w:lang w:bidi="ar-SA"/>
              </w:rPr>
            </w:pPr>
            <w:r w:rsidRPr="00844B64">
              <w:rPr>
                <w:rFonts w:eastAsiaTheme="minorHAnsi"/>
                <w:spacing w:val="-6"/>
                <w:sz w:val="17"/>
                <w:szCs w:val="17"/>
                <w:lang w:bidi="ar-SA"/>
              </w:rPr>
              <w:t>4%</w:t>
            </w:r>
          </w:p>
        </w:tc>
      </w:tr>
      <w:tr w:rsidR="00844B64" w:rsidRPr="00844B64" w14:paraId="3A2EDE82" w14:textId="77777777">
        <w:trPr>
          <w:trHeight w:val="609"/>
        </w:trPr>
        <w:tc>
          <w:tcPr>
            <w:tcW w:w="1760" w:type="dxa"/>
            <w:tcBorders>
              <w:top w:val="single" w:sz="12" w:space="0" w:color="000000"/>
              <w:left w:val="single" w:sz="12" w:space="0" w:color="000000"/>
              <w:bottom w:val="single" w:sz="12" w:space="0" w:color="000000"/>
              <w:right w:val="single" w:sz="12" w:space="0" w:color="000000"/>
            </w:tcBorders>
          </w:tcPr>
          <w:p w14:paraId="0263A0F8" w14:textId="77777777" w:rsidR="00844B64" w:rsidRPr="00844B64" w:rsidRDefault="00844B64" w:rsidP="00844B64">
            <w:pPr>
              <w:widowControl/>
              <w:kinsoku w:val="0"/>
              <w:overflowPunct w:val="0"/>
              <w:adjustRightInd w:val="0"/>
              <w:spacing w:line="200" w:lineRule="atLeast"/>
              <w:ind w:left="104"/>
              <w:rPr>
                <w:rFonts w:eastAsiaTheme="minorHAnsi"/>
                <w:sz w:val="17"/>
                <w:szCs w:val="17"/>
                <w:lang w:bidi="ar-SA"/>
              </w:rPr>
            </w:pPr>
            <w:r w:rsidRPr="00844B64">
              <w:rPr>
                <w:rFonts w:eastAsiaTheme="minorHAnsi"/>
                <w:sz w:val="17"/>
                <w:szCs w:val="17"/>
                <w:lang w:bidi="ar-SA"/>
              </w:rPr>
              <w:lastRenderedPageBreak/>
              <w:t>Family</w:t>
            </w:r>
            <w:r w:rsidRPr="00844B64">
              <w:rPr>
                <w:rFonts w:eastAsiaTheme="minorHAnsi"/>
                <w:spacing w:val="-4"/>
                <w:sz w:val="17"/>
                <w:szCs w:val="17"/>
                <w:lang w:bidi="ar-SA"/>
              </w:rPr>
              <w:t xml:space="preserve"> </w:t>
            </w:r>
            <w:r w:rsidRPr="00844B64">
              <w:rPr>
                <w:rFonts w:eastAsiaTheme="minorHAnsi"/>
                <w:sz w:val="17"/>
                <w:szCs w:val="17"/>
                <w:lang w:bidi="ar-SA"/>
              </w:rPr>
              <w:t>psychology,</w:t>
            </w:r>
            <w:r w:rsidRPr="00844B64">
              <w:rPr>
                <w:rFonts w:eastAsiaTheme="minorHAnsi"/>
                <w:spacing w:val="40"/>
                <w:sz w:val="17"/>
                <w:szCs w:val="17"/>
                <w:lang w:bidi="ar-SA"/>
              </w:rPr>
              <w:t xml:space="preserve"> </w:t>
            </w:r>
            <w:r w:rsidRPr="00844B64">
              <w:rPr>
                <w:rFonts w:eastAsiaTheme="minorHAnsi"/>
                <w:spacing w:val="-2"/>
                <w:sz w:val="17"/>
                <w:szCs w:val="17"/>
                <w:lang w:bidi="ar-SA"/>
              </w:rPr>
              <w:t>human</w:t>
            </w:r>
            <w:r w:rsidRPr="00844B64">
              <w:rPr>
                <w:rFonts w:eastAsiaTheme="minorHAnsi"/>
                <w:spacing w:val="-8"/>
                <w:sz w:val="17"/>
                <w:szCs w:val="17"/>
                <w:lang w:bidi="ar-SA"/>
              </w:rPr>
              <w:t xml:space="preserve"> </w:t>
            </w:r>
            <w:r w:rsidRPr="00844B64">
              <w:rPr>
                <w:rFonts w:eastAsiaTheme="minorHAnsi"/>
                <w:spacing w:val="-2"/>
                <w:sz w:val="17"/>
                <w:szCs w:val="17"/>
                <w:lang w:bidi="ar-SA"/>
              </w:rPr>
              <w:t>development</w:t>
            </w:r>
            <w:r w:rsidRPr="00844B64">
              <w:rPr>
                <w:rFonts w:eastAsiaTheme="minorHAnsi"/>
                <w:spacing w:val="40"/>
                <w:sz w:val="17"/>
                <w:szCs w:val="17"/>
                <w:lang w:bidi="ar-SA"/>
              </w:rPr>
              <w:t xml:space="preserve"> </w:t>
            </w:r>
            <w:r w:rsidRPr="00844B64">
              <w:rPr>
                <w:rFonts w:eastAsiaTheme="minorHAnsi"/>
                <w:sz w:val="17"/>
                <w:szCs w:val="17"/>
                <w:lang w:bidi="ar-SA"/>
              </w:rPr>
              <w:t>and family studies</w:t>
            </w:r>
          </w:p>
        </w:tc>
        <w:tc>
          <w:tcPr>
            <w:tcW w:w="1120" w:type="dxa"/>
            <w:tcBorders>
              <w:top w:val="single" w:sz="12" w:space="0" w:color="000000"/>
              <w:left w:val="single" w:sz="12" w:space="0" w:color="000000"/>
              <w:bottom w:val="single" w:sz="12" w:space="0" w:color="000000"/>
              <w:right w:val="single" w:sz="12" w:space="0" w:color="000000"/>
            </w:tcBorders>
          </w:tcPr>
          <w:p w14:paraId="43230583" w14:textId="77777777" w:rsidR="00844B64" w:rsidRPr="00844B64" w:rsidRDefault="00844B64" w:rsidP="00844B64">
            <w:pPr>
              <w:widowControl/>
              <w:kinsoku w:val="0"/>
              <w:overflowPunct w:val="0"/>
              <w:adjustRightInd w:val="0"/>
              <w:spacing w:before="12"/>
              <w:ind w:left="99"/>
              <w:rPr>
                <w:rFonts w:eastAsiaTheme="minorHAnsi"/>
                <w:spacing w:val="-4"/>
                <w:sz w:val="17"/>
                <w:szCs w:val="17"/>
                <w:lang w:bidi="ar-SA"/>
              </w:rPr>
            </w:pPr>
            <w:r w:rsidRPr="00844B64">
              <w:rPr>
                <w:rFonts w:eastAsiaTheme="minorHAnsi"/>
                <w:spacing w:val="-4"/>
                <w:sz w:val="17"/>
                <w:szCs w:val="17"/>
                <w:lang w:bidi="ar-SA"/>
              </w:rPr>
              <w:t>76%</w:t>
            </w:r>
          </w:p>
        </w:tc>
        <w:tc>
          <w:tcPr>
            <w:tcW w:w="1080" w:type="dxa"/>
            <w:tcBorders>
              <w:top w:val="single" w:sz="12" w:space="0" w:color="000000"/>
              <w:left w:val="single" w:sz="12" w:space="0" w:color="000000"/>
              <w:bottom w:val="single" w:sz="12" w:space="0" w:color="000000"/>
              <w:right w:val="single" w:sz="12" w:space="0" w:color="000000"/>
            </w:tcBorders>
          </w:tcPr>
          <w:p w14:paraId="31974E02" w14:textId="77777777" w:rsidR="00844B64" w:rsidRPr="00844B64" w:rsidRDefault="00844B64" w:rsidP="00844B64">
            <w:pPr>
              <w:widowControl/>
              <w:kinsoku w:val="0"/>
              <w:overflowPunct w:val="0"/>
              <w:adjustRightInd w:val="0"/>
              <w:spacing w:before="12"/>
              <w:ind w:left="104"/>
              <w:rPr>
                <w:rFonts w:eastAsiaTheme="minorHAnsi"/>
                <w:spacing w:val="-4"/>
                <w:sz w:val="17"/>
                <w:szCs w:val="17"/>
                <w:lang w:bidi="ar-SA"/>
              </w:rPr>
            </w:pPr>
            <w:r w:rsidRPr="00844B64">
              <w:rPr>
                <w:rFonts w:eastAsiaTheme="minorHAnsi"/>
                <w:spacing w:val="-4"/>
                <w:sz w:val="17"/>
                <w:szCs w:val="17"/>
                <w:lang w:bidi="ar-SA"/>
              </w:rPr>
              <w:t>28%</w:t>
            </w:r>
          </w:p>
        </w:tc>
        <w:tc>
          <w:tcPr>
            <w:tcW w:w="1020" w:type="dxa"/>
            <w:tcBorders>
              <w:top w:val="single" w:sz="12" w:space="0" w:color="000000"/>
              <w:left w:val="single" w:sz="12" w:space="0" w:color="000000"/>
              <w:bottom w:val="single" w:sz="12" w:space="0" w:color="000000"/>
              <w:right w:val="single" w:sz="12" w:space="0" w:color="000000"/>
            </w:tcBorders>
          </w:tcPr>
          <w:p w14:paraId="14985DEC" w14:textId="77777777" w:rsidR="00844B64" w:rsidRPr="00844B64" w:rsidRDefault="00844B64" w:rsidP="00844B64">
            <w:pPr>
              <w:widowControl/>
              <w:kinsoku w:val="0"/>
              <w:overflowPunct w:val="0"/>
              <w:adjustRightInd w:val="0"/>
              <w:spacing w:before="12"/>
              <w:ind w:left="89"/>
              <w:rPr>
                <w:rFonts w:eastAsiaTheme="minorHAnsi"/>
                <w:spacing w:val="-4"/>
                <w:sz w:val="17"/>
                <w:szCs w:val="17"/>
                <w:lang w:bidi="ar-SA"/>
              </w:rPr>
            </w:pPr>
            <w:r w:rsidRPr="00844B64">
              <w:rPr>
                <w:rFonts w:eastAsiaTheme="minorHAnsi"/>
                <w:spacing w:val="-4"/>
                <w:sz w:val="17"/>
                <w:szCs w:val="17"/>
                <w:lang w:bidi="ar-SA"/>
              </w:rPr>
              <w:t>11%</w:t>
            </w:r>
          </w:p>
        </w:tc>
        <w:tc>
          <w:tcPr>
            <w:tcW w:w="880" w:type="dxa"/>
            <w:tcBorders>
              <w:top w:val="single" w:sz="12" w:space="0" w:color="000000"/>
              <w:left w:val="single" w:sz="12" w:space="0" w:color="000000"/>
              <w:bottom w:val="single" w:sz="12" w:space="0" w:color="000000"/>
              <w:right w:val="single" w:sz="12" w:space="0" w:color="000000"/>
            </w:tcBorders>
          </w:tcPr>
          <w:p w14:paraId="3457ED3E" w14:textId="77777777" w:rsidR="00844B64" w:rsidRPr="00844B64" w:rsidRDefault="00844B64" w:rsidP="00844B64">
            <w:pPr>
              <w:widowControl/>
              <w:kinsoku w:val="0"/>
              <w:overflowPunct w:val="0"/>
              <w:adjustRightInd w:val="0"/>
              <w:spacing w:before="12"/>
              <w:ind w:left="104"/>
              <w:rPr>
                <w:rFonts w:eastAsiaTheme="minorHAnsi"/>
                <w:spacing w:val="-6"/>
                <w:sz w:val="17"/>
                <w:szCs w:val="17"/>
                <w:lang w:bidi="ar-SA"/>
              </w:rPr>
            </w:pPr>
            <w:r w:rsidRPr="00844B64">
              <w:rPr>
                <w:rFonts w:eastAsiaTheme="minorHAnsi"/>
                <w:spacing w:val="-6"/>
                <w:sz w:val="17"/>
                <w:szCs w:val="17"/>
                <w:lang w:bidi="ar-SA"/>
              </w:rPr>
              <w:t>5%</w:t>
            </w:r>
          </w:p>
        </w:tc>
        <w:tc>
          <w:tcPr>
            <w:tcW w:w="1040" w:type="dxa"/>
            <w:tcBorders>
              <w:top w:val="single" w:sz="12" w:space="0" w:color="000000"/>
              <w:left w:val="single" w:sz="12" w:space="0" w:color="000000"/>
              <w:bottom w:val="single" w:sz="12" w:space="0" w:color="000000"/>
              <w:right w:val="single" w:sz="12" w:space="0" w:color="000000"/>
            </w:tcBorders>
          </w:tcPr>
          <w:p w14:paraId="2C353A71" w14:textId="77777777" w:rsidR="00844B64" w:rsidRPr="00844B64" w:rsidRDefault="00844B64" w:rsidP="00844B64">
            <w:pPr>
              <w:widowControl/>
              <w:kinsoku w:val="0"/>
              <w:overflowPunct w:val="0"/>
              <w:adjustRightInd w:val="0"/>
              <w:spacing w:before="12"/>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110FCF81" w14:textId="77777777" w:rsidR="00844B64" w:rsidRPr="00844B64" w:rsidRDefault="00844B64" w:rsidP="00844B64">
            <w:pPr>
              <w:widowControl/>
              <w:kinsoku w:val="0"/>
              <w:overflowPunct w:val="0"/>
              <w:adjustRightInd w:val="0"/>
              <w:spacing w:before="12"/>
              <w:ind w:left="89"/>
              <w:rPr>
                <w:rFonts w:eastAsiaTheme="minorHAnsi"/>
                <w:spacing w:val="-6"/>
                <w:sz w:val="17"/>
                <w:szCs w:val="17"/>
                <w:lang w:bidi="ar-SA"/>
              </w:rPr>
            </w:pPr>
            <w:r w:rsidRPr="00844B64">
              <w:rPr>
                <w:rFonts w:eastAsiaTheme="minorHAnsi"/>
                <w:spacing w:val="-6"/>
                <w:sz w:val="17"/>
                <w:szCs w:val="17"/>
                <w:lang w:bidi="ar-SA"/>
              </w:rPr>
              <w:t>9%</w:t>
            </w:r>
          </w:p>
        </w:tc>
        <w:tc>
          <w:tcPr>
            <w:tcW w:w="860" w:type="dxa"/>
            <w:tcBorders>
              <w:top w:val="single" w:sz="12" w:space="0" w:color="000000"/>
              <w:left w:val="single" w:sz="12" w:space="0" w:color="000000"/>
              <w:bottom w:val="single" w:sz="12" w:space="0" w:color="000000"/>
              <w:right w:val="single" w:sz="12" w:space="0" w:color="000000"/>
            </w:tcBorders>
          </w:tcPr>
          <w:p w14:paraId="26984229" w14:textId="77777777" w:rsidR="00844B64" w:rsidRPr="00844B64" w:rsidRDefault="00844B64" w:rsidP="00844B64">
            <w:pPr>
              <w:widowControl/>
              <w:kinsoku w:val="0"/>
              <w:overflowPunct w:val="0"/>
              <w:adjustRightInd w:val="0"/>
              <w:spacing w:before="12"/>
              <w:ind w:left="99"/>
              <w:rPr>
                <w:rFonts w:eastAsiaTheme="minorHAnsi"/>
                <w:spacing w:val="-6"/>
                <w:sz w:val="17"/>
                <w:szCs w:val="17"/>
                <w:lang w:bidi="ar-SA"/>
              </w:rPr>
            </w:pPr>
            <w:r w:rsidRPr="00844B64">
              <w:rPr>
                <w:rFonts w:eastAsiaTheme="minorHAnsi"/>
                <w:spacing w:val="-6"/>
                <w:sz w:val="17"/>
                <w:szCs w:val="17"/>
                <w:lang w:bidi="ar-SA"/>
              </w:rPr>
              <w:t>2%</w:t>
            </w:r>
          </w:p>
        </w:tc>
      </w:tr>
      <w:tr w:rsidR="00844B64" w:rsidRPr="00844B64" w14:paraId="13D456B5" w14:textId="77777777">
        <w:trPr>
          <w:trHeight w:val="397"/>
        </w:trPr>
        <w:tc>
          <w:tcPr>
            <w:tcW w:w="1760" w:type="dxa"/>
            <w:tcBorders>
              <w:top w:val="single" w:sz="12" w:space="0" w:color="000000"/>
              <w:left w:val="single" w:sz="12" w:space="0" w:color="000000"/>
              <w:bottom w:val="single" w:sz="12" w:space="0" w:color="000000"/>
              <w:right w:val="single" w:sz="12" w:space="0" w:color="000000"/>
            </w:tcBorders>
          </w:tcPr>
          <w:p w14:paraId="331B033C" w14:textId="77777777" w:rsidR="00844B64" w:rsidRPr="00844B64" w:rsidRDefault="00844B64" w:rsidP="00844B64">
            <w:pPr>
              <w:widowControl/>
              <w:kinsoku w:val="0"/>
              <w:overflowPunct w:val="0"/>
              <w:adjustRightInd w:val="0"/>
              <w:spacing w:line="205" w:lineRule="exact"/>
              <w:ind w:left="104"/>
              <w:rPr>
                <w:rFonts w:eastAsiaTheme="minorHAnsi"/>
                <w:sz w:val="17"/>
                <w:szCs w:val="17"/>
                <w:lang w:bidi="ar-SA"/>
              </w:rPr>
            </w:pPr>
            <w:r w:rsidRPr="00844B64">
              <w:rPr>
                <w:rFonts w:eastAsiaTheme="minorHAnsi"/>
                <w:sz w:val="17"/>
                <w:szCs w:val="17"/>
                <w:lang w:bidi="ar-SA"/>
              </w:rPr>
              <w:t>Health,</w:t>
            </w:r>
            <w:r w:rsidRPr="00844B64">
              <w:rPr>
                <w:rFonts w:eastAsiaTheme="minorHAnsi"/>
                <w:spacing w:val="-4"/>
                <w:sz w:val="17"/>
                <w:szCs w:val="17"/>
                <w:lang w:bidi="ar-SA"/>
              </w:rPr>
              <w:t xml:space="preserve"> </w:t>
            </w:r>
            <w:r w:rsidRPr="00844B64">
              <w:rPr>
                <w:rFonts w:eastAsiaTheme="minorHAnsi"/>
                <w:sz w:val="17"/>
                <w:szCs w:val="17"/>
                <w:lang w:bidi="ar-SA"/>
              </w:rPr>
              <w:t>medical</w:t>
            </w:r>
          </w:p>
          <w:p w14:paraId="2E57DEC1" w14:textId="77777777" w:rsidR="00844B64" w:rsidRPr="00844B64" w:rsidRDefault="00844B64" w:rsidP="00844B64">
            <w:pPr>
              <w:widowControl/>
              <w:kinsoku w:val="0"/>
              <w:overflowPunct w:val="0"/>
              <w:adjustRightInd w:val="0"/>
              <w:spacing w:line="173" w:lineRule="exact"/>
              <w:ind w:left="104"/>
              <w:rPr>
                <w:rFonts w:eastAsiaTheme="minorHAnsi"/>
                <w:spacing w:val="-2"/>
                <w:sz w:val="17"/>
                <w:szCs w:val="17"/>
                <w:lang w:bidi="ar-SA"/>
              </w:rPr>
            </w:pPr>
            <w:r w:rsidRPr="00844B64">
              <w:rPr>
                <w:rFonts w:eastAsiaTheme="minorHAnsi"/>
                <w:spacing w:val="-2"/>
                <w:sz w:val="17"/>
                <w:szCs w:val="17"/>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7C09504D" w14:textId="77777777" w:rsidR="00844B64" w:rsidRPr="00844B64" w:rsidRDefault="00844B64" w:rsidP="00844B64">
            <w:pPr>
              <w:widowControl/>
              <w:kinsoku w:val="0"/>
              <w:overflowPunct w:val="0"/>
              <w:adjustRightInd w:val="0"/>
              <w:spacing w:line="205" w:lineRule="exact"/>
              <w:ind w:left="99"/>
              <w:rPr>
                <w:rFonts w:eastAsiaTheme="minorHAnsi"/>
                <w:spacing w:val="-4"/>
                <w:sz w:val="17"/>
                <w:szCs w:val="17"/>
                <w:lang w:bidi="ar-SA"/>
              </w:rPr>
            </w:pPr>
            <w:r w:rsidRPr="00844B64">
              <w:rPr>
                <w:rFonts w:eastAsiaTheme="minorHAnsi"/>
                <w:spacing w:val="-4"/>
                <w:sz w:val="17"/>
                <w:szCs w:val="17"/>
                <w:lang w:bidi="ar-SA"/>
              </w:rPr>
              <w:t>78%</w:t>
            </w:r>
          </w:p>
        </w:tc>
        <w:tc>
          <w:tcPr>
            <w:tcW w:w="1080" w:type="dxa"/>
            <w:tcBorders>
              <w:top w:val="single" w:sz="12" w:space="0" w:color="000000"/>
              <w:left w:val="single" w:sz="12" w:space="0" w:color="000000"/>
              <w:bottom w:val="single" w:sz="12" w:space="0" w:color="000000"/>
              <w:right w:val="single" w:sz="12" w:space="0" w:color="000000"/>
            </w:tcBorders>
          </w:tcPr>
          <w:p w14:paraId="0C5A910A" w14:textId="77777777" w:rsidR="00844B64" w:rsidRPr="00844B64" w:rsidRDefault="00844B64" w:rsidP="00844B64">
            <w:pPr>
              <w:widowControl/>
              <w:kinsoku w:val="0"/>
              <w:overflowPunct w:val="0"/>
              <w:adjustRightInd w:val="0"/>
              <w:spacing w:line="205" w:lineRule="exact"/>
              <w:ind w:left="104"/>
              <w:rPr>
                <w:rFonts w:eastAsiaTheme="minorHAnsi"/>
                <w:spacing w:val="-4"/>
                <w:sz w:val="17"/>
                <w:szCs w:val="17"/>
                <w:lang w:bidi="ar-SA"/>
              </w:rPr>
            </w:pPr>
            <w:r w:rsidRPr="00844B64">
              <w:rPr>
                <w:rFonts w:eastAsiaTheme="minorHAnsi"/>
                <w:spacing w:val="-4"/>
                <w:sz w:val="17"/>
                <w:szCs w:val="17"/>
                <w:lang w:bidi="ar-SA"/>
              </w:rPr>
              <w:t>30%</w:t>
            </w:r>
          </w:p>
        </w:tc>
        <w:tc>
          <w:tcPr>
            <w:tcW w:w="1020" w:type="dxa"/>
            <w:tcBorders>
              <w:top w:val="single" w:sz="12" w:space="0" w:color="000000"/>
              <w:left w:val="single" w:sz="12" w:space="0" w:color="000000"/>
              <w:bottom w:val="single" w:sz="12" w:space="0" w:color="000000"/>
              <w:right w:val="single" w:sz="12" w:space="0" w:color="000000"/>
            </w:tcBorders>
          </w:tcPr>
          <w:p w14:paraId="097AD1E0" w14:textId="77777777" w:rsidR="00844B64" w:rsidRPr="00844B64" w:rsidRDefault="00844B64" w:rsidP="00844B64">
            <w:pPr>
              <w:widowControl/>
              <w:kinsoku w:val="0"/>
              <w:overflowPunct w:val="0"/>
              <w:adjustRightInd w:val="0"/>
              <w:spacing w:line="205" w:lineRule="exact"/>
              <w:ind w:left="89"/>
              <w:rPr>
                <w:rFonts w:eastAsiaTheme="minorHAnsi"/>
                <w:spacing w:val="-4"/>
                <w:sz w:val="17"/>
                <w:szCs w:val="17"/>
                <w:lang w:bidi="ar-SA"/>
              </w:rPr>
            </w:pPr>
            <w:r w:rsidRPr="00844B64">
              <w:rPr>
                <w:rFonts w:eastAsiaTheme="minorHAnsi"/>
                <w:spacing w:val="-4"/>
                <w:sz w:val="17"/>
                <w:szCs w:val="17"/>
                <w:lang w:bidi="ar-SA"/>
              </w:rPr>
              <w:t>13%</w:t>
            </w:r>
          </w:p>
        </w:tc>
        <w:tc>
          <w:tcPr>
            <w:tcW w:w="880" w:type="dxa"/>
            <w:tcBorders>
              <w:top w:val="single" w:sz="12" w:space="0" w:color="000000"/>
              <w:left w:val="single" w:sz="12" w:space="0" w:color="000000"/>
              <w:bottom w:val="single" w:sz="12" w:space="0" w:color="000000"/>
              <w:right w:val="single" w:sz="12" w:space="0" w:color="000000"/>
            </w:tcBorders>
          </w:tcPr>
          <w:p w14:paraId="47D23C6A" w14:textId="77777777" w:rsidR="00844B64" w:rsidRPr="00844B64" w:rsidRDefault="00844B64" w:rsidP="00844B64">
            <w:pPr>
              <w:widowControl/>
              <w:kinsoku w:val="0"/>
              <w:overflowPunct w:val="0"/>
              <w:adjustRightInd w:val="0"/>
              <w:spacing w:line="205" w:lineRule="exact"/>
              <w:ind w:left="104"/>
              <w:rPr>
                <w:rFonts w:eastAsiaTheme="minorHAnsi"/>
                <w:spacing w:val="-6"/>
                <w:sz w:val="17"/>
                <w:szCs w:val="17"/>
                <w:lang w:bidi="ar-SA"/>
              </w:rPr>
            </w:pPr>
            <w:r w:rsidRPr="00844B64">
              <w:rPr>
                <w:rFonts w:eastAsiaTheme="minorHAnsi"/>
                <w:spacing w:val="-6"/>
                <w:sz w:val="17"/>
                <w:szCs w:val="17"/>
                <w:lang w:bidi="ar-SA"/>
              </w:rPr>
              <w:t>4%</w:t>
            </w:r>
          </w:p>
        </w:tc>
        <w:tc>
          <w:tcPr>
            <w:tcW w:w="1040" w:type="dxa"/>
            <w:tcBorders>
              <w:top w:val="single" w:sz="12" w:space="0" w:color="000000"/>
              <w:left w:val="single" w:sz="12" w:space="0" w:color="000000"/>
              <w:bottom w:val="single" w:sz="12" w:space="0" w:color="000000"/>
              <w:right w:val="single" w:sz="12" w:space="0" w:color="000000"/>
            </w:tcBorders>
          </w:tcPr>
          <w:p w14:paraId="676497A1" w14:textId="77777777" w:rsidR="00844B64" w:rsidRPr="00844B64" w:rsidRDefault="00844B64" w:rsidP="00844B64">
            <w:pPr>
              <w:widowControl/>
              <w:kinsoku w:val="0"/>
              <w:overflowPunct w:val="0"/>
              <w:adjustRightInd w:val="0"/>
              <w:spacing w:line="205"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1919F5A0" w14:textId="77777777" w:rsidR="00844B64" w:rsidRPr="00844B64" w:rsidRDefault="00844B64" w:rsidP="00844B64">
            <w:pPr>
              <w:widowControl/>
              <w:kinsoku w:val="0"/>
              <w:overflowPunct w:val="0"/>
              <w:adjustRightInd w:val="0"/>
              <w:spacing w:line="205" w:lineRule="exact"/>
              <w:ind w:left="89"/>
              <w:rPr>
                <w:rFonts w:eastAsiaTheme="minorHAnsi"/>
                <w:spacing w:val="-4"/>
                <w:sz w:val="17"/>
                <w:szCs w:val="17"/>
                <w:lang w:bidi="ar-SA"/>
              </w:rPr>
            </w:pPr>
            <w:r w:rsidRPr="00844B64">
              <w:rPr>
                <w:rFonts w:eastAsiaTheme="minorHAnsi"/>
                <w:spacing w:val="-4"/>
                <w:sz w:val="17"/>
                <w:szCs w:val="17"/>
                <w:lang w:bidi="ar-SA"/>
              </w:rPr>
              <w:t>10%</w:t>
            </w:r>
          </w:p>
        </w:tc>
        <w:tc>
          <w:tcPr>
            <w:tcW w:w="860" w:type="dxa"/>
            <w:tcBorders>
              <w:top w:val="single" w:sz="12" w:space="0" w:color="000000"/>
              <w:left w:val="single" w:sz="12" w:space="0" w:color="000000"/>
              <w:bottom w:val="single" w:sz="12" w:space="0" w:color="000000"/>
              <w:right w:val="single" w:sz="12" w:space="0" w:color="000000"/>
            </w:tcBorders>
          </w:tcPr>
          <w:p w14:paraId="13F0B173" w14:textId="77777777" w:rsidR="00844B64" w:rsidRPr="00844B64" w:rsidRDefault="00844B64" w:rsidP="00844B64">
            <w:pPr>
              <w:widowControl/>
              <w:kinsoku w:val="0"/>
              <w:overflowPunct w:val="0"/>
              <w:adjustRightInd w:val="0"/>
              <w:spacing w:line="205" w:lineRule="exact"/>
              <w:ind w:left="99"/>
              <w:rPr>
                <w:rFonts w:eastAsiaTheme="minorHAnsi"/>
                <w:spacing w:val="-6"/>
                <w:sz w:val="17"/>
                <w:szCs w:val="17"/>
                <w:lang w:bidi="ar-SA"/>
              </w:rPr>
            </w:pPr>
            <w:r w:rsidRPr="00844B64">
              <w:rPr>
                <w:rFonts w:eastAsiaTheme="minorHAnsi"/>
                <w:spacing w:val="-6"/>
                <w:sz w:val="17"/>
                <w:szCs w:val="17"/>
                <w:lang w:bidi="ar-SA"/>
              </w:rPr>
              <w:t>3%</w:t>
            </w:r>
          </w:p>
        </w:tc>
      </w:tr>
      <w:tr w:rsidR="00844B64" w:rsidRPr="00844B64" w14:paraId="3F4786AB" w14:textId="77777777">
        <w:trPr>
          <w:trHeight w:val="609"/>
        </w:trPr>
        <w:tc>
          <w:tcPr>
            <w:tcW w:w="1760" w:type="dxa"/>
            <w:tcBorders>
              <w:top w:val="single" w:sz="12" w:space="0" w:color="000000"/>
              <w:left w:val="single" w:sz="12" w:space="0" w:color="000000"/>
              <w:bottom w:val="single" w:sz="12" w:space="0" w:color="000000"/>
              <w:right w:val="single" w:sz="12" w:space="0" w:color="000000"/>
            </w:tcBorders>
          </w:tcPr>
          <w:p w14:paraId="540F0DA2" w14:textId="77777777" w:rsidR="00844B64" w:rsidRPr="00844B64" w:rsidRDefault="00844B64" w:rsidP="00844B64">
            <w:pPr>
              <w:widowControl/>
              <w:kinsoku w:val="0"/>
              <w:overflowPunct w:val="0"/>
              <w:adjustRightInd w:val="0"/>
              <w:ind w:left="104" w:right="393"/>
              <w:rPr>
                <w:rFonts w:eastAsiaTheme="minorHAnsi"/>
                <w:spacing w:val="-2"/>
                <w:sz w:val="17"/>
                <w:szCs w:val="17"/>
                <w:lang w:bidi="ar-SA"/>
              </w:rPr>
            </w:pPr>
            <w:r w:rsidRPr="00844B64">
              <w:rPr>
                <w:rFonts w:eastAsiaTheme="minorHAnsi"/>
                <w:spacing w:val="-2"/>
                <w:sz w:val="17"/>
                <w:szCs w:val="17"/>
                <w:lang w:bidi="ar-SA"/>
              </w:rPr>
              <w:t>Neuropsychology,</w:t>
            </w:r>
            <w:r w:rsidRPr="00844B64">
              <w:rPr>
                <w:rFonts w:eastAsiaTheme="minorHAnsi"/>
                <w:spacing w:val="40"/>
                <w:sz w:val="17"/>
                <w:szCs w:val="17"/>
                <w:lang w:bidi="ar-SA"/>
              </w:rPr>
              <w:t xml:space="preserve"> </w:t>
            </w:r>
            <w:r w:rsidRPr="00844B64">
              <w:rPr>
                <w:rFonts w:eastAsiaTheme="minorHAnsi"/>
                <w:spacing w:val="-2"/>
                <w:sz w:val="17"/>
                <w:szCs w:val="17"/>
                <w:lang w:bidi="ar-SA"/>
              </w:rPr>
              <w:t>physiological</w:t>
            </w:r>
          </w:p>
          <w:p w14:paraId="608ADC50" w14:textId="77777777" w:rsidR="00844B64" w:rsidRPr="00844B64" w:rsidRDefault="00844B64" w:rsidP="00844B64">
            <w:pPr>
              <w:widowControl/>
              <w:kinsoku w:val="0"/>
              <w:overflowPunct w:val="0"/>
              <w:adjustRightInd w:val="0"/>
              <w:spacing w:line="175" w:lineRule="exact"/>
              <w:ind w:left="104"/>
              <w:rPr>
                <w:rFonts w:eastAsiaTheme="minorHAnsi"/>
                <w:spacing w:val="-2"/>
                <w:sz w:val="17"/>
                <w:szCs w:val="17"/>
                <w:lang w:bidi="ar-SA"/>
              </w:rPr>
            </w:pPr>
            <w:r w:rsidRPr="00844B64">
              <w:rPr>
                <w:rFonts w:eastAsiaTheme="minorHAnsi"/>
                <w:spacing w:val="-2"/>
                <w:sz w:val="17"/>
                <w:szCs w:val="17"/>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4A32C872" w14:textId="77777777" w:rsidR="00844B64" w:rsidRPr="00844B64" w:rsidRDefault="00844B64" w:rsidP="00844B64">
            <w:pPr>
              <w:widowControl/>
              <w:kinsoku w:val="0"/>
              <w:overflowPunct w:val="0"/>
              <w:adjustRightInd w:val="0"/>
              <w:spacing w:line="207" w:lineRule="exact"/>
              <w:ind w:left="99"/>
              <w:rPr>
                <w:rFonts w:eastAsiaTheme="minorHAnsi"/>
                <w:spacing w:val="-4"/>
                <w:sz w:val="17"/>
                <w:szCs w:val="17"/>
                <w:lang w:bidi="ar-SA"/>
              </w:rPr>
            </w:pPr>
            <w:r w:rsidRPr="00844B64">
              <w:rPr>
                <w:rFonts w:eastAsiaTheme="minorHAnsi"/>
                <w:spacing w:val="-4"/>
                <w:sz w:val="17"/>
                <w:szCs w:val="17"/>
                <w:lang w:bidi="ar-SA"/>
              </w:rPr>
              <w:t>64%</w:t>
            </w:r>
          </w:p>
        </w:tc>
        <w:tc>
          <w:tcPr>
            <w:tcW w:w="1080" w:type="dxa"/>
            <w:tcBorders>
              <w:top w:val="single" w:sz="12" w:space="0" w:color="000000"/>
              <w:left w:val="single" w:sz="12" w:space="0" w:color="000000"/>
              <w:bottom w:val="single" w:sz="12" w:space="0" w:color="000000"/>
              <w:right w:val="single" w:sz="12" w:space="0" w:color="000000"/>
            </w:tcBorders>
          </w:tcPr>
          <w:p w14:paraId="1940A006" w14:textId="77777777" w:rsidR="00844B64" w:rsidRPr="00844B64" w:rsidRDefault="00844B64" w:rsidP="00844B64">
            <w:pPr>
              <w:widowControl/>
              <w:kinsoku w:val="0"/>
              <w:overflowPunct w:val="0"/>
              <w:adjustRightInd w:val="0"/>
              <w:spacing w:line="207" w:lineRule="exact"/>
              <w:ind w:left="104"/>
              <w:rPr>
                <w:rFonts w:eastAsiaTheme="minorHAnsi"/>
                <w:spacing w:val="-4"/>
                <w:sz w:val="17"/>
                <w:szCs w:val="17"/>
                <w:lang w:bidi="ar-SA"/>
              </w:rPr>
            </w:pPr>
            <w:r w:rsidRPr="00844B64">
              <w:rPr>
                <w:rFonts w:eastAsiaTheme="minorHAnsi"/>
                <w:spacing w:val="-4"/>
                <w:sz w:val="17"/>
                <w:szCs w:val="17"/>
                <w:lang w:bidi="ar-SA"/>
              </w:rPr>
              <w:t>23%</w:t>
            </w:r>
          </w:p>
        </w:tc>
        <w:tc>
          <w:tcPr>
            <w:tcW w:w="1020" w:type="dxa"/>
            <w:tcBorders>
              <w:top w:val="single" w:sz="12" w:space="0" w:color="000000"/>
              <w:left w:val="single" w:sz="12" w:space="0" w:color="000000"/>
              <w:bottom w:val="single" w:sz="12" w:space="0" w:color="000000"/>
              <w:right w:val="single" w:sz="12" w:space="0" w:color="000000"/>
            </w:tcBorders>
          </w:tcPr>
          <w:p w14:paraId="5F47BB27" w14:textId="77777777" w:rsidR="00844B64" w:rsidRPr="00844B64" w:rsidRDefault="00844B64" w:rsidP="00844B64">
            <w:pPr>
              <w:widowControl/>
              <w:kinsoku w:val="0"/>
              <w:overflowPunct w:val="0"/>
              <w:adjustRightInd w:val="0"/>
              <w:spacing w:line="207" w:lineRule="exact"/>
              <w:ind w:left="89"/>
              <w:rPr>
                <w:rFonts w:eastAsiaTheme="minorHAnsi"/>
                <w:spacing w:val="-6"/>
                <w:sz w:val="17"/>
                <w:szCs w:val="17"/>
                <w:lang w:bidi="ar-SA"/>
              </w:rPr>
            </w:pPr>
            <w:r w:rsidRPr="00844B64">
              <w:rPr>
                <w:rFonts w:eastAsiaTheme="minorHAnsi"/>
                <w:spacing w:val="-6"/>
                <w:sz w:val="17"/>
                <w:szCs w:val="17"/>
                <w:lang w:bidi="ar-SA"/>
              </w:rPr>
              <w:t>2%</w:t>
            </w:r>
          </w:p>
        </w:tc>
        <w:tc>
          <w:tcPr>
            <w:tcW w:w="880" w:type="dxa"/>
            <w:tcBorders>
              <w:top w:val="single" w:sz="12" w:space="0" w:color="000000"/>
              <w:left w:val="single" w:sz="12" w:space="0" w:color="000000"/>
              <w:bottom w:val="single" w:sz="12" w:space="0" w:color="000000"/>
              <w:right w:val="single" w:sz="12" w:space="0" w:color="000000"/>
            </w:tcBorders>
          </w:tcPr>
          <w:p w14:paraId="5DE3B11D" w14:textId="77777777" w:rsidR="00844B64" w:rsidRPr="00844B64" w:rsidRDefault="00844B64" w:rsidP="00844B64">
            <w:pPr>
              <w:widowControl/>
              <w:kinsoku w:val="0"/>
              <w:overflowPunct w:val="0"/>
              <w:adjustRightInd w:val="0"/>
              <w:spacing w:line="207" w:lineRule="exact"/>
              <w:ind w:left="104"/>
              <w:rPr>
                <w:rFonts w:eastAsiaTheme="minorHAnsi"/>
                <w:spacing w:val="-6"/>
                <w:sz w:val="17"/>
                <w:szCs w:val="17"/>
                <w:lang w:bidi="ar-SA"/>
              </w:rPr>
            </w:pPr>
            <w:r w:rsidRPr="00844B64">
              <w:rPr>
                <w:rFonts w:eastAsiaTheme="minorHAnsi"/>
                <w:spacing w:val="-6"/>
                <w:sz w:val="17"/>
                <w:szCs w:val="17"/>
                <w:lang w:bidi="ar-SA"/>
              </w:rPr>
              <w:t>9%</w:t>
            </w:r>
          </w:p>
        </w:tc>
        <w:tc>
          <w:tcPr>
            <w:tcW w:w="1040" w:type="dxa"/>
            <w:tcBorders>
              <w:top w:val="single" w:sz="12" w:space="0" w:color="000000"/>
              <w:left w:val="single" w:sz="12" w:space="0" w:color="000000"/>
              <w:bottom w:val="single" w:sz="12" w:space="0" w:color="000000"/>
              <w:right w:val="single" w:sz="12" w:space="0" w:color="000000"/>
            </w:tcBorders>
          </w:tcPr>
          <w:p w14:paraId="030E9F99" w14:textId="77777777" w:rsidR="00844B64" w:rsidRPr="00844B64" w:rsidRDefault="00844B64" w:rsidP="00844B64">
            <w:pPr>
              <w:widowControl/>
              <w:kinsoku w:val="0"/>
              <w:overflowPunct w:val="0"/>
              <w:adjustRightInd w:val="0"/>
              <w:spacing w:line="207" w:lineRule="exact"/>
              <w:ind w:left="94"/>
              <w:rPr>
                <w:rFonts w:eastAsiaTheme="minorHAnsi"/>
                <w:spacing w:val="-6"/>
                <w:sz w:val="17"/>
                <w:szCs w:val="17"/>
                <w:lang w:bidi="ar-SA"/>
              </w:rPr>
            </w:pPr>
            <w:r w:rsidRPr="00844B64">
              <w:rPr>
                <w:rFonts w:eastAsiaTheme="minorHAnsi"/>
                <w:spacing w:val="-6"/>
                <w:sz w:val="17"/>
                <w:szCs w:val="17"/>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630D5FEF" w14:textId="77777777" w:rsidR="00844B64" w:rsidRPr="00844B64" w:rsidRDefault="00844B64" w:rsidP="00844B64">
            <w:pPr>
              <w:widowControl/>
              <w:kinsoku w:val="0"/>
              <w:overflowPunct w:val="0"/>
              <w:adjustRightInd w:val="0"/>
              <w:spacing w:line="207" w:lineRule="exact"/>
              <w:ind w:left="89"/>
              <w:rPr>
                <w:rFonts w:eastAsiaTheme="minorHAnsi"/>
                <w:spacing w:val="-6"/>
                <w:sz w:val="17"/>
                <w:szCs w:val="17"/>
                <w:lang w:bidi="ar-SA"/>
              </w:rPr>
            </w:pPr>
            <w:r w:rsidRPr="00844B64">
              <w:rPr>
                <w:rFonts w:eastAsiaTheme="minorHAnsi"/>
                <w:spacing w:val="-6"/>
                <w:sz w:val="17"/>
                <w:szCs w:val="17"/>
                <w:lang w:bidi="ar-SA"/>
              </w:rPr>
              <w:t>9%</w:t>
            </w:r>
          </w:p>
        </w:tc>
        <w:tc>
          <w:tcPr>
            <w:tcW w:w="860" w:type="dxa"/>
            <w:tcBorders>
              <w:top w:val="single" w:sz="12" w:space="0" w:color="000000"/>
              <w:left w:val="single" w:sz="12" w:space="0" w:color="000000"/>
              <w:bottom w:val="single" w:sz="12" w:space="0" w:color="000000"/>
              <w:right w:val="single" w:sz="12" w:space="0" w:color="000000"/>
            </w:tcBorders>
          </w:tcPr>
          <w:p w14:paraId="13264C3D" w14:textId="77777777" w:rsidR="00844B64" w:rsidRPr="00844B64" w:rsidRDefault="00844B64" w:rsidP="00844B64">
            <w:pPr>
              <w:widowControl/>
              <w:kinsoku w:val="0"/>
              <w:overflowPunct w:val="0"/>
              <w:adjustRightInd w:val="0"/>
              <w:spacing w:line="207" w:lineRule="exact"/>
              <w:ind w:left="99"/>
              <w:rPr>
                <w:rFonts w:eastAsiaTheme="minorHAnsi"/>
                <w:spacing w:val="-6"/>
                <w:sz w:val="17"/>
                <w:szCs w:val="17"/>
                <w:lang w:bidi="ar-SA"/>
              </w:rPr>
            </w:pPr>
            <w:r w:rsidRPr="00844B64">
              <w:rPr>
                <w:rFonts w:eastAsiaTheme="minorHAnsi"/>
                <w:spacing w:val="-6"/>
                <w:sz w:val="17"/>
                <w:szCs w:val="17"/>
                <w:lang w:bidi="ar-SA"/>
              </w:rPr>
              <w:t>3%</w:t>
            </w:r>
          </w:p>
        </w:tc>
      </w:tr>
      <w:tr w:rsidR="00844B64" w:rsidRPr="00844B64" w14:paraId="12FF74E8" w14:textId="77777777">
        <w:trPr>
          <w:trHeight w:val="410"/>
        </w:trPr>
        <w:tc>
          <w:tcPr>
            <w:tcW w:w="1760" w:type="dxa"/>
            <w:tcBorders>
              <w:top w:val="single" w:sz="12" w:space="0" w:color="000000"/>
              <w:left w:val="single" w:sz="12" w:space="0" w:color="000000"/>
              <w:bottom w:val="single" w:sz="12" w:space="0" w:color="000000"/>
              <w:right w:val="single" w:sz="12" w:space="0" w:color="000000"/>
            </w:tcBorders>
          </w:tcPr>
          <w:p w14:paraId="3606250A" w14:textId="77777777" w:rsidR="00844B64" w:rsidRPr="00844B64" w:rsidRDefault="00844B64" w:rsidP="00844B64">
            <w:pPr>
              <w:widowControl/>
              <w:kinsoku w:val="0"/>
              <w:overflowPunct w:val="0"/>
              <w:adjustRightInd w:val="0"/>
              <w:spacing w:line="217" w:lineRule="exact"/>
              <w:ind w:left="104"/>
              <w:rPr>
                <w:rFonts w:eastAsiaTheme="minorHAnsi"/>
                <w:sz w:val="18"/>
                <w:szCs w:val="18"/>
                <w:lang w:bidi="ar-SA"/>
              </w:rPr>
            </w:pPr>
            <w:r w:rsidRPr="00844B64">
              <w:rPr>
                <w:rFonts w:eastAsiaTheme="minorHAnsi"/>
                <w:sz w:val="18"/>
                <w:szCs w:val="18"/>
                <w:lang w:bidi="ar-SA"/>
              </w:rPr>
              <w:t>School psychology</w:t>
            </w:r>
          </w:p>
          <w:p w14:paraId="24C7BF16" w14:textId="77777777" w:rsidR="00844B64" w:rsidRPr="00844B64" w:rsidRDefault="00844B64" w:rsidP="00844B64">
            <w:pPr>
              <w:widowControl/>
              <w:kinsoku w:val="0"/>
              <w:overflowPunct w:val="0"/>
              <w:adjustRightInd w:val="0"/>
              <w:spacing w:line="173" w:lineRule="exact"/>
              <w:ind w:left="104"/>
              <w:rPr>
                <w:rFonts w:eastAsiaTheme="minorHAnsi"/>
                <w:spacing w:val="-2"/>
                <w:sz w:val="18"/>
                <w:szCs w:val="18"/>
                <w:lang w:bidi="ar-SA"/>
              </w:rPr>
            </w:pPr>
            <w:r w:rsidRPr="00844B64">
              <w:rPr>
                <w:rFonts w:eastAsiaTheme="minorHAnsi"/>
                <w:spacing w:val="-2"/>
                <w:sz w:val="18"/>
                <w:szCs w:val="18"/>
                <w:lang w:bidi="ar-SA"/>
              </w:rPr>
              <w:t>(psychology)</w:t>
            </w:r>
          </w:p>
        </w:tc>
        <w:tc>
          <w:tcPr>
            <w:tcW w:w="1120" w:type="dxa"/>
            <w:tcBorders>
              <w:top w:val="single" w:sz="12" w:space="0" w:color="000000"/>
              <w:left w:val="single" w:sz="12" w:space="0" w:color="000000"/>
              <w:bottom w:val="single" w:sz="12" w:space="0" w:color="000000"/>
              <w:right w:val="single" w:sz="12" w:space="0" w:color="000000"/>
            </w:tcBorders>
          </w:tcPr>
          <w:p w14:paraId="1DFA694A" w14:textId="77777777" w:rsidR="00844B64" w:rsidRPr="00844B64" w:rsidRDefault="00844B64" w:rsidP="00844B64">
            <w:pPr>
              <w:widowControl/>
              <w:kinsoku w:val="0"/>
              <w:overflowPunct w:val="0"/>
              <w:adjustRightInd w:val="0"/>
              <w:spacing w:line="217" w:lineRule="exact"/>
              <w:ind w:left="99"/>
              <w:rPr>
                <w:rFonts w:eastAsiaTheme="minorHAnsi"/>
                <w:spacing w:val="-4"/>
                <w:sz w:val="18"/>
                <w:szCs w:val="18"/>
                <w:lang w:bidi="ar-SA"/>
              </w:rPr>
            </w:pPr>
            <w:r w:rsidRPr="00844B64">
              <w:rPr>
                <w:rFonts w:eastAsiaTheme="minorHAnsi"/>
                <w:spacing w:val="-4"/>
                <w:sz w:val="18"/>
                <w:szCs w:val="18"/>
                <w:lang w:bidi="ar-SA"/>
              </w:rPr>
              <w:t>80%</w:t>
            </w:r>
          </w:p>
        </w:tc>
        <w:tc>
          <w:tcPr>
            <w:tcW w:w="1080" w:type="dxa"/>
            <w:tcBorders>
              <w:top w:val="single" w:sz="12" w:space="0" w:color="000000"/>
              <w:left w:val="single" w:sz="12" w:space="0" w:color="000000"/>
              <w:bottom w:val="single" w:sz="12" w:space="0" w:color="000000"/>
              <w:right w:val="single" w:sz="12" w:space="0" w:color="000000"/>
            </w:tcBorders>
          </w:tcPr>
          <w:p w14:paraId="2AA5FB80" w14:textId="77777777" w:rsidR="00844B64" w:rsidRPr="00844B64" w:rsidRDefault="00844B64" w:rsidP="00844B64">
            <w:pPr>
              <w:widowControl/>
              <w:kinsoku w:val="0"/>
              <w:overflowPunct w:val="0"/>
              <w:adjustRightInd w:val="0"/>
              <w:spacing w:line="217" w:lineRule="exact"/>
              <w:ind w:left="104"/>
              <w:rPr>
                <w:rFonts w:eastAsiaTheme="minorHAnsi"/>
                <w:spacing w:val="-4"/>
                <w:sz w:val="18"/>
                <w:szCs w:val="18"/>
                <w:lang w:bidi="ar-SA"/>
              </w:rPr>
            </w:pPr>
            <w:r w:rsidRPr="00844B64">
              <w:rPr>
                <w:rFonts w:eastAsiaTheme="minorHAnsi"/>
                <w:spacing w:val="-4"/>
                <w:sz w:val="18"/>
                <w:szCs w:val="18"/>
                <w:lang w:bidi="ar-SA"/>
              </w:rPr>
              <w:t>26%</w:t>
            </w:r>
          </w:p>
        </w:tc>
        <w:tc>
          <w:tcPr>
            <w:tcW w:w="1020" w:type="dxa"/>
            <w:tcBorders>
              <w:top w:val="single" w:sz="12" w:space="0" w:color="000000"/>
              <w:left w:val="single" w:sz="12" w:space="0" w:color="000000"/>
              <w:bottom w:val="single" w:sz="12" w:space="0" w:color="000000"/>
              <w:right w:val="single" w:sz="12" w:space="0" w:color="000000"/>
            </w:tcBorders>
          </w:tcPr>
          <w:p w14:paraId="3CAE1925" w14:textId="77777777" w:rsidR="00844B64" w:rsidRPr="00844B64" w:rsidRDefault="00844B64" w:rsidP="00844B64">
            <w:pPr>
              <w:widowControl/>
              <w:kinsoku w:val="0"/>
              <w:overflowPunct w:val="0"/>
              <w:adjustRightInd w:val="0"/>
              <w:spacing w:line="217" w:lineRule="exact"/>
              <w:ind w:left="89"/>
              <w:rPr>
                <w:rFonts w:eastAsiaTheme="minorHAnsi"/>
                <w:spacing w:val="-6"/>
                <w:sz w:val="18"/>
                <w:szCs w:val="18"/>
                <w:lang w:bidi="ar-SA"/>
              </w:rPr>
            </w:pPr>
            <w:r w:rsidRPr="00844B64">
              <w:rPr>
                <w:rFonts w:eastAsiaTheme="minorHAnsi"/>
                <w:spacing w:val="-6"/>
                <w:sz w:val="18"/>
                <w:szCs w:val="18"/>
                <w:lang w:bidi="ar-SA"/>
              </w:rPr>
              <w:t>9%</w:t>
            </w:r>
          </w:p>
        </w:tc>
        <w:tc>
          <w:tcPr>
            <w:tcW w:w="880" w:type="dxa"/>
            <w:tcBorders>
              <w:top w:val="single" w:sz="12" w:space="0" w:color="000000"/>
              <w:left w:val="single" w:sz="12" w:space="0" w:color="000000"/>
              <w:bottom w:val="single" w:sz="12" w:space="0" w:color="000000"/>
              <w:right w:val="single" w:sz="12" w:space="0" w:color="000000"/>
            </w:tcBorders>
          </w:tcPr>
          <w:p w14:paraId="7E076A64" w14:textId="77777777" w:rsidR="00844B64" w:rsidRPr="00844B64" w:rsidRDefault="00844B64" w:rsidP="00844B64">
            <w:pPr>
              <w:widowControl/>
              <w:kinsoku w:val="0"/>
              <w:overflowPunct w:val="0"/>
              <w:adjustRightInd w:val="0"/>
              <w:spacing w:line="217" w:lineRule="exact"/>
              <w:ind w:left="104"/>
              <w:rPr>
                <w:rFonts w:eastAsiaTheme="minorHAnsi"/>
                <w:spacing w:val="-6"/>
                <w:sz w:val="18"/>
                <w:szCs w:val="18"/>
                <w:lang w:bidi="ar-SA"/>
              </w:rPr>
            </w:pPr>
            <w:r w:rsidRPr="00844B64">
              <w:rPr>
                <w:rFonts w:eastAsiaTheme="minorHAnsi"/>
                <w:spacing w:val="-6"/>
                <w:sz w:val="18"/>
                <w:szCs w:val="18"/>
                <w:lang w:bidi="ar-SA"/>
              </w:rPr>
              <w:t>6%</w:t>
            </w:r>
          </w:p>
        </w:tc>
        <w:tc>
          <w:tcPr>
            <w:tcW w:w="1040" w:type="dxa"/>
            <w:tcBorders>
              <w:top w:val="single" w:sz="12" w:space="0" w:color="000000"/>
              <w:left w:val="single" w:sz="12" w:space="0" w:color="000000"/>
              <w:bottom w:val="single" w:sz="12" w:space="0" w:color="000000"/>
              <w:right w:val="single" w:sz="12" w:space="0" w:color="000000"/>
            </w:tcBorders>
          </w:tcPr>
          <w:p w14:paraId="7D89893E" w14:textId="77777777" w:rsidR="00844B64" w:rsidRPr="00844B64" w:rsidRDefault="00844B64" w:rsidP="00844B64">
            <w:pPr>
              <w:widowControl/>
              <w:kinsoku w:val="0"/>
              <w:overflowPunct w:val="0"/>
              <w:adjustRightInd w:val="0"/>
              <w:spacing w:line="217" w:lineRule="exact"/>
              <w:ind w:left="94"/>
              <w:rPr>
                <w:rFonts w:eastAsiaTheme="minorHAnsi"/>
                <w:spacing w:val="-6"/>
                <w:sz w:val="18"/>
                <w:szCs w:val="18"/>
                <w:lang w:bidi="ar-SA"/>
              </w:rPr>
            </w:pPr>
            <w:r w:rsidRPr="00844B64">
              <w:rPr>
                <w:rFonts w:eastAsiaTheme="minorHAnsi"/>
                <w:spacing w:val="-6"/>
                <w:sz w:val="18"/>
                <w:szCs w:val="18"/>
                <w:lang w:bidi="ar-SA"/>
              </w:rPr>
              <w:t>0%</w:t>
            </w:r>
          </w:p>
        </w:tc>
        <w:tc>
          <w:tcPr>
            <w:tcW w:w="980" w:type="dxa"/>
            <w:tcBorders>
              <w:top w:val="single" w:sz="12" w:space="0" w:color="000000"/>
              <w:left w:val="single" w:sz="12" w:space="0" w:color="000000"/>
              <w:bottom w:val="single" w:sz="12" w:space="0" w:color="000000"/>
              <w:right w:val="single" w:sz="12" w:space="0" w:color="000000"/>
            </w:tcBorders>
          </w:tcPr>
          <w:p w14:paraId="206306BD" w14:textId="77777777" w:rsidR="00844B64" w:rsidRPr="00844B64" w:rsidRDefault="00844B64" w:rsidP="00844B64">
            <w:pPr>
              <w:widowControl/>
              <w:kinsoku w:val="0"/>
              <w:overflowPunct w:val="0"/>
              <w:adjustRightInd w:val="0"/>
              <w:spacing w:line="217" w:lineRule="exact"/>
              <w:ind w:left="89"/>
              <w:rPr>
                <w:rFonts w:eastAsiaTheme="minorHAnsi"/>
                <w:spacing w:val="-6"/>
                <w:sz w:val="18"/>
                <w:szCs w:val="18"/>
                <w:lang w:bidi="ar-SA"/>
              </w:rPr>
            </w:pPr>
            <w:r w:rsidRPr="00844B64">
              <w:rPr>
                <w:rFonts w:eastAsiaTheme="minorHAnsi"/>
                <w:spacing w:val="-6"/>
                <w:sz w:val="18"/>
                <w:szCs w:val="18"/>
                <w:lang w:bidi="ar-SA"/>
              </w:rPr>
              <w:t>8%</w:t>
            </w:r>
          </w:p>
        </w:tc>
        <w:tc>
          <w:tcPr>
            <w:tcW w:w="860" w:type="dxa"/>
            <w:tcBorders>
              <w:top w:val="single" w:sz="12" w:space="0" w:color="000000"/>
              <w:left w:val="single" w:sz="12" w:space="0" w:color="000000"/>
              <w:bottom w:val="single" w:sz="12" w:space="0" w:color="000000"/>
              <w:right w:val="single" w:sz="12" w:space="0" w:color="000000"/>
            </w:tcBorders>
          </w:tcPr>
          <w:p w14:paraId="120633D7" w14:textId="77777777" w:rsidR="00844B64" w:rsidRPr="00844B64" w:rsidRDefault="00844B64" w:rsidP="00844B64">
            <w:pPr>
              <w:widowControl/>
              <w:kinsoku w:val="0"/>
              <w:overflowPunct w:val="0"/>
              <w:adjustRightInd w:val="0"/>
              <w:spacing w:line="217" w:lineRule="exact"/>
              <w:ind w:left="99"/>
              <w:rPr>
                <w:rFonts w:eastAsiaTheme="minorHAnsi"/>
                <w:spacing w:val="-6"/>
                <w:sz w:val="18"/>
                <w:szCs w:val="18"/>
                <w:lang w:bidi="ar-SA"/>
              </w:rPr>
            </w:pPr>
            <w:r w:rsidRPr="00844B64">
              <w:rPr>
                <w:rFonts w:eastAsiaTheme="minorHAnsi"/>
                <w:spacing w:val="-6"/>
                <w:sz w:val="18"/>
                <w:szCs w:val="18"/>
                <w:lang w:bidi="ar-SA"/>
              </w:rPr>
              <w:t>3%</w:t>
            </w:r>
          </w:p>
        </w:tc>
      </w:tr>
    </w:tbl>
    <w:p w14:paraId="1D8EA504" w14:textId="045D4B7F" w:rsidR="00844B64" w:rsidRDefault="00844B64" w:rsidP="00D0268F">
      <w:pPr>
        <w:pStyle w:val="Heading2"/>
        <w:tabs>
          <w:tab w:val="left" w:pos="841"/>
        </w:tabs>
        <w:ind w:left="1440"/>
        <w:rPr>
          <w:b w:val="0"/>
          <w:bCs w:val="0"/>
          <w:color w:val="31849B" w:themeColor="accent5" w:themeShade="BF"/>
        </w:rPr>
      </w:pPr>
    </w:p>
    <w:p w14:paraId="0A25EDBA" w14:textId="6C1DC0F3" w:rsidR="00844B64" w:rsidRDefault="00844B64" w:rsidP="00D0268F">
      <w:pPr>
        <w:pStyle w:val="Heading2"/>
        <w:tabs>
          <w:tab w:val="left" w:pos="841"/>
        </w:tabs>
        <w:ind w:left="1440"/>
        <w:rPr>
          <w:b w:val="0"/>
          <w:bCs w:val="0"/>
          <w:color w:val="31849B" w:themeColor="accent5" w:themeShade="BF"/>
        </w:rPr>
      </w:pPr>
    </w:p>
    <w:p w14:paraId="4C8015F3" w14:textId="77777777" w:rsidR="00844B64" w:rsidRPr="00AA5215" w:rsidRDefault="00844B64" w:rsidP="00D0268F">
      <w:pPr>
        <w:pStyle w:val="Heading2"/>
        <w:tabs>
          <w:tab w:val="left" w:pos="841"/>
        </w:tabs>
        <w:ind w:left="1440"/>
        <w:rPr>
          <w:b w:val="0"/>
          <w:bCs w:val="0"/>
          <w:color w:val="31849B" w:themeColor="accent5" w:themeShade="BF"/>
        </w:rPr>
      </w:pPr>
    </w:p>
    <w:p w14:paraId="280E3981" w14:textId="77777777" w:rsidR="00D0268F" w:rsidRPr="001479AF" w:rsidRDefault="00D0268F" w:rsidP="00D0268F">
      <w:pPr>
        <w:pStyle w:val="Heading2"/>
        <w:tabs>
          <w:tab w:val="left" w:pos="841"/>
        </w:tabs>
        <w:ind w:left="1199" w:firstLine="0"/>
        <w:rPr>
          <w:b w:val="0"/>
          <w:i/>
        </w:rPr>
      </w:pPr>
    </w:p>
    <w:p w14:paraId="39931CCF" w14:textId="75F161CD" w:rsidR="000605D1" w:rsidRPr="001479AF" w:rsidRDefault="00E655E7">
      <w:pPr>
        <w:pStyle w:val="Heading2"/>
        <w:numPr>
          <w:ilvl w:val="0"/>
          <w:numId w:val="2"/>
        </w:numPr>
        <w:tabs>
          <w:tab w:val="left" w:pos="841"/>
        </w:tabs>
        <w:ind w:hanging="360"/>
      </w:pPr>
      <w:r>
        <w:t>What is your a</w:t>
      </w:r>
      <w:r w:rsidR="00730B61" w:rsidRPr="001479AF">
        <w:t>dvertising</w:t>
      </w:r>
      <w:r w:rsidR="00730B61" w:rsidRPr="001479AF">
        <w:rPr>
          <w:spacing w:val="-3"/>
        </w:rPr>
        <w:t xml:space="preserve"> </w:t>
      </w:r>
      <w:r>
        <w:t>p</w:t>
      </w:r>
      <w:r w:rsidR="00730B61" w:rsidRPr="001479AF">
        <w:t>lan?</w:t>
      </w:r>
    </w:p>
    <w:p w14:paraId="5BC4F6CE" w14:textId="77777777" w:rsidR="000605D1" w:rsidRDefault="00730B61">
      <w:pPr>
        <w:spacing w:before="22"/>
        <w:ind w:left="839"/>
        <w:rPr>
          <w:i/>
        </w:rPr>
      </w:pPr>
      <w:r>
        <w:rPr>
          <w:i/>
        </w:rPr>
        <w:t>Address both a and b.</w:t>
      </w:r>
    </w:p>
    <w:p w14:paraId="44A4B5D7" w14:textId="23D1428E" w:rsidR="001479AF" w:rsidRPr="00721192" w:rsidRDefault="001479AF" w:rsidP="002E68E4">
      <w:pPr>
        <w:pStyle w:val="ListParagraph"/>
        <w:numPr>
          <w:ilvl w:val="1"/>
          <w:numId w:val="2"/>
        </w:numPr>
        <w:tabs>
          <w:tab w:val="left" w:pos="1560"/>
        </w:tabs>
        <w:ind w:right="246"/>
        <w:rPr>
          <w:i/>
        </w:rPr>
      </w:pPr>
      <w:commentRangeStart w:id="3"/>
      <w:commentRangeStart w:id="4"/>
      <w:commentRangeStart w:id="5"/>
      <w:r>
        <w:t xml:space="preserve">Provide a copy of your </w:t>
      </w:r>
      <w:r w:rsidR="002E68E4">
        <w:t xml:space="preserve">short </w:t>
      </w:r>
      <w:r>
        <w:t>advertisement</w:t>
      </w:r>
      <w:r w:rsidR="00762EA5">
        <w:rPr>
          <w:rStyle w:val="FootnoteReference"/>
        </w:rPr>
        <w:footnoteReference w:id="1"/>
      </w:r>
      <w:r w:rsidR="002E68E4">
        <w:t xml:space="preserve"> (i.e., </w:t>
      </w:r>
      <w:r w:rsidR="003C4A35">
        <w:t xml:space="preserve">the brief text you </w:t>
      </w:r>
      <w:r w:rsidR="002E68E4">
        <w:t>would submit to publications such as the Chronicle of Higher Education)</w:t>
      </w:r>
      <w:r>
        <w:t>.</w:t>
      </w:r>
      <w:r w:rsidR="002E68E4">
        <w:t xml:space="preserve"> </w:t>
      </w:r>
      <w:commentRangeEnd w:id="3"/>
      <w:r w:rsidR="0071440E">
        <w:rPr>
          <w:rStyle w:val="CommentReference"/>
        </w:rPr>
        <w:commentReference w:id="3"/>
      </w:r>
      <w:commentRangeEnd w:id="4"/>
      <w:r w:rsidR="00A10804">
        <w:rPr>
          <w:rStyle w:val="CommentReference"/>
        </w:rPr>
        <w:commentReference w:id="4"/>
      </w:r>
      <w:commentRangeEnd w:id="5"/>
      <w:r w:rsidR="000C5C3A">
        <w:rPr>
          <w:rStyle w:val="CommentReference"/>
        </w:rPr>
        <w:commentReference w:id="5"/>
      </w:r>
    </w:p>
    <w:p w14:paraId="429A03D2" w14:textId="5EB080E3" w:rsidR="002C2054" w:rsidRPr="002C2054" w:rsidRDefault="006362D2" w:rsidP="00A22C13">
      <w:pPr>
        <w:tabs>
          <w:tab w:val="left" w:pos="1560"/>
        </w:tabs>
        <w:ind w:left="1620" w:right="246"/>
        <w:rPr>
          <w:iCs/>
          <w:color w:val="31849B" w:themeColor="accent5" w:themeShade="BF"/>
        </w:rPr>
      </w:pPr>
      <w:r w:rsidRPr="006362D2">
        <w:rPr>
          <w:iCs/>
          <w:color w:val="31849B" w:themeColor="accent5" w:themeShade="BF"/>
        </w:rPr>
        <w:t xml:space="preserve">The Department of Counseling Psychology and Human Services (CPHS) in the University of Oregon’s (UO) College of Education (COE) is seeking applications for a tenure-line faculty position in counseling psychology </w:t>
      </w:r>
      <w:r w:rsidR="00A10804">
        <w:rPr>
          <w:iCs/>
          <w:color w:val="31849B" w:themeColor="accent5" w:themeShade="BF"/>
        </w:rPr>
        <w:t xml:space="preserve">focusing on </w:t>
      </w:r>
      <w:r w:rsidRPr="006362D2">
        <w:rPr>
          <w:iCs/>
          <w:color w:val="31849B" w:themeColor="accent5" w:themeShade="BF"/>
        </w:rPr>
        <w:t xml:space="preserve">underserved populations to primarily serve in its </w:t>
      </w:r>
      <w:r w:rsidR="00A10804">
        <w:rPr>
          <w:iCs/>
          <w:color w:val="31849B" w:themeColor="accent5" w:themeShade="BF"/>
        </w:rPr>
        <w:t>Counseling Psychology</w:t>
      </w:r>
      <w:r w:rsidRPr="006362D2">
        <w:rPr>
          <w:iCs/>
          <w:color w:val="31849B" w:themeColor="accent5" w:themeShade="BF"/>
        </w:rPr>
        <w:t xml:space="preserve"> Ph.D. program.</w:t>
      </w:r>
      <w:r w:rsidR="002C2054" w:rsidRPr="002C2054">
        <w:rPr>
          <w:iCs/>
          <w:color w:val="31849B" w:themeColor="accent5" w:themeShade="BF"/>
        </w:rPr>
        <w:t xml:space="preserve"> </w:t>
      </w:r>
    </w:p>
    <w:p w14:paraId="29916D40" w14:textId="77777777" w:rsidR="002C2054" w:rsidRPr="002C2054" w:rsidRDefault="002C2054" w:rsidP="002C2054">
      <w:pPr>
        <w:tabs>
          <w:tab w:val="left" w:pos="1560"/>
        </w:tabs>
        <w:ind w:left="1199" w:right="246"/>
        <w:rPr>
          <w:iCs/>
          <w:color w:val="31849B" w:themeColor="accent5" w:themeShade="BF"/>
        </w:rPr>
      </w:pPr>
    </w:p>
    <w:p w14:paraId="3AEE2FF0" w14:textId="77777777" w:rsidR="002C2054" w:rsidRPr="00721192" w:rsidRDefault="002C2054" w:rsidP="002C2054">
      <w:pPr>
        <w:tabs>
          <w:tab w:val="left" w:pos="1560"/>
        </w:tabs>
        <w:ind w:left="1199" w:right="246"/>
        <w:rPr>
          <w:i/>
        </w:rPr>
      </w:pPr>
    </w:p>
    <w:p w14:paraId="68055CD2" w14:textId="7C9E7E51" w:rsidR="002E68E4" w:rsidRPr="002E68E4" w:rsidRDefault="002E68E4" w:rsidP="002E68E4">
      <w:pPr>
        <w:pStyle w:val="ListParagraph"/>
        <w:numPr>
          <w:ilvl w:val="1"/>
          <w:numId w:val="2"/>
        </w:numPr>
        <w:tabs>
          <w:tab w:val="left" w:pos="1560"/>
        </w:tabs>
        <w:ind w:right="246"/>
        <w:rPr>
          <w:i/>
        </w:rPr>
      </w:pPr>
      <w:r>
        <w:t>What will you incorporate into your advertisement to show your unit’s/UO’s commitment to diversity/equity/inclusion?</w:t>
      </w:r>
    </w:p>
    <w:p w14:paraId="1DD7760C" w14:textId="098EB1A7" w:rsidR="002E68E4" w:rsidRDefault="002E68E4" w:rsidP="002E68E4">
      <w:pPr>
        <w:pStyle w:val="ListParagraph"/>
        <w:numPr>
          <w:ilvl w:val="2"/>
          <w:numId w:val="2"/>
        </w:numPr>
        <w:tabs>
          <w:tab w:val="left" w:pos="1560"/>
        </w:tabs>
        <w:ind w:right="246"/>
        <w:rPr>
          <w:i/>
        </w:rPr>
      </w:pPr>
      <w:r>
        <w:rPr>
          <w:i/>
        </w:rPr>
        <w:t>How can you describe your unit/UO to make our commitment to diversity/equity/inclusion clear in the advertisement?</w:t>
      </w:r>
    </w:p>
    <w:p w14:paraId="55270CDE" w14:textId="77777777" w:rsidR="00B12A17" w:rsidRDefault="00B12A17" w:rsidP="00B12A17">
      <w:pPr>
        <w:tabs>
          <w:tab w:val="left" w:pos="1560"/>
        </w:tabs>
        <w:ind w:left="1440" w:right="246"/>
        <w:rPr>
          <w:iCs/>
          <w:color w:val="31849B" w:themeColor="accent5" w:themeShade="BF"/>
        </w:rPr>
      </w:pPr>
    </w:p>
    <w:p w14:paraId="7AEEF160" w14:textId="2DA8EF02" w:rsidR="000F35E0" w:rsidRDefault="000F35E0" w:rsidP="00B12A17">
      <w:pPr>
        <w:tabs>
          <w:tab w:val="left" w:pos="1560"/>
        </w:tabs>
        <w:ind w:left="1440" w:right="246"/>
        <w:rPr>
          <w:iCs/>
          <w:color w:val="31849B" w:themeColor="accent5" w:themeShade="BF"/>
        </w:rPr>
      </w:pPr>
      <w:r w:rsidRPr="00C6676F">
        <w:rPr>
          <w:iCs/>
          <w:color w:val="31849B" w:themeColor="accent5" w:themeShade="BF"/>
        </w:rPr>
        <w:t>We have clearly articulate</w:t>
      </w:r>
      <w:r w:rsidR="00B12A17" w:rsidRPr="00C6676F">
        <w:rPr>
          <w:iCs/>
          <w:color w:val="31849B" w:themeColor="accent5" w:themeShade="BF"/>
        </w:rPr>
        <w:t>d</w:t>
      </w:r>
      <w:r w:rsidRPr="00C6676F">
        <w:rPr>
          <w:iCs/>
          <w:color w:val="31849B" w:themeColor="accent5" w:themeShade="BF"/>
        </w:rPr>
        <w:t xml:space="preserve"> our college, department, and faculty commitment to diversity in the </w:t>
      </w:r>
      <w:r w:rsidR="002E54E7" w:rsidRPr="00C6676F">
        <w:rPr>
          <w:iCs/>
          <w:color w:val="31849B" w:themeColor="accent5" w:themeShade="BF"/>
        </w:rPr>
        <w:t>announcement, as demonstrated by these excerpts:</w:t>
      </w:r>
    </w:p>
    <w:p w14:paraId="44E5E077" w14:textId="77777777" w:rsidR="00D46A0B" w:rsidRPr="00C6676F" w:rsidRDefault="00D46A0B" w:rsidP="00B12A17">
      <w:pPr>
        <w:tabs>
          <w:tab w:val="left" w:pos="1560"/>
        </w:tabs>
        <w:ind w:left="1440" w:right="246"/>
        <w:rPr>
          <w:iCs/>
          <w:color w:val="31849B" w:themeColor="accent5" w:themeShade="BF"/>
        </w:rPr>
      </w:pPr>
    </w:p>
    <w:p w14:paraId="2F4C660E" w14:textId="1D2CEC69" w:rsidR="00E047E8" w:rsidRDefault="00D46A0B" w:rsidP="00297CE5">
      <w:pPr>
        <w:tabs>
          <w:tab w:val="left" w:pos="1560"/>
        </w:tabs>
        <w:ind w:left="1440" w:right="246"/>
        <w:rPr>
          <w:iCs/>
          <w:color w:val="31849B" w:themeColor="accent5" w:themeShade="BF"/>
        </w:rPr>
      </w:pPr>
      <w:r w:rsidRPr="00D46A0B">
        <w:rPr>
          <w:iCs/>
          <w:color w:val="31849B" w:themeColor="accent5" w:themeShade="BF"/>
        </w:rPr>
        <w:t>The successful candidate will be committed to continuous development of their own and others’ competencies for fostering diversity and inclusion. Preference will be given to candidates able to contribute to our Spanish Language Psychological Services and Research specialization. The UO, COE, and department are committed to increasing diversity within our faculty. Applicants from underrepresented and historically marginalized backgrounds are strongly encouraged to apply.</w:t>
      </w:r>
    </w:p>
    <w:p w14:paraId="5F764AB7" w14:textId="77777777" w:rsidR="00D46A0B" w:rsidRDefault="00D46A0B" w:rsidP="00297CE5">
      <w:pPr>
        <w:tabs>
          <w:tab w:val="left" w:pos="1560"/>
        </w:tabs>
        <w:ind w:left="1440" w:right="246"/>
        <w:rPr>
          <w:iCs/>
          <w:color w:val="31849B" w:themeColor="accent5" w:themeShade="BF"/>
        </w:rPr>
      </w:pPr>
    </w:p>
    <w:p w14:paraId="5D0BFFF1" w14:textId="0E6AAE2F" w:rsidR="00E047E8" w:rsidRDefault="00D46A0B" w:rsidP="00297CE5">
      <w:pPr>
        <w:tabs>
          <w:tab w:val="left" w:pos="1560"/>
        </w:tabs>
        <w:ind w:left="1440" w:right="246"/>
        <w:rPr>
          <w:iCs/>
          <w:color w:val="31849B" w:themeColor="accent5" w:themeShade="BF"/>
        </w:rPr>
      </w:pPr>
      <w:r w:rsidRPr="00D46A0B">
        <w:rPr>
          <w:iCs/>
          <w:color w:val="31849B" w:themeColor="accent5" w:themeShade="BF"/>
        </w:rPr>
        <w:t xml:space="preserve">The University of Oregon (UO) and College of Education (COE) are committed to building a diverse faculty who are dedicated to promoting equity in teaching, research, service, and outreach. Candidates who are members of underrepresented and historically marginalized groups are strongly encouraged to apply. The Department of Counseling Psychology and Human Services strives to maintain an inclusive learning environment that values and celebrates diverse perspectives to ensure that all faculty and students within our programs can flourish professionally and personally. We are similarly committed to advancing programs, practices and services that promote equitable access and improvements in the lives of individuals, families, and communities; particularly in </w:t>
      </w:r>
      <w:r w:rsidRPr="00D46A0B">
        <w:rPr>
          <w:iCs/>
          <w:color w:val="31849B" w:themeColor="accent5" w:themeShade="BF"/>
        </w:rPr>
        <w:lastRenderedPageBreak/>
        <w:t>settings characterized by limited access to resources and other structural barriers. Our community strives to advance equity and inclusion through our research, pedagogy, service, and clinical partnerships, which collectively aim to improve the lives of individuals, families, and communities.</w:t>
      </w:r>
    </w:p>
    <w:p w14:paraId="11ABC345" w14:textId="77777777" w:rsidR="00D46A0B" w:rsidRDefault="00D46A0B" w:rsidP="00297CE5">
      <w:pPr>
        <w:tabs>
          <w:tab w:val="left" w:pos="1560"/>
        </w:tabs>
        <w:ind w:left="1440" w:right="246"/>
        <w:rPr>
          <w:iCs/>
          <w:color w:val="31849B" w:themeColor="accent5" w:themeShade="BF"/>
        </w:rPr>
      </w:pPr>
    </w:p>
    <w:p w14:paraId="6FC42BEC" w14:textId="77777777" w:rsidR="00D46A0B" w:rsidRDefault="00D46A0B" w:rsidP="00297CE5">
      <w:pPr>
        <w:tabs>
          <w:tab w:val="left" w:pos="1560"/>
        </w:tabs>
        <w:ind w:left="1440" w:right="246"/>
        <w:rPr>
          <w:iCs/>
          <w:color w:val="31849B" w:themeColor="accent5" w:themeShade="BF"/>
        </w:rPr>
      </w:pPr>
    </w:p>
    <w:p w14:paraId="53A2F184" w14:textId="77777777" w:rsidR="00D46A0B" w:rsidRDefault="00D46A0B" w:rsidP="00297CE5">
      <w:pPr>
        <w:tabs>
          <w:tab w:val="left" w:pos="1560"/>
        </w:tabs>
        <w:ind w:left="1440" w:right="246"/>
        <w:rPr>
          <w:iCs/>
          <w:color w:val="31849B" w:themeColor="accent5" w:themeShade="BF"/>
        </w:rPr>
      </w:pPr>
    </w:p>
    <w:p w14:paraId="6C96B07A" w14:textId="53D5FEF5" w:rsidR="00E047E8" w:rsidRDefault="00E047E8" w:rsidP="00297CE5">
      <w:pPr>
        <w:tabs>
          <w:tab w:val="left" w:pos="1560"/>
        </w:tabs>
        <w:ind w:left="1440" w:right="246"/>
        <w:rPr>
          <w:iCs/>
          <w:color w:val="31849B" w:themeColor="accent5" w:themeShade="BF"/>
        </w:rPr>
      </w:pPr>
      <w:r w:rsidRPr="00E047E8">
        <w:rPr>
          <w:iCs/>
          <w:color w:val="31849B" w:themeColor="accent5" w:themeShade="BF"/>
        </w:rPr>
        <w:t>Successful candidates must be able to work effectively with students, staff, and faculty from culturally diverse backgrounds and with multiple intersectional identities, and to help advance diversity, equity, and inclusion in the university community</w:t>
      </w:r>
    </w:p>
    <w:p w14:paraId="51FC6E02" w14:textId="255D2D1A" w:rsidR="00E52261" w:rsidRDefault="00E52261" w:rsidP="00297CE5">
      <w:pPr>
        <w:tabs>
          <w:tab w:val="left" w:pos="1560"/>
        </w:tabs>
        <w:ind w:left="1440" w:right="246"/>
        <w:rPr>
          <w:iCs/>
          <w:color w:val="31849B" w:themeColor="accent5" w:themeShade="BF"/>
        </w:rPr>
      </w:pPr>
    </w:p>
    <w:p w14:paraId="0298166A" w14:textId="77777777" w:rsidR="00D46A0B" w:rsidRDefault="00D46A0B" w:rsidP="00297CE5">
      <w:pPr>
        <w:tabs>
          <w:tab w:val="left" w:pos="1560"/>
        </w:tabs>
        <w:ind w:left="1440" w:right="246"/>
        <w:rPr>
          <w:iCs/>
          <w:color w:val="31849B" w:themeColor="accent5" w:themeShade="BF"/>
        </w:rPr>
      </w:pPr>
    </w:p>
    <w:p w14:paraId="5EB19F11" w14:textId="4508E978" w:rsidR="00297CE5" w:rsidRDefault="00D7098E" w:rsidP="00297CE5">
      <w:pPr>
        <w:tabs>
          <w:tab w:val="left" w:pos="1560"/>
        </w:tabs>
        <w:ind w:left="1440" w:right="246"/>
        <w:rPr>
          <w:iCs/>
          <w:color w:val="31849B" w:themeColor="accent5" w:themeShade="BF"/>
        </w:rPr>
      </w:pPr>
      <w:r w:rsidRPr="008728FA">
        <w:rPr>
          <w:iCs/>
          <w:color w:val="31849B" w:themeColor="accent5" w:themeShade="BF"/>
        </w:rPr>
        <w:t>•Preferred qualification: Ability to conduct clinical supervision in Spanish and contribute to coursework in the Spanish Language Psychological Services and Research Specialization</w:t>
      </w:r>
    </w:p>
    <w:p w14:paraId="2AF46B71" w14:textId="77777777" w:rsidR="00E047E8" w:rsidRPr="00E047E8" w:rsidRDefault="00E047E8" w:rsidP="00E047E8">
      <w:pPr>
        <w:pStyle w:val="ListParagraph"/>
        <w:tabs>
          <w:tab w:val="left" w:pos="1560"/>
        </w:tabs>
        <w:ind w:left="1560" w:right="246" w:firstLine="0"/>
        <w:rPr>
          <w:i/>
        </w:rPr>
      </w:pPr>
    </w:p>
    <w:p w14:paraId="7CE2EB3E" w14:textId="2F13F03F" w:rsidR="000605D1" w:rsidRDefault="00730B61" w:rsidP="00ED4B97">
      <w:pPr>
        <w:pStyle w:val="ListParagraph"/>
        <w:numPr>
          <w:ilvl w:val="1"/>
          <w:numId w:val="2"/>
        </w:numPr>
        <w:tabs>
          <w:tab w:val="left" w:pos="1560"/>
        </w:tabs>
        <w:ind w:right="246"/>
        <w:rPr>
          <w:i/>
        </w:rPr>
      </w:pPr>
      <w:r>
        <w:t xml:space="preserve">Describe your plan for advertising in a minimum of two locations. </w:t>
      </w:r>
      <w:r w:rsidR="00ED4B97">
        <w:t>Please specify if these locations are standard for your discipline or if they are being added in response to the review of the availability data.</w:t>
      </w:r>
      <w:r w:rsidR="00850395">
        <w:t xml:space="preserve"> </w:t>
      </w:r>
      <w:r>
        <w:rPr>
          <w:i/>
        </w:rPr>
        <w:t>Refer to the Diversity Resources list for potential options (</w:t>
      </w:r>
      <w:hyperlink r:id="rId22">
        <w:r>
          <w:rPr>
            <w:i/>
            <w:color w:val="0563C1"/>
            <w:u w:val="single" w:color="0563C1"/>
          </w:rPr>
          <w:t>https://hr.uoregon.edu/recruitment/hiring-faculty-</w:t>
        </w:r>
      </w:hyperlink>
      <w:hyperlink r:id="rId23">
        <w:r>
          <w:rPr>
            <w:i/>
            <w:color w:val="0563C1"/>
            <w:u w:val="single" w:color="0563C1"/>
          </w:rPr>
          <w:t>and-staff/recruitment-advertising-guide/faculty-position/faculty</w:t>
        </w:r>
      </w:hyperlink>
      <w:r>
        <w:rPr>
          <w:i/>
        </w:rPr>
        <w:t>), and/or address other appropriate locations that you have</w:t>
      </w:r>
      <w:r>
        <w:rPr>
          <w:i/>
          <w:spacing w:val="-5"/>
        </w:rPr>
        <w:t xml:space="preserve"> </w:t>
      </w:r>
      <w:r>
        <w:rPr>
          <w:i/>
        </w:rPr>
        <w:t>identified.</w:t>
      </w:r>
    </w:p>
    <w:p w14:paraId="6897B994" w14:textId="12C5DC80" w:rsidR="00953FF0" w:rsidRDefault="00953FF0" w:rsidP="00953FF0">
      <w:pPr>
        <w:pStyle w:val="ListParagraph"/>
        <w:tabs>
          <w:tab w:val="left" w:pos="1560"/>
        </w:tabs>
        <w:ind w:left="1560" w:right="246" w:firstLine="0"/>
        <w:rPr>
          <w:i/>
        </w:rPr>
      </w:pPr>
    </w:p>
    <w:p w14:paraId="4BA8C6B5" w14:textId="0082AA87" w:rsidR="006A5AB3" w:rsidRPr="00AA5215" w:rsidRDefault="006A5AB3" w:rsidP="00953FF0">
      <w:pPr>
        <w:pStyle w:val="ListParagraph"/>
        <w:tabs>
          <w:tab w:val="left" w:pos="1560"/>
        </w:tabs>
        <w:ind w:left="1560" w:right="246" w:firstLine="0"/>
        <w:rPr>
          <w:iCs/>
          <w:color w:val="31849B" w:themeColor="accent5" w:themeShade="BF"/>
        </w:rPr>
      </w:pPr>
      <w:r w:rsidRPr="00AA5215">
        <w:rPr>
          <w:iCs/>
          <w:color w:val="31849B" w:themeColor="accent5" w:themeShade="BF"/>
        </w:rPr>
        <w:t xml:space="preserve">We will advertise on listservs and job boards that attract </w:t>
      </w:r>
      <w:r w:rsidR="00A10804">
        <w:rPr>
          <w:iCs/>
          <w:color w:val="31849B" w:themeColor="accent5" w:themeShade="BF"/>
        </w:rPr>
        <w:t>new graduates in counseling psychology and closely related applied psychology fields</w:t>
      </w:r>
      <w:r w:rsidRPr="00AA5215">
        <w:rPr>
          <w:iCs/>
          <w:color w:val="31849B" w:themeColor="accent5" w:themeShade="BF"/>
        </w:rPr>
        <w:t xml:space="preserve"> (e.g.,</w:t>
      </w:r>
      <w:r w:rsidR="0043357C">
        <w:rPr>
          <w:iCs/>
          <w:color w:val="31849B" w:themeColor="accent5" w:themeShade="BF"/>
        </w:rPr>
        <w:t xml:space="preserve"> </w:t>
      </w:r>
      <w:r w:rsidRPr="00AA5215">
        <w:rPr>
          <w:iCs/>
          <w:color w:val="31849B" w:themeColor="accent5" w:themeShade="BF"/>
        </w:rPr>
        <w:t xml:space="preserve">American </w:t>
      </w:r>
      <w:r w:rsidR="00A10804">
        <w:rPr>
          <w:iCs/>
          <w:color w:val="31849B" w:themeColor="accent5" w:themeShade="BF"/>
        </w:rPr>
        <w:t>Psychological Association, the Society for Counseling Psychology</w:t>
      </w:r>
      <w:r w:rsidR="00D27629">
        <w:rPr>
          <w:iCs/>
          <w:color w:val="31849B" w:themeColor="accent5" w:themeShade="BF"/>
        </w:rPr>
        <w:t>, and the National Latinx Psychological Association</w:t>
      </w:r>
      <w:r w:rsidRPr="00AA5215">
        <w:rPr>
          <w:iCs/>
          <w:color w:val="31849B" w:themeColor="accent5" w:themeShade="BF"/>
        </w:rPr>
        <w:t xml:space="preserve">) and that support diverse and under-represented academics (e.g., American Associations’ of Blacks, Hispanics, and University Women in Higher Education). Also, we will reach out directly to </w:t>
      </w:r>
      <w:r w:rsidR="00A10804">
        <w:rPr>
          <w:iCs/>
          <w:color w:val="31849B" w:themeColor="accent5" w:themeShade="BF"/>
        </w:rPr>
        <w:t>listservs and newsletters and programs</w:t>
      </w:r>
      <w:r w:rsidRPr="00AA5215">
        <w:rPr>
          <w:iCs/>
          <w:color w:val="31849B" w:themeColor="accent5" w:themeShade="BF"/>
        </w:rPr>
        <w:t xml:space="preserve"> with a history of producing next generation </w:t>
      </w:r>
      <w:r w:rsidR="00B12A17" w:rsidRPr="00AA5215">
        <w:rPr>
          <w:iCs/>
          <w:color w:val="31849B" w:themeColor="accent5" w:themeShade="BF"/>
        </w:rPr>
        <w:t>scholars and</w:t>
      </w:r>
      <w:r w:rsidRPr="00AA5215">
        <w:rPr>
          <w:iCs/>
          <w:color w:val="31849B" w:themeColor="accent5" w:themeShade="BF"/>
        </w:rPr>
        <w:t xml:space="preserve"> use social and professional networks to contact</w:t>
      </w:r>
      <w:r w:rsidR="00A10804">
        <w:rPr>
          <w:iCs/>
          <w:color w:val="31849B" w:themeColor="accent5" w:themeShade="BF"/>
        </w:rPr>
        <w:t xml:space="preserve"> training program directors and internship directors have contact with </w:t>
      </w:r>
      <w:r w:rsidR="00844B64">
        <w:rPr>
          <w:iCs/>
          <w:color w:val="31849B" w:themeColor="accent5" w:themeShade="BF"/>
        </w:rPr>
        <w:t>students completing their training and recent graduates</w:t>
      </w:r>
      <w:r w:rsidRPr="00AA5215">
        <w:rPr>
          <w:iCs/>
          <w:color w:val="31849B" w:themeColor="accent5" w:themeShade="BF"/>
        </w:rPr>
        <w:t xml:space="preserve"> from diverse and under-represented backgrounds.</w:t>
      </w:r>
    </w:p>
    <w:p w14:paraId="76DB62CF" w14:textId="77777777" w:rsidR="00953FF0" w:rsidRDefault="00953FF0" w:rsidP="00953FF0">
      <w:pPr>
        <w:pStyle w:val="ListParagraph"/>
        <w:tabs>
          <w:tab w:val="left" w:pos="1560"/>
        </w:tabs>
        <w:ind w:left="1560" w:right="246" w:firstLine="0"/>
        <w:rPr>
          <w:i/>
        </w:rPr>
      </w:pPr>
    </w:p>
    <w:p w14:paraId="2C403262" w14:textId="635DAB1C" w:rsidR="000605D1" w:rsidRDefault="006424E2">
      <w:pPr>
        <w:pStyle w:val="Heading2"/>
        <w:numPr>
          <w:ilvl w:val="0"/>
          <w:numId w:val="2"/>
        </w:numPr>
        <w:tabs>
          <w:tab w:val="left" w:pos="841"/>
        </w:tabs>
        <w:ind w:hanging="360"/>
      </w:pPr>
      <w:r>
        <w:t>D</w:t>
      </w:r>
      <w:r w:rsidR="00FE146B">
        <w:t xml:space="preserve">escribe the </w:t>
      </w:r>
      <w:r w:rsidR="00971A52">
        <w:t xml:space="preserve">actions you will take </w:t>
      </w:r>
      <w:r w:rsidR="00FE146B">
        <w:t xml:space="preserve">to actively </w:t>
      </w:r>
      <w:r>
        <w:t>grow the pool of</w:t>
      </w:r>
      <w:r w:rsidR="00FE146B">
        <w:t xml:space="preserve"> potential candidates</w:t>
      </w:r>
      <w:r>
        <w:t xml:space="preserve"> for this search; please build on your unit’s answers to Question 3 of this search’s IHP proposal to do so</w:t>
      </w:r>
      <w:r w:rsidR="00FE146B">
        <w:t>.</w:t>
      </w:r>
      <w:r w:rsidR="00730B61">
        <w:t xml:space="preserve"> </w:t>
      </w:r>
    </w:p>
    <w:p w14:paraId="35D9B444" w14:textId="22C48352" w:rsidR="000605D1" w:rsidRDefault="00730B61">
      <w:pPr>
        <w:spacing w:before="20" w:line="259" w:lineRule="auto"/>
        <w:ind w:left="840" w:right="100"/>
        <w:rPr>
          <w:i/>
        </w:rPr>
      </w:pPr>
      <w:r>
        <w:rPr>
          <w:i/>
        </w:rPr>
        <w:t xml:space="preserve">Active recruitment is the process of “generating a pool [of applicants] rather than merely tapping it” (NSF ADVANCE Michigan, 2007). </w:t>
      </w:r>
      <w:r w:rsidR="002B1E4A">
        <w:rPr>
          <w:i/>
        </w:rPr>
        <w:t>A</w:t>
      </w:r>
      <w:r>
        <w:rPr>
          <w:i/>
        </w:rPr>
        <w:t>ctive strategies include making direct contact with graduate students, faculty and key institutions, and building relationships over time.</w:t>
      </w:r>
    </w:p>
    <w:p w14:paraId="3B1E278D" w14:textId="4FF11069" w:rsidR="004D1E0E" w:rsidRPr="00FE146B" w:rsidRDefault="00730B61" w:rsidP="00FE146B">
      <w:pPr>
        <w:spacing w:before="1" w:line="256" w:lineRule="auto"/>
        <w:ind w:left="840" w:right="203"/>
      </w:pPr>
      <w:r>
        <w:rPr>
          <w:i/>
        </w:rPr>
        <w:t xml:space="preserve">Describe your plans for at least </w:t>
      </w:r>
      <w:r w:rsidR="00A025B8">
        <w:rPr>
          <w:i/>
        </w:rPr>
        <w:t>three</w:t>
      </w:r>
      <w:r w:rsidR="003C4A35">
        <w:rPr>
          <w:i/>
        </w:rPr>
        <w:t xml:space="preserve"> </w:t>
      </w:r>
      <w:r>
        <w:rPr>
          <w:i/>
        </w:rPr>
        <w:t>additional forms of outreach to seek out diverse candidates. The suggestions below provide some examples but are not an exhaustive list.</w:t>
      </w:r>
      <w:r w:rsidR="00B4695A">
        <w:rPr>
          <w:i/>
        </w:rPr>
        <w:t xml:space="preserve"> </w:t>
      </w:r>
    </w:p>
    <w:p w14:paraId="5726292C" w14:textId="5B4E8290" w:rsidR="006424E2" w:rsidRDefault="006424E2">
      <w:pPr>
        <w:pStyle w:val="ListParagraph"/>
        <w:numPr>
          <w:ilvl w:val="1"/>
          <w:numId w:val="2"/>
        </w:numPr>
        <w:tabs>
          <w:tab w:val="left" w:pos="1561"/>
        </w:tabs>
        <w:spacing w:before="3"/>
        <w:ind w:hanging="360"/>
        <w:rPr>
          <w:i/>
        </w:rPr>
      </w:pPr>
      <w:r>
        <w:rPr>
          <w:i/>
        </w:rPr>
        <w:t>Brainstorm with HR Recruitment Consultant to generate new ideas</w:t>
      </w:r>
    </w:p>
    <w:p w14:paraId="2A926A65" w14:textId="6CA6D429" w:rsidR="000605D1" w:rsidRDefault="00730B61">
      <w:pPr>
        <w:pStyle w:val="ListParagraph"/>
        <w:numPr>
          <w:ilvl w:val="1"/>
          <w:numId w:val="2"/>
        </w:numPr>
        <w:tabs>
          <w:tab w:val="left" w:pos="1561"/>
        </w:tabs>
        <w:spacing w:before="3"/>
        <w:ind w:hanging="360"/>
        <w:rPr>
          <w:i/>
        </w:rPr>
      </w:pPr>
      <w:r>
        <w:rPr>
          <w:i/>
        </w:rPr>
        <w:t>Conference</w:t>
      </w:r>
      <w:r>
        <w:rPr>
          <w:i/>
          <w:spacing w:val="-1"/>
        </w:rPr>
        <w:t xml:space="preserve"> </w:t>
      </w:r>
      <w:r>
        <w:rPr>
          <w:i/>
        </w:rPr>
        <w:t>outreach</w:t>
      </w:r>
      <w:r w:rsidR="00E655E7">
        <w:rPr>
          <w:i/>
        </w:rPr>
        <w:t xml:space="preserve"> (please list conference description and dates)</w:t>
      </w:r>
    </w:p>
    <w:p w14:paraId="4E087709" w14:textId="18C192CF" w:rsidR="000605D1" w:rsidRDefault="00730B61">
      <w:pPr>
        <w:pStyle w:val="ListParagraph"/>
        <w:numPr>
          <w:ilvl w:val="1"/>
          <w:numId w:val="2"/>
        </w:numPr>
        <w:tabs>
          <w:tab w:val="left" w:pos="1561"/>
        </w:tabs>
        <w:spacing w:before="22" w:line="259" w:lineRule="auto"/>
        <w:ind w:right="328" w:hanging="360"/>
        <w:rPr>
          <w:i/>
        </w:rPr>
      </w:pPr>
      <w:r>
        <w:rPr>
          <w:i/>
        </w:rPr>
        <w:t>Contacting professional associations with subgroups for women and underrepresented minorities</w:t>
      </w:r>
      <w:r w:rsidR="00E655E7">
        <w:rPr>
          <w:i/>
        </w:rPr>
        <w:t xml:space="preserve"> (please list association names)</w:t>
      </w:r>
    </w:p>
    <w:p w14:paraId="35CB8603" w14:textId="5A0EB249" w:rsidR="000605D1" w:rsidRDefault="00730B61">
      <w:pPr>
        <w:pStyle w:val="ListParagraph"/>
        <w:numPr>
          <w:ilvl w:val="1"/>
          <w:numId w:val="2"/>
        </w:numPr>
        <w:tabs>
          <w:tab w:val="left" w:pos="1560"/>
          <w:tab w:val="left" w:pos="1561"/>
        </w:tabs>
        <w:spacing w:line="259" w:lineRule="auto"/>
        <w:ind w:right="120" w:hanging="360"/>
        <w:rPr>
          <w:i/>
        </w:rPr>
      </w:pPr>
      <w:r>
        <w:rPr>
          <w:i/>
        </w:rPr>
        <w:t>Outreach to</w:t>
      </w:r>
      <w:r w:rsidR="000B574B">
        <w:rPr>
          <w:i/>
        </w:rPr>
        <w:t xml:space="preserve"> programs and/or</w:t>
      </w:r>
      <w:r>
        <w:rPr>
          <w:i/>
        </w:rPr>
        <w:t xml:space="preserve"> influential people in the field who are known for mentoring diverse graduate students and junior faculty</w:t>
      </w:r>
      <w:r>
        <w:rPr>
          <w:i/>
          <w:spacing w:val="-5"/>
        </w:rPr>
        <w:t xml:space="preserve"> </w:t>
      </w:r>
      <w:r>
        <w:rPr>
          <w:i/>
        </w:rPr>
        <w:t>members</w:t>
      </w:r>
    </w:p>
    <w:p w14:paraId="1C96BB69" w14:textId="147DA936" w:rsidR="00750A3F" w:rsidRDefault="00750A3F">
      <w:pPr>
        <w:pStyle w:val="ListParagraph"/>
        <w:numPr>
          <w:ilvl w:val="1"/>
          <w:numId w:val="2"/>
        </w:numPr>
        <w:tabs>
          <w:tab w:val="left" w:pos="1560"/>
          <w:tab w:val="left" w:pos="1561"/>
        </w:tabs>
        <w:spacing w:line="259" w:lineRule="auto"/>
        <w:ind w:right="120" w:hanging="360"/>
        <w:rPr>
          <w:i/>
        </w:rPr>
      </w:pPr>
      <w:r>
        <w:rPr>
          <w:i/>
        </w:rPr>
        <w:t>Direct calls to possible candidates to encourage them to apply</w:t>
      </w:r>
    </w:p>
    <w:p w14:paraId="119F5B92" w14:textId="77777777" w:rsidR="00CE56D1" w:rsidRDefault="00CE56D1" w:rsidP="00AA5215">
      <w:pPr>
        <w:pStyle w:val="ListParagraph"/>
        <w:tabs>
          <w:tab w:val="left" w:pos="1561"/>
        </w:tabs>
        <w:spacing w:line="256" w:lineRule="auto"/>
        <w:ind w:left="840" w:right="120" w:firstLine="0"/>
        <w:rPr>
          <w:iCs/>
          <w:color w:val="31849B" w:themeColor="accent5" w:themeShade="BF"/>
        </w:rPr>
      </w:pPr>
    </w:p>
    <w:p w14:paraId="082268DC" w14:textId="7F89870B" w:rsidR="00AA5215" w:rsidRPr="00AA5215" w:rsidRDefault="00AA5215" w:rsidP="00AA5215">
      <w:pPr>
        <w:pStyle w:val="ListParagraph"/>
        <w:tabs>
          <w:tab w:val="left" w:pos="1561"/>
        </w:tabs>
        <w:spacing w:line="256" w:lineRule="auto"/>
        <w:ind w:left="840" w:right="120" w:firstLine="0"/>
        <w:rPr>
          <w:iCs/>
          <w:color w:val="31849B" w:themeColor="accent5" w:themeShade="BF"/>
        </w:rPr>
      </w:pPr>
      <w:r w:rsidRPr="00AA5215">
        <w:rPr>
          <w:iCs/>
          <w:color w:val="31849B" w:themeColor="accent5" w:themeShade="BF"/>
        </w:rPr>
        <w:t xml:space="preserve">The search committee will engage in numerous actions to actively grow the potential pool of candidates. This will include conducting personal outreach at </w:t>
      </w:r>
      <w:r w:rsidR="00844B64">
        <w:rPr>
          <w:iCs/>
          <w:color w:val="31849B" w:themeColor="accent5" w:themeShade="BF"/>
        </w:rPr>
        <w:t xml:space="preserve">an </w:t>
      </w:r>
      <w:r w:rsidRPr="00AA5215">
        <w:rPr>
          <w:iCs/>
          <w:color w:val="31849B" w:themeColor="accent5" w:themeShade="BF"/>
        </w:rPr>
        <w:t>upcoming educational conference (</w:t>
      </w:r>
      <w:r w:rsidR="00726BD4">
        <w:rPr>
          <w:iCs/>
          <w:color w:val="31849B" w:themeColor="accent5" w:themeShade="BF"/>
        </w:rPr>
        <w:t xml:space="preserve">National Latinx Psychological Association- October, 2022). </w:t>
      </w:r>
      <w:r w:rsidRPr="00AA5215">
        <w:rPr>
          <w:iCs/>
          <w:color w:val="31849B" w:themeColor="accent5" w:themeShade="BF"/>
        </w:rPr>
        <w:t>We will also contact professional associations with subgroups for women and underrepresented minorities (</w:t>
      </w:r>
      <w:r w:rsidR="00A10804">
        <w:rPr>
          <w:iCs/>
          <w:color w:val="31849B" w:themeColor="accent5" w:themeShade="BF"/>
        </w:rPr>
        <w:t xml:space="preserve">the Society for Counseling Psychology, the National Latinx Psychological Association, the </w:t>
      </w:r>
      <w:r w:rsidRPr="00AA5215">
        <w:rPr>
          <w:iCs/>
          <w:color w:val="31849B" w:themeColor="accent5" w:themeShade="BF"/>
        </w:rPr>
        <w:t xml:space="preserve">American </w:t>
      </w:r>
      <w:r w:rsidR="00A10804">
        <w:rPr>
          <w:iCs/>
          <w:color w:val="31849B" w:themeColor="accent5" w:themeShade="BF"/>
        </w:rPr>
        <w:t>Psychological Association)</w:t>
      </w:r>
      <w:r w:rsidRPr="00AA5215">
        <w:rPr>
          <w:iCs/>
          <w:color w:val="31849B" w:themeColor="accent5" w:themeShade="BF"/>
        </w:rPr>
        <w:t xml:space="preserve">. Search committee members will also conduct extensive outreach to the leading scholars in </w:t>
      </w:r>
      <w:r w:rsidR="00A10804">
        <w:rPr>
          <w:iCs/>
          <w:color w:val="31849B" w:themeColor="accent5" w:themeShade="BF"/>
        </w:rPr>
        <w:t>Counseling Psychology</w:t>
      </w:r>
      <w:r w:rsidRPr="00AA5215">
        <w:rPr>
          <w:iCs/>
          <w:color w:val="31849B" w:themeColor="accent5" w:themeShade="BF"/>
        </w:rPr>
        <w:t xml:space="preserve"> who are known for their work with diverse mentees. Finally, all search committee members will be encouraged to make direct calls and emails to potential candidates to encourage them to apply.</w:t>
      </w:r>
    </w:p>
    <w:p w14:paraId="33D131AB" w14:textId="77777777" w:rsidR="00AA5215" w:rsidRPr="00AA5215" w:rsidRDefault="00AA5215" w:rsidP="00AA5215">
      <w:pPr>
        <w:tabs>
          <w:tab w:val="left" w:pos="1560"/>
          <w:tab w:val="left" w:pos="1561"/>
        </w:tabs>
        <w:spacing w:line="259" w:lineRule="auto"/>
        <w:ind w:right="120"/>
        <w:rPr>
          <w:i/>
        </w:rPr>
      </w:pPr>
    </w:p>
    <w:sectPr w:rsidR="00AA5215" w:rsidRPr="00AA5215">
      <w:footerReference w:type="default" r:id="rId24"/>
      <w:pgSz w:w="12240" w:h="15840"/>
      <w:pgMar w:top="1400" w:right="1320" w:bottom="1200" w:left="1320" w:header="0" w:footer="101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my Green" w:date="2022-07-21T16:13:00Z" w:initials="AG">
    <w:p w14:paraId="0756E641" w14:textId="5E7D7735" w:rsidR="0071440E" w:rsidRDefault="0071440E">
      <w:pPr>
        <w:pStyle w:val="CommentText"/>
        <w:rPr>
          <w:noProof/>
        </w:rPr>
      </w:pPr>
      <w:r>
        <w:rPr>
          <w:rStyle w:val="CommentReference"/>
        </w:rPr>
        <w:annotationRef/>
      </w:r>
      <w:r>
        <w:rPr>
          <w:noProof/>
        </w:rPr>
        <w:t xml:space="preserve">We typically have the first one or two paragraphs </w:t>
      </w:r>
      <w:r w:rsidR="00E047E8">
        <w:rPr>
          <w:noProof/>
        </w:rPr>
        <w:t xml:space="preserve">of the announcment </w:t>
      </w:r>
      <w:r>
        <w:rPr>
          <w:noProof/>
        </w:rPr>
        <w:t xml:space="preserve">and then a link to the uo jobs page posting. </w:t>
      </w:r>
    </w:p>
    <w:p w14:paraId="01EE634B" w14:textId="77777777" w:rsidR="00E047E8" w:rsidRDefault="00E047E8">
      <w:pPr>
        <w:pStyle w:val="CommentText"/>
        <w:rPr>
          <w:noProof/>
        </w:rPr>
      </w:pPr>
    </w:p>
    <w:p w14:paraId="07CD87F6" w14:textId="37515DC7" w:rsidR="00E047E8" w:rsidRDefault="00E047E8">
      <w:pPr>
        <w:pStyle w:val="CommentText"/>
      </w:pPr>
      <w:r>
        <w:rPr>
          <w:noProof/>
        </w:rPr>
        <w:t>We could also create an ad that has both positions</w:t>
      </w:r>
      <w:r w:rsidR="006362D2">
        <w:rPr>
          <w:noProof/>
        </w:rPr>
        <w:t xml:space="preserve"> as well.  Some venues allow advertsing for two positions and some do not. </w:t>
      </w:r>
    </w:p>
  </w:comment>
  <w:comment w:id="4" w:author="Ellen McWhirter" w:date="2022-08-31T14:36:00Z" w:initials="EM">
    <w:p w14:paraId="0765E642" w14:textId="09AE1FB5" w:rsidR="00A10804" w:rsidRDefault="00A10804">
      <w:pPr>
        <w:pStyle w:val="CommentText"/>
      </w:pPr>
      <w:r>
        <w:rPr>
          <w:rStyle w:val="CommentReference"/>
        </w:rPr>
        <w:annotationRef/>
      </w:r>
      <w:r>
        <w:t>Yes, an ad for both positions will be great!</w:t>
      </w:r>
    </w:p>
  </w:comment>
  <w:comment w:id="5" w:author="Leslie Leve" w:date="2022-09-09T00:40:00Z" w:initials="LL">
    <w:p w14:paraId="57F75E9E" w14:textId="77777777" w:rsidR="000C5C3A" w:rsidRDefault="000C5C3A" w:rsidP="007B276B">
      <w:r>
        <w:rPr>
          <w:rStyle w:val="CommentReference"/>
        </w:rPr>
        <w:annotationRef/>
      </w:r>
      <w:r>
        <w:rPr>
          <w:sz w:val="20"/>
          <w:szCs w:val="20"/>
        </w:rPr>
        <w:t xml:space="preserve">Amy: we would like to combine these. So the ad would read:  The Department of Counseling Psychology and Human Services (CPHS) in the University of Oregon’s (UO) College of Education (COE) is seeking applications for two tenure-line faculty positions: one in counseling psychology focusing on underserved populations to primarily serve in its Counseling Psychology Ph.D. program, and one in applied prevention and health promotion to primarily serve in its Prevention Science graduate programs and its Family and Human Services undergraduate program. </w:t>
      </w:r>
    </w:p>
    <w:p w14:paraId="47F5CAE9" w14:textId="77777777" w:rsidR="000C5C3A" w:rsidRDefault="000C5C3A" w:rsidP="007B276B">
      <w:r>
        <w:rPr>
          <w:sz w:val="20"/>
          <w:szCs w:val="20"/>
        </w:rPr>
        <w:t> </w:t>
      </w:r>
    </w:p>
    <w:p w14:paraId="2CF90598" w14:textId="77777777" w:rsidR="000C5C3A" w:rsidRDefault="000C5C3A" w:rsidP="007B276B"/>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D87F6" w15:done="0"/>
  <w15:commentEx w15:paraId="0765E642" w15:paraIdParent="07CD87F6" w15:done="0"/>
  <w15:commentEx w15:paraId="2CF90598" w15:paraIdParent="07CD87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0A10" w16cex:dateUtc="2022-09-09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D87F6" w16cid:durableId="2683F9C1"/>
  <w16cid:commentId w16cid:paraId="0765E642" w16cid:durableId="26B9F07B"/>
  <w16cid:commentId w16cid:paraId="2CF90598" w16cid:durableId="26C50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5839" w14:textId="77777777" w:rsidR="00FD0BB0" w:rsidRDefault="00FD0BB0">
      <w:r>
        <w:separator/>
      </w:r>
    </w:p>
  </w:endnote>
  <w:endnote w:type="continuationSeparator" w:id="0">
    <w:p w14:paraId="662CFA65" w14:textId="77777777" w:rsidR="00FD0BB0" w:rsidRDefault="00FD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6894" w14:textId="1D7FA50C" w:rsidR="00CB045A" w:rsidRPr="00AB6377" w:rsidRDefault="00CB045A" w:rsidP="00CB045A">
    <w:pPr>
      <w:pStyle w:val="Footer"/>
      <w:jc w:val="right"/>
      <w:rPr>
        <w:sz w:val="18"/>
      </w:rPr>
    </w:pPr>
    <w:r w:rsidRPr="00AB6377">
      <w:rPr>
        <w:sz w:val="18"/>
      </w:rPr>
      <w:t xml:space="preserve">Last revised </w:t>
    </w:r>
    <w:r w:rsidR="00971A52">
      <w:rPr>
        <w:sz w:val="18"/>
      </w:rPr>
      <w:t>4/</w:t>
    </w:r>
    <w:r w:rsidR="0034352A">
      <w:rPr>
        <w:sz w:val="18"/>
      </w:rPr>
      <w:t>22</w:t>
    </w:r>
    <w:r w:rsidR="009C786B">
      <w:rPr>
        <w:sz w:val="18"/>
      </w:rPr>
      <w:t>/</w:t>
    </w:r>
    <w:r w:rsidR="005B46B1">
      <w:rPr>
        <w:sz w:val="18"/>
      </w:rPr>
      <w:t>22</w:t>
    </w:r>
  </w:p>
  <w:p w14:paraId="75CE8C2A" w14:textId="60EF95A3" w:rsidR="000605D1" w:rsidRDefault="000605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EDEF" w14:textId="77777777" w:rsidR="00FD0BB0" w:rsidRDefault="00FD0BB0">
      <w:r>
        <w:separator/>
      </w:r>
    </w:p>
  </w:footnote>
  <w:footnote w:type="continuationSeparator" w:id="0">
    <w:p w14:paraId="25389045" w14:textId="77777777" w:rsidR="00FD0BB0" w:rsidRDefault="00FD0BB0">
      <w:r>
        <w:continuationSeparator/>
      </w:r>
    </w:p>
  </w:footnote>
  <w:footnote w:id="1">
    <w:p w14:paraId="79DD74C9" w14:textId="27A5D3C5" w:rsidR="00762EA5" w:rsidRDefault="00762EA5" w:rsidP="009C786B">
      <w:pPr>
        <w:pStyle w:val="FootnoteText"/>
        <w:tabs>
          <w:tab w:val="right" w:pos="9600"/>
        </w:tabs>
      </w:pPr>
      <w:r>
        <w:rPr>
          <w:rStyle w:val="FootnoteReference"/>
        </w:rPr>
        <w:footnoteRef/>
      </w:r>
      <w:r>
        <w:t xml:space="preserve"> </w:t>
      </w:r>
      <w:r w:rsidR="00FB4E8F">
        <w:t>Your</w:t>
      </w:r>
      <w:r>
        <w:t xml:space="preserve"> </w:t>
      </w:r>
      <w:r w:rsidR="003C4A35">
        <w:t xml:space="preserve">full </w:t>
      </w:r>
      <w:r>
        <w:t>announcement does not also need to be included here</w:t>
      </w:r>
      <w:r w:rsidR="00FB4E8F">
        <w:t>: it is accessible</w:t>
      </w:r>
      <w:r w:rsidR="00FB4E8F" w:rsidRPr="00FB4E8F">
        <w:t xml:space="preserve"> </w:t>
      </w:r>
      <w:r w:rsidR="00FB4E8F">
        <w:t>directly in MyTrack</w:t>
      </w:r>
      <w:r>
        <w:t>.</w:t>
      </w:r>
      <w:r w:rsidR="009C786B">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43B7"/>
    <w:multiLevelType w:val="hybridMultilevel"/>
    <w:tmpl w:val="44A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220A3"/>
    <w:multiLevelType w:val="hybridMultilevel"/>
    <w:tmpl w:val="7A082890"/>
    <w:lvl w:ilvl="0" w:tplc="7B8C30E8">
      <w:start w:val="1"/>
      <w:numFmt w:val="decimal"/>
      <w:lvlText w:val="%1."/>
      <w:lvlJc w:val="left"/>
      <w:pPr>
        <w:ind w:left="840" w:hanging="361"/>
      </w:pPr>
      <w:rPr>
        <w:rFonts w:hint="default"/>
        <w:i/>
        <w:w w:val="100"/>
        <w:lang w:val="en-US" w:eastAsia="en-US" w:bidi="en-US"/>
      </w:rPr>
    </w:lvl>
    <w:lvl w:ilvl="1" w:tplc="BB0C655C">
      <w:start w:val="1"/>
      <w:numFmt w:val="lowerLetter"/>
      <w:lvlText w:val="%2."/>
      <w:lvlJc w:val="left"/>
      <w:pPr>
        <w:ind w:left="1559" w:hanging="360"/>
      </w:pPr>
      <w:rPr>
        <w:rFonts w:ascii="Calibri" w:eastAsia="Calibri" w:hAnsi="Calibri" w:cs="Calibri" w:hint="default"/>
        <w:spacing w:val="-1"/>
        <w:w w:val="100"/>
        <w:sz w:val="22"/>
        <w:szCs w:val="22"/>
        <w:lang w:val="en-US" w:eastAsia="en-US" w:bidi="en-US"/>
      </w:rPr>
    </w:lvl>
    <w:lvl w:ilvl="2" w:tplc="D5441FB4">
      <w:numFmt w:val="bullet"/>
      <w:lvlText w:val="•"/>
      <w:lvlJc w:val="left"/>
      <w:pPr>
        <w:ind w:left="2453" w:hanging="360"/>
      </w:pPr>
      <w:rPr>
        <w:rFonts w:hint="default"/>
        <w:lang w:val="en-US" w:eastAsia="en-US" w:bidi="en-US"/>
      </w:rPr>
    </w:lvl>
    <w:lvl w:ilvl="3" w:tplc="918643D6">
      <w:numFmt w:val="bullet"/>
      <w:lvlText w:val="•"/>
      <w:lvlJc w:val="left"/>
      <w:pPr>
        <w:ind w:left="3346" w:hanging="360"/>
      </w:pPr>
      <w:rPr>
        <w:rFonts w:hint="default"/>
        <w:lang w:val="en-US" w:eastAsia="en-US" w:bidi="en-US"/>
      </w:rPr>
    </w:lvl>
    <w:lvl w:ilvl="4" w:tplc="F508BF20">
      <w:numFmt w:val="bullet"/>
      <w:lvlText w:val="•"/>
      <w:lvlJc w:val="left"/>
      <w:pPr>
        <w:ind w:left="4240" w:hanging="360"/>
      </w:pPr>
      <w:rPr>
        <w:rFonts w:hint="default"/>
        <w:lang w:val="en-US" w:eastAsia="en-US" w:bidi="en-US"/>
      </w:rPr>
    </w:lvl>
    <w:lvl w:ilvl="5" w:tplc="BC62B1FC">
      <w:numFmt w:val="bullet"/>
      <w:lvlText w:val="•"/>
      <w:lvlJc w:val="left"/>
      <w:pPr>
        <w:ind w:left="5133" w:hanging="360"/>
      </w:pPr>
      <w:rPr>
        <w:rFonts w:hint="default"/>
        <w:lang w:val="en-US" w:eastAsia="en-US" w:bidi="en-US"/>
      </w:rPr>
    </w:lvl>
    <w:lvl w:ilvl="6" w:tplc="AB1CF180">
      <w:numFmt w:val="bullet"/>
      <w:lvlText w:val="•"/>
      <w:lvlJc w:val="left"/>
      <w:pPr>
        <w:ind w:left="6026" w:hanging="360"/>
      </w:pPr>
      <w:rPr>
        <w:rFonts w:hint="default"/>
        <w:lang w:val="en-US" w:eastAsia="en-US" w:bidi="en-US"/>
      </w:rPr>
    </w:lvl>
    <w:lvl w:ilvl="7" w:tplc="70224DB6">
      <w:numFmt w:val="bullet"/>
      <w:lvlText w:val="•"/>
      <w:lvlJc w:val="left"/>
      <w:pPr>
        <w:ind w:left="6920" w:hanging="360"/>
      </w:pPr>
      <w:rPr>
        <w:rFonts w:hint="default"/>
        <w:lang w:val="en-US" w:eastAsia="en-US" w:bidi="en-US"/>
      </w:rPr>
    </w:lvl>
    <w:lvl w:ilvl="8" w:tplc="90D6E604">
      <w:numFmt w:val="bullet"/>
      <w:lvlText w:val="•"/>
      <w:lvlJc w:val="left"/>
      <w:pPr>
        <w:ind w:left="7813" w:hanging="360"/>
      </w:pPr>
      <w:rPr>
        <w:rFonts w:hint="default"/>
        <w:lang w:val="en-US" w:eastAsia="en-US" w:bidi="en-US"/>
      </w:rPr>
    </w:lvl>
  </w:abstractNum>
  <w:abstractNum w:abstractNumId="2" w15:restartNumberingAfterBreak="0">
    <w:nsid w:val="39DC71D0"/>
    <w:multiLevelType w:val="hybridMultilevel"/>
    <w:tmpl w:val="F5C29CD6"/>
    <w:lvl w:ilvl="0" w:tplc="9BA46AE0">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4523C2"/>
    <w:multiLevelType w:val="hybridMultilevel"/>
    <w:tmpl w:val="FA961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0474CC"/>
    <w:multiLevelType w:val="hybridMultilevel"/>
    <w:tmpl w:val="01B6F6F2"/>
    <w:lvl w:ilvl="0" w:tplc="921EEAE4">
      <w:start w:val="1"/>
      <w:numFmt w:val="decimal"/>
      <w:lvlText w:val="%1."/>
      <w:lvlJc w:val="left"/>
      <w:pPr>
        <w:ind w:left="840" w:hanging="361"/>
      </w:pPr>
      <w:rPr>
        <w:rFonts w:hint="default"/>
        <w:i/>
        <w:w w:val="100"/>
        <w:lang w:val="en-US" w:eastAsia="en-US" w:bidi="en-US"/>
      </w:rPr>
    </w:lvl>
    <w:lvl w:ilvl="1" w:tplc="5B647A9A">
      <w:start w:val="1"/>
      <w:numFmt w:val="lowerLetter"/>
      <w:lvlText w:val="%2."/>
      <w:lvlJc w:val="left"/>
      <w:pPr>
        <w:ind w:left="1560" w:hanging="361"/>
      </w:pPr>
      <w:rPr>
        <w:rFonts w:hint="default"/>
        <w:i w:val="0"/>
        <w:spacing w:val="-1"/>
        <w:w w:val="100"/>
        <w:lang w:val="en-US" w:eastAsia="en-US" w:bidi="en-US"/>
      </w:rPr>
    </w:lvl>
    <w:lvl w:ilvl="2" w:tplc="0409001B">
      <w:start w:val="1"/>
      <w:numFmt w:val="lowerRoman"/>
      <w:lvlText w:val="%3."/>
      <w:lvlJc w:val="right"/>
      <w:pPr>
        <w:ind w:left="2453" w:hanging="361"/>
      </w:pPr>
      <w:rPr>
        <w:rFonts w:hint="default"/>
        <w:lang w:val="en-US" w:eastAsia="en-US" w:bidi="en-US"/>
      </w:rPr>
    </w:lvl>
    <w:lvl w:ilvl="3" w:tplc="2A54352E">
      <w:numFmt w:val="bullet"/>
      <w:lvlText w:val="•"/>
      <w:lvlJc w:val="left"/>
      <w:pPr>
        <w:ind w:left="3346" w:hanging="361"/>
      </w:pPr>
      <w:rPr>
        <w:rFonts w:hint="default"/>
        <w:lang w:val="en-US" w:eastAsia="en-US" w:bidi="en-US"/>
      </w:rPr>
    </w:lvl>
    <w:lvl w:ilvl="4" w:tplc="762E2948">
      <w:numFmt w:val="bullet"/>
      <w:lvlText w:val="•"/>
      <w:lvlJc w:val="left"/>
      <w:pPr>
        <w:ind w:left="4240" w:hanging="361"/>
      </w:pPr>
      <w:rPr>
        <w:rFonts w:hint="default"/>
        <w:lang w:val="en-US" w:eastAsia="en-US" w:bidi="en-US"/>
      </w:rPr>
    </w:lvl>
    <w:lvl w:ilvl="5" w:tplc="0E8EB8CE">
      <w:numFmt w:val="bullet"/>
      <w:lvlText w:val="•"/>
      <w:lvlJc w:val="left"/>
      <w:pPr>
        <w:ind w:left="5133" w:hanging="361"/>
      </w:pPr>
      <w:rPr>
        <w:rFonts w:hint="default"/>
        <w:lang w:val="en-US" w:eastAsia="en-US" w:bidi="en-US"/>
      </w:rPr>
    </w:lvl>
    <w:lvl w:ilvl="6" w:tplc="466E6E60">
      <w:numFmt w:val="bullet"/>
      <w:lvlText w:val="•"/>
      <w:lvlJc w:val="left"/>
      <w:pPr>
        <w:ind w:left="6026" w:hanging="361"/>
      </w:pPr>
      <w:rPr>
        <w:rFonts w:hint="default"/>
        <w:lang w:val="en-US" w:eastAsia="en-US" w:bidi="en-US"/>
      </w:rPr>
    </w:lvl>
    <w:lvl w:ilvl="7" w:tplc="F49A53AA">
      <w:numFmt w:val="bullet"/>
      <w:lvlText w:val="•"/>
      <w:lvlJc w:val="left"/>
      <w:pPr>
        <w:ind w:left="6920" w:hanging="361"/>
      </w:pPr>
      <w:rPr>
        <w:rFonts w:hint="default"/>
        <w:lang w:val="en-US" w:eastAsia="en-US" w:bidi="en-US"/>
      </w:rPr>
    </w:lvl>
    <w:lvl w:ilvl="8" w:tplc="29B20946">
      <w:numFmt w:val="bullet"/>
      <w:lvlText w:val="•"/>
      <w:lvlJc w:val="left"/>
      <w:pPr>
        <w:ind w:left="7813" w:hanging="361"/>
      </w:pPr>
      <w:rPr>
        <w:rFonts w:hint="default"/>
        <w:lang w:val="en-US" w:eastAsia="en-US" w:bidi="en-US"/>
      </w:rPr>
    </w:lvl>
  </w:abstractNum>
  <w:num w:numId="1" w16cid:durableId="1866284349">
    <w:abstractNumId w:val="1"/>
  </w:num>
  <w:num w:numId="2" w16cid:durableId="1364400022">
    <w:abstractNumId w:val="4"/>
  </w:num>
  <w:num w:numId="3" w16cid:durableId="505949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0690657">
    <w:abstractNumId w:val="0"/>
  </w:num>
  <w:num w:numId="5" w16cid:durableId="67758010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Green">
    <w15:presenceInfo w15:providerId="AD" w15:userId="S-1-5-21-2613503727-1553357937-2150718590-85146"/>
  </w15:person>
  <w15:person w15:author="Ellen McWhirter">
    <w15:presenceInfo w15:providerId="AD" w15:userId="S-1-5-21-2613503727-1553357937-2150718590-2055"/>
  </w15:person>
  <w15:person w15:author="Leslie Leve">
    <w15:presenceInfo w15:providerId="AD" w15:userId="S::leve@uoregon.edu::0a7e30ba-69e3-403e-a76d-8c8e7c644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5D1"/>
    <w:rsid w:val="0001540A"/>
    <w:rsid w:val="0004415C"/>
    <w:rsid w:val="000605D1"/>
    <w:rsid w:val="000652A1"/>
    <w:rsid w:val="00072B4C"/>
    <w:rsid w:val="00073643"/>
    <w:rsid w:val="000B178F"/>
    <w:rsid w:val="000B509B"/>
    <w:rsid w:val="000B5411"/>
    <w:rsid w:val="000B574B"/>
    <w:rsid w:val="000C3AD1"/>
    <w:rsid w:val="000C5C3A"/>
    <w:rsid w:val="000F35E0"/>
    <w:rsid w:val="00106F4B"/>
    <w:rsid w:val="00112620"/>
    <w:rsid w:val="001277E4"/>
    <w:rsid w:val="00144D71"/>
    <w:rsid w:val="001479AF"/>
    <w:rsid w:val="001757CE"/>
    <w:rsid w:val="00177ECE"/>
    <w:rsid w:val="00181414"/>
    <w:rsid w:val="001940F8"/>
    <w:rsid w:val="00197453"/>
    <w:rsid w:val="001A6F57"/>
    <w:rsid w:val="001D4B1D"/>
    <w:rsid w:val="001F0390"/>
    <w:rsid w:val="001F7E01"/>
    <w:rsid w:val="002120C8"/>
    <w:rsid w:val="00220EE8"/>
    <w:rsid w:val="00245E31"/>
    <w:rsid w:val="00253BA4"/>
    <w:rsid w:val="00256609"/>
    <w:rsid w:val="00273BA5"/>
    <w:rsid w:val="00297CE5"/>
    <w:rsid w:val="002B1E4A"/>
    <w:rsid w:val="002B56CF"/>
    <w:rsid w:val="002B66EB"/>
    <w:rsid w:val="002C2054"/>
    <w:rsid w:val="002C21AC"/>
    <w:rsid w:val="002D79EB"/>
    <w:rsid w:val="002E03F7"/>
    <w:rsid w:val="002E54E7"/>
    <w:rsid w:val="002E68E4"/>
    <w:rsid w:val="002F48CC"/>
    <w:rsid w:val="00306AFD"/>
    <w:rsid w:val="00334097"/>
    <w:rsid w:val="0034352A"/>
    <w:rsid w:val="00372AE9"/>
    <w:rsid w:val="00373941"/>
    <w:rsid w:val="003754FD"/>
    <w:rsid w:val="00393368"/>
    <w:rsid w:val="00397109"/>
    <w:rsid w:val="003C4A35"/>
    <w:rsid w:val="003C5263"/>
    <w:rsid w:val="003D54A7"/>
    <w:rsid w:val="003E41B4"/>
    <w:rsid w:val="003E4627"/>
    <w:rsid w:val="003F07CE"/>
    <w:rsid w:val="00406515"/>
    <w:rsid w:val="0041761D"/>
    <w:rsid w:val="004328BF"/>
    <w:rsid w:val="0043357C"/>
    <w:rsid w:val="00447373"/>
    <w:rsid w:val="00471AE8"/>
    <w:rsid w:val="004746AE"/>
    <w:rsid w:val="004916B0"/>
    <w:rsid w:val="004A1854"/>
    <w:rsid w:val="004D1E0E"/>
    <w:rsid w:val="004D49AF"/>
    <w:rsid w:val="00506FCC"/>
    <w:rsid w:val="0054477E"/>
    <w:rsid w:val="00552AA7"/>
    <w:rsid w:val="005676C2"/>
    <w:rsid w:val="005B46B1"/>
    <w:rsid w:val="005C2637"/>
    <w:rsid w:val="005E52E9"/>
    <w:rsid w:val="005F1458"/>
    <w:rsid w:val="00626AF0"/>
    <w:rsid w:val="00626C2B"/>
    <w:rsid w:val="006362D2"/>
    <w:rsid w:val="006424E2"/>
    <w:rsid w:val="00645456"/>
    <w:rsid w:val="00687E16"/>
    <w:rsid w:val="00690834"/>
    <w:rsid w:val="00695DB9"/>
    <w:rsid w:val="006970B0"/>
    <w:rsid w:val="006A5AB3"/>
    <w:rsid w:val="006B49DF"/>
    <w:rsid w:val="006C4E94"/>
    <w:rsid w:val="006F4C7D"/>
    <w:rsid w:val="006F6E1F"/>
    <w:rsid w:val="00710742"/>
    <w:rsid w:val="00711614"/>
    <w:rsid w:val="0071440E"/>
    <w:rsid w:val="00721192"/>
    <w:rsid w:val="00726BD4"/>
    <w:rsid w:val="00730B61"/>
    <w:rsid w:val="00731EA0"/>
    <w:rsid w:val="007379EE"/>
    <w:rsid w:val="00750A3F"/>
    <w:rsid w:val="00762EA5"/>
    <w:rsid w:val="00765510"/>
    <w:rsid w:val="00785EB3"/>
    <w:rsid w:val="00794D17"/>
    <w:rsid w:val="007C22A5"/>
    <w:rsid w:val="007C7C2C"/>
    <w:rsid w:val="00801D69"/>
    <w:rsid w:val="00810756"/>
    <w:rsid w:val="00811590"/>
    <w:rsid w:val="008172DD"/>
    <w:rsid w:val="00823017"/>
    <w:rsid w:val="00843396"/>
    <w:rsid w:val="00844B64"/>
    <w:rsid w:val="00850395"/>
    <w:rsid w:val="008545A7"/>
    <w:rsid w:val="008728FA"/>
    <w:rsid w:val="008965D9"/>
    <w:rsid w:val="008C21BB"/>
    <w:rsid w:val="008E6D4A"/>
    <w:rsid w:val="00922B98"/>
    <w:rsid w:val="0093793C"/>
    <w:rsid w:val="00953FF0"/>
    <w:rsid w:val="00966767"/>
    <w:rsid w:val="00967152"/>
    <w:rsid w:val="00971A52"/>
    <w:rsid w:val="009A37B3"/>
    <w:rsid w:val="009C1899"/>
    <w:rsid w:val="009C1A50"/>
    <w:rsid w:val="009C3BB7"/>
    <w:rsid w:val="009C4798"/>
    <w:rsid w:val="009C786B"/>
    <w:rsid w:val="009D7F24"/>
    <w:rsid w:val="00A025B8"/>
    <w:rsid w:val="00A10804"/>
    <w:rsid w:val="00A14CB5"/>
    <w:rsid w:val="00A22C13"/>
    <w:rsid w:val="00A45E7B"/>
    <w:rsid w:val="00A506E6"/>
    <w:rsid w:val="00A5260F"/>
    <w:rsid w:val="00A57416"/>
    <w:rsid w:val="00A64801"/>
    <w:rsid w:val="00A6627C"/>
    <w:rsid w:val="00A77652"/>
    <w:rsid w:val="00A82440"/>
    <w:rsid w:val="00A831DE"/>
    <w:rsid w:val="00A8402C"/>
    <w:rsid w:val="00A9143C"/>
    <w:rsid w:val="00AA5215"/>
    <w:rsid w:val="00AB6377"/>
    <w:rsid w:val="00AB6AF5"/>
    <w:rsid w:val="00AD40CA"/>
    <w:rsid w:val="00AF18FE"/>
    <w:rsid w:val="00AF5428"/>
    <w:rsid w:val="00B12A17"/>
    <w:rsid w:val="00B257D6"/>
    <w:rsid w:val="00B4695A"/>
    <w:rsid w:val="00B94A0F"/>
    <w:rsid w:val="00BC392F"/>
    <w:rsid w:val="00BD008D"/>
    <w:rsid w:val="00BE14AC"/>
    <w:rsid w:val="00BE7892"/>
    <w:rsid w:val="00BF5352"/>
    <w:rsid w:val="00C43CBF"/>
    <w:rsid w:val="00C6142B"/>
    <w:rsid w:val="00C65FF2"/>
    <w:rsid w:val="00C6676F"/>
    <w:rsid w:val="00C701E0"/>
    <w:rsid w:val="00CA4DFF"/>
    <w:rsid w:val="00CB045A"/>
    <w:rsid w:val="00CB165D"/>
    <w:rsid w:val="00CD52F4"/>
    <w:rsid w:val="00CE56D1"/>
    <w:rsid w:val="00D0268F"/>
    <w:rsid w:val="00D27629"/>
    <w:rsid w:val="00D30C58"/>
    <w:rsid w:val="00D46A0B"/>
    <w:rsid w:val="00D62573"/>
    <w:rsid w:val="00D7098E"/>
    <w:rsid w:val="00D84AEB"/>
    <w:rsid w:val="00D85E7A"/>
    <w:rsid w:val="00D91A5E"/>
    <w:rsid w:val="00D954B4"/>
    <w:rsid w:val="00DB5F5C"/>
    <w:rsid w:val="00DE1BFD"/>
    <w:rsid w:val="00DE24CA"/>
    <w:rsid w:val="00DF5717"/>
    <w:rsid w:val="00DF64B7"/>
    <w:rsid w:val="00E047E8"/>
    <w:rsid w:val="00E31DA9"/>
    <w:rsid w:val="00E34317"/>
    <w:rsid w:val="00E46621"/>
    <w:rsid w:val="00E466DE"/>
    <w:rsid w:val="00E52261"/>
    <w:rsid w:val="00E5691E"/>
    <w:rsid w:val="00E60F9A"/>
    <w:rsid w:val="00E6374A"/>
    <w:rsid w:val="00E655E7"/>
    <w:rsid w:val="00EA5DBB"/>
    <w:rsid w:val="00EA63C8"/>
    <w:rsid w:val="00EC50EE"/>
    <w:rsid w:val="00ED4B97"/>
    <w:rsid w:val="00EE5BCF"/>
    <w:rsid w:val="00F1620D"/>
    <w:rsid w:val="00F3419C"/>
    <w:rsid w:val="00F35A97"/>
    <w:rsid w:val="00F42726"/>
    <w:rsid w:val="00F627D6"/>
    <w:rsid w:val="00F72E6F"/>
    <w:rsid w:val="00F75008"/>
    <w:rsid w:val="00F952D3"/>
    <w:rsid w:val="00FB1BC1"/>
    <w:rsid w:val="00FB4E8F"/>
    <w:rsid w:val="00FC12B6"/>
    <w:rsid w:val="00FD0BB0"/>
    <w:rsid w:val="00FD3EF6"/>
    <w:rsid w:val="00FD53BE"/>
    <w:rsid w:val="00FE146B"/>
    <w:rsid w:val="00FE6EA1"/>
    <w:rsid w:val="00FF70F6"/>
    <w:rsid w:val="2B0BE71F"/>
    <w:rsid w:val="3C79E1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96F7"/>
  <w15:docId w15:val="{2115637B-9F39-4DB4-AFC6-440DE9E7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35"/>
      <w:ind w:left="120"/>
      <w:outlineLvl w:val="0"/>
    </w:pPr>
    <w:rPr>
      <w:rFonts w:ascii="Calibri Light" w:eastAsia="Calibri Light" w:hAnsi="Calibri Light" w:cs="Calibri Light"/>
      <w:sz w:val="32"/>
      <w:szCs w:val="32"/>
    </w:rPr>
  </w:style>
  <w:style w:type="paragraph" w:styleId="Heading2">
    <w:name w:val="heading 2"/>
    <w:basedOn w:val="Normal"/>
    <w:link w:val="Heading2Char"/>
    <w:uiPriority w:val="1"/>
    <w:qFormat/>
    <w:pPr>
      <w:ind w:left="840"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5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D7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24"/>
    <w:rPr>
      <w:rFonts w:ascii="Segoe UI" w:eastAsia="Calibri" w:hAnsi="Segoe UI" w:cs="Segoe UI"/>
      <w:sz w:val="18"/>
      <w:szCs w:val="18"/>
      <w:lang w:bidi="en-US"/>
    </w:rPr>
  </w:style>
  <w:style w:type="character" w:styleId="Hyperlink">
    <w:name w:val="Hyperlink"/>
    <w:basedOn w:val="DefaultParagraphFont"/>
    <w:uiPriority w:val="99"/>
    <w:unhideWhenUsed/>
    <w:rsid w:val="009D7F24"/>
    <w:rPr>
      <w:color w:val="0000FF" w:themeColor="hyperlink"/>
      <w:u w:val="single"/>
    </w:rPr>
  </w:style>
  <w:style w:type="character" w:styleId="CommentReference">
    <w:name w:val="annotation reference"/>
    <w:basedOn w:val="DefaultParagraphFont"/>
    <w:uiPriority w:val="99"/>
    <w:semiHidden/>
    <w:unhideWhenUsed/>
    <w:rsid w:val="000B509B"/>
    <w:rPr>
      <w:sz w:val="16"/>
      <w:szCs w:val="16"/>
    </w:rPr>
  </w:style>
  <w:style w:type="paragraph" w:styleId="CommentText">
    <w:name w:val="annotation text"/>
    <w:basedOn w:val="Normal"/>
    <w:link w:val="CommentTextChar"/>
    <w:uiPriority w:val="99"/>
    <w:semiHidden/>
    <w:unhideWhenUsed/>
    <w:rsid w:val="000B509B"/>
    <w:rPr>
      <w:sz w:val="20"/>
      <w:szCs w:val="20"/>
    </w:rPr>
  </w:style>
  <w:style w:type="character" w:customStyle="1" w:styleId="CommentTextChar">
    <w:name w:val="Comment Text Char"/>
    <w:basedOn w:val="DefaultParagraphFont"/>
    <w:link w:val="CommentText"/>
    <w:uiPriority w:val="99"/>
    <w:semiHidden/>
    <w:rsid w:val="000B509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509B"/>
    <w:rPr>
      <w:b/>
      <w:bCs/>
    </w:rPr>
  </w:style>
  <w:style w:type="character" w:customStyle="1" w:styleId="CommentSubjectChar">
    <w:name w:val="Comment Subject Char"/>
    <w:basedOn w:val="CommentTextChar"/>
    <w:link w:val="CommentSubject"/>
    <w:uiPriority w:val="99"/>
    <w:semiHidden/>
    <w:rsid w:val="000B509B"/>
    <w:rPr>
      <w:rFonts w:ascii="Calibri" w:eastAsia="Calibri" w:hAnsi="Calibri" w:cs="Calibri"/>
      <w:b/>
      <w:bCs/>
      <w:sz w:val="20"/>
      <w:szCs w:val="20"/>
      <w:lang w:bidi="en-US"/>
    </w:rPr>
  </w:style>
  <w:style w:type="character" w:customStyle="1" w:styleId="Heading2Char">
    <w:name w:val="Heading 2 Char"/>
    <w:basedOn w:val="DefaultParagraphFont"/>
    <w:link w:val="Heading2"/>
    <w:uiPriority w:val="1"/>
    <w:rsid w:val="001757CE"/>
    <w:rPr>
      <w:rFonts w:ascii="Calibri" w:eastAsia="Calibri" w:hAnsi="Calibri" w:cs="Calibri"/>
      <w:b/>
      <w:bCs/>
      <w:lang w:bidi="en-US"/>
    </w:rPr>
  </w:style>
  <w:style w:type="paragraph" w:styleId="Header">
    <w:name w:val="header"/>
    <w:basedOn w:val="Normal"/>
    <w:link w:val="HeaderChar"/>
    <w:uiPriority w:val="99"/>
    <w:unhideWhenUsed/>
    <w:rsid w:val="00785EB3"/>
    <w:pPr>
      <w:tabs>
        <w:tab w:val="center" w:pos="4680"/>
        <w:tab w:val="right" w:pos="9360"/>
      </w:tabs>
    </w:pPr>
  </w:style>
  <w:style w:type="character" w:customStyle="1" w:styleId="HeaderChar">
    <w:name w:val="Header Char"/>
    <w:basedOn w:val="DefaultParagraphFont"/>
    <w:link w:val="Header"/>
    <w:uiPriority w:val="99"/>
    <w:rsid w:val="00785EB3"/>
    <w:rPr>
      <w:rFonts w:ascii="Calibri" w:eastAsia="Calibri" w:hAnsi="Calibri" w:cs="Calibri"/>
      <w:lang w:bidi="en-US"/>
    </w:rPr>
  </w:style>
  <w:style w:type="paragraph" w:styleId="Footer">
    <w:name w:val="footer"/>
    <w:basedOn w:val="Normal"/>
    <w:link w:val="FooterChar"/>
    <w:uiPriority w:val="99"/>
    <w:unhideWhenUsed/>
    <w:rsid w:val="00785EB3"/>
    <w:pPr>
      <w:tabs>
        <w:tab w:val="center" w:pos="4680"/>
        <w:tab w:val="right" w:pos="9360"/>
      </w:tabs>
    </w:pPr>
  </w:style>
  <w:style w:type="character" w:customStyle="1" w:styleId="FooterChar">
    <w:name w:val="Footer Char"/>
    <w:basedOn w:val="DefaultParagraphFont"/>
    <w:link w:val="Footer"/>
    <w:uiPriority w:val="99"/>
    <w:rsid w:val="00785EB3"/>
    <w:rPr>
      <w:rFonts w:ascii="Calibri" w:eastAsia="Calibri" w:hAnsi="Calibri" w:cs="Calibri"/>
      <w:lang w:bidi="en-US"/>
    </w:rPr>
  </w:style>
  <w:style w:type="paragraph" w:styleId="FootnoteText">
    <w:name w:val="footnote text"/>
    <w:basedOn w:val="Normal"/>
    <w:link w:val="FootnoteTextChar"/>
    <w:uiPriority w:val="99"/>
    <w:semiHidden/>
    <w:unhideWhenUsed/>
    <w:rsid w:val="00762EA5"/>
    <w:rPr>
      <w:sz w:val="20"/>
      <w:szCs w:val="20"/>
    </w:rPr>
  </w:style>
  <w:style w:type="character" w:customStyle="1" w:styleId="FootnoteTextChar">
    <w:name w:val="Footnote Text Char"/>
    <w:basedOn w:val="DefaultParagraphFont"/>
    <w:link w:val="FootnoteText"/>
    <w:uiPriority w:val="99"/>
    <w:semiHidden/>
    <w:rsid w:val="00762EA5"/>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762EA5"/>
    <w:rPr>
      <w:vertAlign w:val="superscript"/>
    </w:rPr>
  </w:style>
  <w:style w:type="character" w:styleId="FollowedHyperlink">
    <w:name w:val="FollowedHyperlink"/>
    <w:basedOn w:val="DefaultParagraphFont"/>
    <w:uiPriority w:val="99"/>
    <w:semiHidden/>
    <w:unhideWhenUsed/>
    <w:rsid w:val="005B46B1"/>
    <w:rPr>
      <w:color w:val="800080" w:themeColor="followedHyperlink"/>
      <w:u w:val="single"/>
    </w:rPr>
  </w:style>
  <w:style w:type="paragraph" w:styleId="Revision">
    <w:name w:val="Revision"/>
    <w:hidden/>
    <w:uiPriority w:val="99"/>
    <w:semiHidden/>
    <w:rsid w:val="00DF5717"/>
    <w:pPr>
      <w:widowControl/>
      <w:autoSpaceDE/>
      <w:autoSpaceDN/>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71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6471">
      <w:bodyDiv w:val="1"/>
      <w:marLeft w:val="0"/>
      <w:marRight w:val="0"/>
      <w:marTop w:val="0"/>
      <w:marBottom w:val="0"/>
      <w:divBdr>
        <w:top w:val="none" w:sz="0" w:space="0" w:color="auto"/>
        <w:left w:val="none" w:sz="0" w:space="0" w:color="auto"/>
        <w:bottom w:val="none" w:sz="0" w:space="0" w:color="auto"/>
        <w:right w:val="none" w:sz="0" w:space="0" w:color="auto"/>
      </w:divBdr>
    </w:div>
    <w:div w:id="348338567">
      <w:bodyDiv w:val="1"/>
      <w:marLeft w:val="0"/>
      <w:marRight w:val="0"/>
      <w:marTop w:val="0"/>
      <w:marBottom w:val="0"/>
      <w:divBdr>
        <w:top w:val="none" w:sz="0" w:space="0" w:color="auto"/>
        <w:left w:val="none" w:sz="0" w:space="0" w:color="auto"/>
        <w:bottom w:val="none" w:sz="0" w:space="0" w:color="auto"/>
        <w:right w:val="none" w:sz="0" w:space="0" w:color="auto"/>
      </w:divBdr>
    </w:div>
    <w:div w:id="890842831">
      <w:bodyDiv w:val="1"/>
      <w:marLeft w:val="0"/>
      <w:marRight w:val="0"/>
      <w:marTop w:val="0"/>
      <w:marBottom w:val="0"/>
      <w:divBdr>
        <w:top w:val="none" w:sz="0" w:space="0" w:color="auto"/>
        <w:left w:val="none" w:sz="0" w:space="0" w:color="auto"/>
        <w:bottom w:val="none" w:sz="0" w:space="0" w:color="auto"/>
        <w:right w:val="none" w:sz="0" w:space="0" w:color="auto"/>
      </w:divBdr>
    </w:div>
    <w:div w:id="1529760834">
      <w:bodyDiv w:val="1"/>
      <w:marLeft w:val="0"/>
      <w:marRight w:val="0"/>
      <w:marTop w:val="0"/>
      <w:marBottom w:val="0"/>
      <w:divBdr>
        <w:top w:val="none" w:sz="0" w:space="0" w:color="auto"/>
        <w:left w:val="none" w:sz="0" w:space="0" w:color="auto"/>
        <w:bottom w:val="none" w:sz="0" w:space="0" w:color="auto"/>
        <w:right w:val="none" w:sz="0" w:space="0" w:color="auto"/>
      </w:divBdr>
    </w:div>
    <w:div w:id="1637955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clusion.uoregon.edu/implicitbias"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mytrackhelp@uoregon.edu" TargetMode="External"/><Relationship Id="rId17" Type="http://schemas.openxmlformats.org/officeDocument/2006/relationships/hyperlink" Target="https://ir.uoregon.edu/FA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r.uoregon.edu/sites/ir.uoregon.edu/files/Field_Availability_Estimates_for_2022_IHP.pdf"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conducting-ttf-search"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vost.uoregon.edu/active-recruitment-tenure-track-faculty-searches" TargetMode="External"/><Relationship Id="rId23" Type="http://schemas.openxmlformats.org/officeDocument/2006/relationships/hyperlink" Target="https://hr.uoregon.edu/recruitment/hiring-faculty-and-staff/recruitment-advertising-guide/faculty-position/faculty"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ost.uoregon.edu/expected-practices-ttf-searches" TargetMode="External"/><Relationship Id="rId22" Type="http://schemas.openxmlformats.org/officeDocument/2006/relationships/hyperlink" Target="https://hr.uoregon.edu/recruitment/hiring-faculty-and-staff/recruitment-advertising-guide/faculty-position/facul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3222706C2DF4B91A08B1235C4CAC2" ma:contentTypeVersion="12" ma:contentTypeDescription="Create a new document." ma:contentTypeScope="" ma:versionID="834b66ef11c5dddd05929effaefb23a9">
  <xsd:schema xmlns:xsd="http://www.w3.org/2001/XMLSchema" xmlns:xs="http://www.w3.org/2001/XMLSchema" xmlns:p="http://schemas.microsoft.com/office/2006/metadata/properties" xmlns:ns2="3bddc0c5-7d49-4ecd-9367-f062df2ecba9" xmlns:ns3="ecd7ae2b-def2-43f5-96a3-6893c4303d6c" targetNamespace="http://schemas.microsoft.com/office/2006/metadata/properties" ma:root="true" ma:fieldsID="c3906e915d088f28bd1795b376251bb9" ns2:_="" ns3:_="">
    <xsd:import namespace="3bddc0c5-7d49-4ecd-9367-f062df2ecba9"/>
    <xsd:import namespace="ecd7ae2b-def2-43f5-96a3-6893c4303d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dc0c5-7d49-4ecd-9367-f062df2ec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d7ae2b-def2-43f5-96a3-6893c4303d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0a0c4f2-e3fe-4fff-a197-6d60675a45e8}" ma:internalName="TaxCatchAll" ma:showField="CatchAllData" ma:web="ecd7ae2b-def2-43f5-96a3-6893c4303d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d7ae2b-def2-43f5-96a3-6893c4303d6c" xsi:nil="true"/>
    <lcf76f155ced4ddcb4097134ff3c332f xmlns="3bddc0c5-7d49-4ecd-9367-f062df2ecb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30669-55DD-4B0A-90B0-2077539B8E78}"/>
</file>

<file path=customXml/itemProps2.xml><?xml version="1.0" encoding="utf-8"?>
<ds:datastoreItem xmlns:ds="http://schemas.openxmlformats.org/officeDocument/2006/customXml" ds:itemID="{DDAABFE1-27B6-4D43-901D-087D22B9A0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87CCE1-DA6A-4A1D-AC7F-E20DC5F54AE7}">
  <ds:schemaRefs>
    <ds:schemaRef ds:uri="http://schemas.openxmlformats.org/officeDocument/2006/bibliography"/>
  </ds:schemaRefs>
</ds:datastoreItem>
</file>

<file path=customXml/itemProps4.xml><?xml version="1.0" encoding="utf-8"?>
<ds:datastoreItem xmlns:ds="http://schemas.openxmlformats.org/officeDocument/2006/customXml" ds:itemID="{C40DC641-02B3-4978-A2BE-276FAD6E8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2625</Words>
  <Characters>14967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Nieraeth</dc:creator>
  <cp:lastModifiedBy>Denita Strietelmeier</cp:lastModifiedBy>
  <cp:revision>2</cp:revision>
  <cp:lastPrinted>2019-06-11T18:04:00Z</cp:lastPrinted>
  <dcterms:created xsi:type="dcterms:W3CDTF">2023-05-18T22:52:00Z</dcterms:created>
  <dcterms:modified xsi:type="dcterms:W3CDTF">2023-05-18T22:52:00Z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Acrobat PDFMaker 18 for Word</vt:lpwstr>
  </property>
  <property fmtid="{D5CDD505-2E9C-101B-9397-08002B2CF9AE}" pid="4" name="LastSaved">
    <vt:filetime>2019-05-09T00:00:00Z</vt:filetime>
  </property>
  <property fmtid="{D5CDD505-2E9C-101B-9397-08002B2CF9AE}" pid="5" name="ContentTypeId">
    <vt:lpwstr>0x0101004373222706C2DF4B91A08B1235C4CAC2</vt:lpwstr>
  </property>
</Properties>
</file>