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F4C1" w14:textId="21474CD3" w:rsidR="00410D5D" w:rsidRPr="00A960D3" w:rsidRDefault="00E3646D" w:rsidP="00A960D3">
      <w:pPr>
        <w:ind w:left="-270"/>
        <w:rPr>
          <w:rFonts w:ascii="Source Sans Pro" w:hAnsi="Source Sans Pro"/>
          <w:b/>
          <w:color w:val="007030"/>
          <w:sz w:val="28"/>
          <w:szCs w:val="28"/>
        </w:rPr>
      </w:pPr>
      <w:r w:rsidRPr="006973AD">
        <w:rPr>
          <w:rFonts w:ascii="Source Sans Pro" w:hAnsi="Source Sans Pro"/>
          <w:b/>
          <w:color w:val="007030"/>
          <w:sz w:val="28"/>
          <w:szCs w:val="28"/>
        </w:rPr>
        <w:t xml:space="preserve">Williams </w:t>
      </w:r>
      <w:r w:rsidR="00F813A3" w:rsidRPr="006973AD">
        <w:rPr>
          <w:rFonts w:ascii="Source Sans Pro" w:hAnsi="Source Sans Pro"/>
          <w:b/>
          <w:color w:val="007030"/>
          <w:sz w:val="28"/>
          <w:szCs w:val="28"/>
        </w:rPr>
        <w:t xml:space="preserve">Instructional Grant </w:t>
      </w:r>
      <w:r w:rsidRPr="006973AD">
        <w:rPr>
          <w:rFonts w:ascii="Source Sans Pro" w:hAnsi="Source Sans Pro"/>
          <w:b/>
          <w:color w:val="007030"/>
          <w:sz w:val="28"/>
          <w:szCs w:val="28"/>
        </w:rPr>
        <w:t>Proposal Criteria</w:t>
      </w:r>
    </w:p>
    <w:p w14:paraId="3ACE4D8E" w14:textId="1CA806E7" w:rsidR="00410D5D" w:rsidRPr="00346B80" w:rsidRDefault="00410D5D" w:rsidP="00F813A3">
      <w:pPr>
        <w:ind w:left="-270"/>
        <w:rPr>
          <w:rFonts w:ascii="Source Sans Pro" w:hAnsi="Source Sans Pro"/>
        </w:rPr>
      </w:pPr>
      <w:r w:rsidRPr="00346B80">
        <w:rPr>
          <w:rFonts w:ascii="Source Sans Pro" w:hAnsi="Source Sans Pro"/>
        </w:rPr>
        <w:t xml:space="preserve">Excellent proposals are unlikely to be strong in all </w:t>
      </w:r>
      <w:proofErr w:type="gramStart"/>
      <w:r w:rsidRPr="00346B80">
        <w:rPr>
          <w:rFonts w:ascii="Source Sans Pro" w:hAnsi="Source Sans Pro"/>
        </w:rPr>
        <w:t>categories, but</w:t>
      </w:r>
      <w:proofErr w:type="gramEnd"/>
      <w:r w:rsidRPr="00346B80">
        <w:rPr>
          <w:rFonts w:ascii="Source Sans Pro" w:hAnsi="Source Sans Pro"/>
        </w:rPr>
        <w:t xml:space="preserve"> will be strong in many. </w:t>
      </w:r>
      <w:r w:rsidR="003F2985" w:rsidRPr="00346B80">
        <w:rPr>
          <w:rFonts w:ascii="Source Sans Pro" w:hAnsi="Source Sans Pro"/>
        </w:rPr>
        <w:t xml:space="preserve">If your proposal is fair or </w:t>
      </w:r>
      <w:r w:rsidR="00337243" w:rsidRPr="00346B80">
        <w:rPr>
          <w:rFonts w:ascii="Source Sans Pro" w:hAnsi="Source Sans Pro"/>
        </w:rPr>
        <w:t>inadequate</w:t>
      </w:r>
      <w:r w:rsidR="003F2985" w:rsidRPr="00346B80">
        <w:rPr>
          <w:rFonts w:ascii="Source Sans Pro" w:hAnsi="Source Sans Pro"/>
        </w:rPr>
        <w:t xml:space="preserve"> in a few categories, please do not be deterred from applying. </w:t>
      </w:r>
    </w:p>
    <w:tbl>
      <w:tblPr>
        <w:tblStyle w:val="TableGrid"/>
        <w:tblpPr w:leftFromText="180" w:rightFromText="180" w:vertAnchor="text" w:horzAnchor="page" w:tblpXSpec="center" w:tblpY="142"/>
        <w:tblW w:w="11250" w:type="dxa"/>
        <w:tblLook w:val="0600" w:firstRow="0" w:lastRow="0" w:firstColumn="0" w:lastColumn="0" w:noHBand="1" w:noVBand="1"/>
      </w:tblPr>
      <w:tblGrid>
        <w:gridCol w:w="2681"/>
        <w:gridCol w:w="3007"/>
        <w:gridCol w:w="2700"/>
        <w:gridCol w:w="2862"/>
      </w:tblGrid>
      <w:tr w:rsidR="00F813A3" w:rsidRPr="00346B80" w14:paraId="1B8D118A" w14:textId="77777777" w:rsidTr="00A95772">
        <w:tc>
          <w:tcPr>
            <w:tcW w:w="2681" w:type="dxa"/>
          </w:tcPr>
          <w:p w14:paraId="530B7335" w14:textId="526BF76A" w:rsidR="00F813A3" w:rsidRPr="00346B80" w:rsidRDefault="00F813A3" w:rsidP="00F813A3">
            <w:pPr>
              <w:spacing w:before="120" w:after="120"/>
              <w:rPr>
                <w:rFonts w:ascii="Source Sans Pro" w:hAnsi="Source Sans Pro"/>
                <w:b/>
              </w:rPr>
            </w:pPr>
            <w:r w:rsidRPr="00346B80">
              <w:rPr>
                <w:rFonts w:ascii="Source Sans Pro" w:hAnsi="Source Sans Pro"/>
                <w:b/>
              </w:rPr>
              <w:t>Department &amp; Title</w:t>
            </w:r>
          </w:p>
        </w:tc>
        <w:tc>
          <w:tcPr>
            <w:tcW w:w="8569" w:type="dxa"/>
            <w:gridSpan w:val="3"/>
          </w:tcPr>
          <w:p w14:paraId="4A4A32D6" w14:textId="49C66D94" w:rsidR="00F813A3" w:rsidRPr="00346B80" w:rsidRDefault="00F813A3" w:rsidP="00F813A3">
            <w:pPr>
              <w:spacing w:before="120" w:after="120"/>
              <w:rPr>
                <w:rFonts w:ascii="Source Sans Pro" w:hAnsi="Source Sans Pro"/>
                <w:b/>
              </w:rPr>
            </w:pPr>
          </w:p>
        </w:tc>
      </w:tr>
      <w:tr w:rsidR="00F813A3" w:rsidRPr="00346B80" w14:paraId="35EFD054" w14:textId="77777777" w:rsidTr="001B4A99">
        <w:tc>
          <w:tcPr>
            <w:tcW w:w="2681" w:type="dxa"/>
          </w:tcPr>
          <w:p w14:paraId="417717A4" w14:textId="77777777" w:rsidR="00F813A3" w:rsidRPr="00346B80" w:rsidRDefault="00F813A3" w:rsidP="00F813A3">
            <w:pPr>
              <w:spacing w:before="120" w:after="120"/>
              <w:rPr>
                <w:rFonts w:ascii="Source Sans Pro" w:hAnsi="Source Sans Pro"/>
                <w:b/>
              </w:rPr>
            </w:pPr>
            <w:r w:rsidRPr="00346B80">
              <w:rPr>
                <w:rFonts w:ascii="Source Sans Pro" w:hAnsi="Source Sans Pro"/>
                <w:b/>
              </w:rPr>
              <w:t>Application prompt</w:t>
            </w:r>
          </w:p>
        </w:tc>
        <w:tc>
          <w:tcPr>
            <w:tcW w:w="3007" w:type="dxa"/>
            <w:shd w:val="clear" w:color="auto" w:fill="D8DCDA"/>
          </w:tcPr>
          <w:p w14:paraId="10D2C965" w14:textId="77777777" w:rsidR="00F813A3" w:rsidRPr="00346B80" w:rsidRDefault="00F813A3" w:rsidP="00F813A3">
            <w:pPr>
              <w:spacing w:before="120" w:after="120"/>
              <w:rPr>
                <w:rFonts w:ascii="Source Sans Pro" w:hAnsi="Source Sans Pro"/>
                <w:b/>
              </w:rPr>
            </w:pPr>
            <w:r w:rsidRPr="00346B80">
              <w:rPr>
                <w:rFonts w:ascii="Source Sans Pro" w:hAnsi="Source Sans Pro"/>
                <w:b/>
              </w:rPr>
              <w:t>Strong response (5)</w:t>
            </w:r>
          </w:p>
        </w:tc>
        <w:tc>
          <w:tcPr>
            <w:tcW w:w="2700" w:type="dxa"/>
            <w:shd w:val="clear" w:color="auto" w:fill="D8DCDA"/>
          </w:tcPr>
          <w:p w14:paraId="0184E0DE" w14:textId="77777777" w:rsidR="00F813A3" w:rsidRPr="00346B80" w:rsidRDefault="00F813A3" w:rsidP="00F813A3">
            <w:pPr>
              <w:spacing w:before="120" w:after="120"/>
              <w:rPr>
                <w:rFonts w:ascii="Source Sans Pro" w:hAnsi="Source Sans Pro"/>
                <w:b/>
              </w:rPr>
            </w:pPr>
            <w:r w:rsidRPr="00346B80">
              <w:rPr>
                <w:rFonts w:ascii="Source Sans Pro" w:hAnsi="Source Sans Pro"/>
                <w:b/>
              </w:rPr>
              <w:t>Fair response (3)</w:t>
            </w:r>
          </w:p>
        </w:tc>
        <w:tc>
          <w:tcPr>
            <w:tcW w:w="2862" w:type="dxa"/>
            <w:shd w:val="clear" w:color="auto" w:fill="D8DCDA"/>
          </w:tcPr>
          <w:p w14:paraId="61B34876" w14:textId="77777777" w:rsidR="00F813A3" w:rsidRPr="00346B80" w:rsidRDefault="00F813A3" w:rsidP="00F813A3">
            <w:pPr>
              <w:spacing w:before="120" w:after="120"/>
              <w:rPr>
                <w:rFonts w:ascii="Source Sans Pro" w:hAnsi="Source Sans Pro"/>
                <w:b/>
              </w:rPr>
            </w:pPr>
            <w:r w:rsidRPr="00346B80">
              <w:rPr>
                <w:rFonts w:ascii="Source Sans Pro" w:hAnsi="Source Sans Pro"/>
                <w:b/>
              </w:rPr>
              <w:t>Inadequate response (1)</w:t>
            </w:r>
          </w:p>
        </w:tc>
      </w:tr>
      <w:tr w:rsidR="00F813A3" w:rsidRPr="00346B80" w14:paraId="1AC9A9C0" w14:textId="77777777" w:rsidTr="00B20754">
        <w:tc>
          <w:tcPr>
            <w:tcW w:w="2681" w:type="dxa"/>
            <w:shd w:val="clear" w:color="auto" w:fill="489D46"/>
          </w:tcPr>
          <w:p w14:paraId="18FC1A49" w14:textId="798C7C3F" w:rsidR="00F813A3" w:rsidRPr="00346B80" w:rsidRDefault="009C6FCB" w:rsidP="00F813A3">
            <w:pPr>
              <w:spacing w:before="120" w:after="120"/>
              <w:rPr>
                <w:rFonts w:ascii="Source Sans Pro" w:hAnsi="Source Sans Pro"/>
                <w:b/>
                <w:sz w:val="22"/>
                <w:szCs w:val="22"/>
              </w:rPr>
            </w:pPr>
            <w:r w:rsidRPr="009C6FCB">
              <w:rPr>
                <w:rFonts w:ascii="Source Sans Pro" w:hAnsi="Source Sans Pro"/>
                <w:b/>
                <w:sz w:val="22"/>
                <w:szCs w:val="22"/>
              </w:rPr>
              <w:t xml:space="preserve">Provide a brief overview of the project you’re proposing. </w:t>
            </w:r>
          </w:p>
        </w:tc>
        <w:tc>
          <w:tcPr>
            <w:tcW w:w="3007" w:type="dxa"/>
          </w:tcPr>
          <w:p w14:paraId="1A892AC1"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Clear vision of the project and enough detail to help the Council have confidence it will be successfully completed.</w:t>
            </w:r>
          </w:p>
        </w:tc>
        <w:tc>
          <w:tcPr>
            <w:tcW w:w="2700" w:type="dxa"/>
          </w:tcPr>
          <w:p w14:paraId="1B39E57D"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Either the vision or the details are not well enough described for the Council to feel confident in successful completion of the proposed project.</w:t>
            </w:r>
          </w:p>
        </w:tc>
        <w:tc>
          <w:tcPr>
            <w:tcW w:w="2862" w:type="dxa"/>
          </w:tcPr>
          <w:p w14:paraId="1725A8CE" w14:textId="77777777" w:rsidR="00F813A3" w:rsidRPr="00346B80" w:rsidRDefault="00F813A3" w:rsidP="00F813A3">
            <w:pPr>
              <w:adjustRightInd w:val="0"/>
              <w:spacing w:before="120" w:after="120"/>
              <w:rPr>
                <w:rFonts w:ascii="Source Sans Pro" w:hAnsi="Source Sans Pro"/>
                <w:sz w:val="22"/>
                <w:szCs w:val="22"/>
              </w:rPr>
            </w:pPr>
            <w:r w:rsidRPr="00346B80">
              <w:rPr>
                <w:rFonts w:ascii="Source Sans Pro" w:hAnsi="Source Sans Pro"/>
                <w:sz w:val="22"/>
                <w:szCs w:val="22"/>
              </w:rPr>
              <w:t xml:space="preserve">Both the vision and details are poorly described. The Council is unclear of what the project would </w:t>
            </w:r>
            <w:proofErr w:type="gramStart"/>
            <w:r w:rsidRPr="00346B80">
              <w:rPr>
                <w:rFonts w:ascii="Source Sans Pro" w:hAnsi="Source Sans Pro"/>
                <w:sz w:val="22"/>
                <w:szCs w:val="22"/>
              </w:rPr>
              <w:t>actually entail</w:t>
            </w:r>
            <w:proofErr w:type="gramEnd"/>
            <w:r w:rsidRPr="00346B80">
              <w:rPr>
                <w:rFonts w:ascii="Source Sans Pro" w:hAnsi="Source Sans Pro"/>
                <w:sz w:val="22"/>
                <w:szCs w:val="22"/>
              </w:rPr>
              <w:t xml:space="preserve">. </w:t>
            </w:r>
          </w:p>
        </w:tc>
      </w:tr>
      <w:tr w:rsidR="00F813A3" w:rsidRPr="00346B80" w14:paraId="0D2999C0" w14:textId="77777777" w:rsidTr="00B20754">
        <w:tc>
          <w:tcPr>
            <w:tcW w:w="2681" w:type="dxa"/>
            <w:shd w:val="clear" w:color="auto" w:fill="8ABB40"/>
          </w:tcPr>
          <w:p w14:paraId="4581E618" w14:textId="77777777" w:rsidR="00F813A3" w:rsidRPr="00346B80" w:rsidRDefault="00F813A3" w:rsidP="00F813A3">
            <w:pPr>
              <w:spacing w:before="120" w:after="120"/>
              <w:rPr>
                <w:rFonts w:ascii="Source Sans Pro" w:hAnsi="Source Sans Pro"/>
                <w:b/>
                <w:sz w:val="22"/>
                <w:szCs w:val="22"/>
              </w:rPr>
            </w:pPr>
            <w:r w:rsidRPr="00346B80">
              <w:rPr>
                <w:rFonts w:ascii="Source Sans Pro" w:hAnsi="Source Sans Pro"/>
                <w:b/>
                <w:sz w:val="22"/>
                <w:szCs w:val="22"/>
              </w:rPr>
              <w:t>Why is the project worth trying? What issues or gaps would this project resolve? What opportunities would it explore?</w:t>
            </w:r>
          </w:p>
          <w:p w14:paraId="2364FB2A" w14:textId="77777777" w:rsidR="00F813A3" w:rsidRPr="00346B80" w:rsidRDefault="00F813A3" w:rsidP="00F813A3">
            <w:pPr>
              <w:spacing w:before="120" w:after="120"/>
              <w:rPr>
                <w:rFonts w:ascii="Source Sans Pro" w:hAnsi="Source Sans Pro"/>
                <w:b/>
                <w:sz w:val="22"/>
                <w:szCs w:val="22"/>
              </w:rPr>
            </w:pPr>
          </w:p>
        </w:tc>
        <w:tc>
          <w:tcPr>
            <w:tcW w:w="3007" w:type="dxa"/>
          </w:tcPr>
          <w:p w14:paraId="740448EE"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The proposal thoroughly describes the need or gap that the project could fill, or the exciting opportunities that could be produced for UG students. The project is inspiring.</w:t>
            </w:r>
          </w:p>
        </w:tc>
        <w:tc>
          <w:tcPr>
            <w:tcW w:w="2700" w:type="dxa"/>
          </w:tcPr>
          <w:p w14:paraId="636EC806"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Although the project may be inspiring, it is unclear what gap is being filled, </w:t>
            </w:r>
            <w:proofErr w:type="gramStart"/>
            <w:r w:rsidRPr="00346B80">
              <w:rPr>
                <w:rFonts w:ascii="Source Sans Pro" w:hAnsi="Source Sans Pro"/>
                <w:sz w:val="22"/>
                <w:szCs w:val="22"/>
              </w:rPr>
              <w:t>or</w:t>
            </w:r>
            <w:proofErr w:type="gramEnd"/>
            <w:r w:rsidRPr="00346B80">
              <w:rPr>
                <w:rFonts w:ascii="Source Sans Pro" w:hAnsi="Source Sans Pro"/>
                <w:sz w:val="22"/>
                <w:szCs w:val="22"/>
              </w:rPr>
              <w:t xml:space="preserve"> new opportunities for UG students would be produced.</w:t>
            </w:r>
          </w:p>
        </w:tc>
        <w:tc>
          <w:tcPr>
            <w:tcW w:w="2862" w:type="dxa"/>
          </w:tcPr>
          <w:p w14:paraId="2BFC67DF"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The project </w:t>
            </w:r>
            <w:proofErr w:type="gramStart"/>
            <w:r w:rsidRPr="00346B80">
              <w:rPr>
                <w:rFonts w:ascii="Source Sans Pro" w:hAnsi="Source Sans Pro"/>
                <w:sz w:val="22"/>
                <w:szCs w:val="22"/>
              </w:rPr>
              <w:t>is lacking</w:t>
            </w:r>
            <w:proofErr w:type="gramEnd"/>
            <w:r w:rsidRPr="00346B80">
              <w:rPr>
                <w:rFonts w:ascii="Source Sans Pro" w:hAnsi="Source Sans Pro"/>
                <w:sz w:val="22"/>
                <w:szCs w:val="22"/>
              </w:rPr>
              <w:t xml:space="preserve"> inspiration and clarity regarding the gaps to be filled or opportunities created. </w:t>
            </w:r>
          </w:p>
        </w:tc>
      </w:tr>
      <w:tr w:rsidR="00F813A3" w:rsidRPr="00346B80" w14:paraId="575F7E2A" w14:textId="77777777" w:rsidTr="00C52AD0">
        <w:tc>
          <w:tcPr>
            <w:tcW w:w="2681" w:type="dxa"/>
            <w:shd w:val="clear" w:color="auto" w:fill="E2E11B"/>
          </w:tcPr>
          <w:p w14:paraId="0FFC1606" w14:textId="77777777" w:rsidR="00F813A3" w:rsidRPr="00346B80" w:rsidRDefault="00F813A3" w:rsidP="00F813A3">
            <w:pPr>
              <w:spacing w:before="120" w:after="120"/>
              <w:rPr>
                <w:rFonts w:ascii="Source Sans Pro" w:hAnsi="Source Sans Pro"/>
                <w:b/>
                <w:sz w:val="22"/>
                <w:szCs w:val="22"/>
              </w:rPr>
            </w:pPr>
            <w:r w:rsidRPr="00346B80">
              <w:rPr>
                <w:rFonts w:ascii="Source Sans Pro" w:hAnsi="Source Sans Pro"/>
                <w:b/>
                <w:sz w:val="22"/>
                <w:szCs w:val="22"/>
              </w:rPr>
              <w:t xml:space="preserve">How could this project improve the educational experience of undergraduates? </w:t>
            </w:r>
          </w:p>
        </w:tc>
        <w:tc>
          <w:tcPr>
            <w:tcW w:w="3007" w:type="dxa"/>
          </w:tcPr>
          <w:p w14:paraId="051D8F0C" w14:textId="6AB46B2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The focus of this proposal is excellent educational experiences for UG students, including High Impact Practices (aacu.org/leap/hips) that are linked to student retention and engagement and characterized by students’ investment of time and effort, their interaction with peers and faculty on matters of relevance and substance, their collaborative work across differences of identity and viewpoint, their reflection on and integration of learning, and their responses to frequent feedback.</w:t>
            </w:r>
          </w:p>
        </w:tc>
        <w:tc>
          <w:tcPr>
            <w:tcW w:w="2700" w:type="dxa"/>
          </w:tcPr>
          <w:p w14:paraId="5A0567D2"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Undergraduate students would directly benefit from the proposed project, but specific High Impact Practices are not included in the proposal. </w:t>
            </w:r>
          </w:p>
          <w:p w14:paraId="1C6CC06D" w14:textId="77777777" w:rsidR="00F813A3" w:rsidRPr="00346B80" w:rsidRDefault="00F813A3" w:rsidP="00F813A3">
            <w:pPr>
              <w:spacing w:before="120" w:after="120"/>
              <w:rPr>
                <w:rFonts w:ascii="Source Sans Pro" w:hAnsi="Source Sans Pro"/>
                <w:sz w:val="22"/>
                <w:szCs w:val="22"/>
              </w:rPr>
            </w:pPr>
          </w:p>
        </w:tc>
        <w:tc>
          <w:tcPr>
            <w:tcW w:w="2862" w:type="dxa"/>
          </w:tcPr>
          <w:p w14:paraId="131EE6F9"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Undergraduate students would only indirectly benefit from the proposed project. </w:t>
            </w:r>
          </w:p>
          <w:p w14:paraId="238F9BFA" w14:textId="77777777" w:rsidR="00F813A3" w:rsidRPr="00346B80" w:rsidRDefault="00F813A3" w:rsidP="00F813A3">
            <w:pPr>
              <w:spacing w:before="120" w:after="120"/>
              <w:rPr>
                <w:rFonts w:ascii="Source Sans Pro" w:hAnsi="Source Sans Pro"/>
                <w:sz w:val="22"/>
                <w:szCs w:val="22"/>
              </w:rPr>
            </w:pPr>
          </w:p>
        </w:tc>
      </w:tr>
      <w:tr w:rsidR="00F813A3" w:rsidRPr="00346B80" w14:paraId="7D720D48" w14:textId="77777777" w:rsidTr="00DB3F98">
        <w:tc>
          <w:tcPr>
            <w:tcW w:w="2681" w:type="dxa"/>
            <w:shd w:val="clear" w:color="auto" w:fill="00A5B5"/>
          </w:tcPr>
          <w:p w14:paraId="057801E1" w14:textId="77777777" w:rsidR="00F813A3" w:rsidRPr="00346B80" w:rsidRDefault="00F813A3" w:rsidP="00F813A3">
            <w:pPr>
              <w:spacing w:before="120" w:after="120"/>
              <w:rPr>
                <w:rFonts w:ascii="Source Sans Pro" w:hAnsi="Source Sans Pro"/>
                <w:b/>
                <w:sz w:val="22"/>
                <w:szCs w:val="22"/>
              </w:rPr>
            </w:pPr>
            <w:r w:rsidRPr="00346B80">
              <w:rPr>
                <w:rFonts w:ascii="Source Sans Pro" w:hAnsi="Source Sans Pro"/>
                <w:b/>
                <w:sz w:val="22"/>
                <w:szCs w:val="22"/>
              </w:rPr>
              <w:t>How does this proposal create a more inclusive teaching and learning culture on campus?</w:t>
            </w:r>
          </w:p>
        </w:tc>
        <w:tc>
          <w:tcPr>
            <w:tcW w:w="3007" w:type="dxa"/>
          </w:tcPr>
          <w:p w14:paraId="67ECC870"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The proposal describes an excellent plan for improving the inclusive teaching and learning environments and curricula on campus. </w:t>
            </w:r>
          </w:p>
        </w:tc>
        <w:tc>
          <w:tcPr>
            <w:tcW w:w="2700" w:type="dxa"/>
          </w:tcPr>
          <w:p w14:paraId="01D25745"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The proposal provides some information regarding how the proposal creates a more inclusive teaching and learning culture on campus.</w:t>
            </w:r>
          </w:p>
        </w:tc>
        <w:tc>
          <w:tcPr>
            <w:tcW w:w="2862" w:type="dxa"/>
          </w:tcPr>
          <w:p w14:paraId="7D6A98BA"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It is not clear how this proposal creates inclusive teaching and learning environments and curricula.  </w:t>
            </w:r>
          </w:p>
        </w:tc>
      </w:tr>
      <w:tr w:rsidR="00F813A3" w:rsidRPr="00346B80" w14:paraId="16475EE5" w14:textId="77777777" w:rsidTr="00CC5D81">
        <w:tc>
          <w:tcPr>
            <w:tcW w:w="2681" w:type="dxa"/>
            <w:shd w:val="clear" w:color="auto" w:fill="A2AAAD"/>
          </w:tcPr>
          <w:p w14:paraId="1B7481B6" w14:textId="57F31B67" w:rsidR="00F813A3" w:rsidRPr="00346B80" w:rsidRDefault="00F813A3" w:rsidP="00F813A3">
            <w:pPr>
              <w:spacing w:before="120" w:after="120"/>
              <w:rPr>
                <w:rFonts w:ascii="Source Sans Pro" w:hAnsi="Source Sans Pro"/>
                <w:b/>
                <w:sz w:val="22"/>
                <w:szCs w:val="22"/>
              </w:rPr>
            </w:pPr>
            <w:r w:rsidRPr="00346B80">
              <w:rPr>
                <w:rFonts w:ascii="Source Sans Pro" w:hAnsi="Source Sans Pro"/>
                <w:b/>
                <w:sz w:val="22"/>
                <w:szCs w:val="22"/>
              </w:rPr>
              <w:lastRenderedPageBreak/>
              <w:t xml:space="preserve">How many </w:t>
            </w:r>
            <w:r w:rsidR="009333DA">
              <w:rPr>
                <w:rFonts w:ascii="Source Sans Pro" w:hAnsi="Source Sans Pro"/>
                <w:b/>
                <w:sz w:val="22"/>
                <w:szCs w:val="22"/>
              </w:rPr>
              <w:t xml:space="preserve">undergraduate </w:t>
            </w:r>
            <w:r w:rsidRPr="00346B80">
              <w:rPr>
                <w:rFonts w:ascii="Source Sans Pro" w:hAnsi="Source Sans Pro"/>
                <w:b/>
                <w:sz w:val="22"/>
                <w:szCs w:val="22"/>
              </w:rPr>
              <w:t>students would be directly affected?</w:t>
            </w:r>
          </w:p>
        </w:tc>
        <w:tc>
          <w:tcPr>
            <w:tcW w:w="3007" w:type="dxa"/>
          </w:tcPr>
          <w:p w14:paraId="5FA0F503"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It is very clear how </w:t>
            </w:r>
            <w:proofErr w:type="gramStart"/>
            <w:r w:rsidRPr="00346B80">
              <w:rPr>
                <w:rFonts w:ascii="Source Sans Pro" w:hAnsi="Source Sans Pro"/>
                <w:sz w:val="22"/>
                <w:szCs w:val="22"/>
              </w:rPr>
              <w:t>a large number of</w:t>
            </w:r>
            <w:proofErr w:type="gramEnd"/>
            <w:r w:rsidRPr="00346B80">
              <w:rPr>
                <w:rFonts w:ascii="Source Sans Pro" w:hAnsi="Source Sans Pro"/>
                <w:sz w:val="22"/>
                <w:szCs w:val="22"/>
              </w:rPr>
              <w:t xml:space="preserve"> students would benefit either directly or indirectly from the proposed project.</w:t>
            </w:r>
          </w:p>
        </w:tc>
        <w:tc>
          <w:tcPr>
            <w:tcW w:w="2700" w:type="dxa"/>
          </w:tcPr>
          <w:p w14:paraId="3CE46263"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The number of students who would benefit directly or indirectly is small OR localized.</w:t>
            </w:r>
          </w:p>
        </w:tc>
        <w:tc>
          <w:tcPr>
            <w:tcW w:w="2862" w:type="dxa"/>
          </w:tcPr>
          <w:p w14:paraId="209F31D4"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N/A</w:t>
            </w:r>
          </w:p>
        </w:tc>
      </w:tr>
      <w:tr w:rsidR="00F813A3" w:rsidRPr="00346B80" w14:paraId="1E303D25" w14:textId="77777777" w:rsidTr="007B2BBB">
        <w:tc>
          <w:tcPr>
            <w:tcW w:w="2681" w:type="dxa"/>
            <w:shd w:val="clear" w:color="auto" w:fill="FEE11A"/>
          </w:tcPr>
          <w:p w14:paraId="5D1C6BDB" w14:textId="729BCB40" w:rsidR="00F813A3" w:rsidRPr="00346B80" w:rsidRDefault="00F813A3" w:rsidP="00F813A3">
            <w:pPr>
              <w:spacing w:before="120" w:after="120"/>
              <w:rPr>
                <w:rFonts w:ascii="Source Sans Pro" w:hAnsi="Source Sans Pro"/>
                <w:b/>
                <w:sz w:val="22"/>
                <w:szCs w:val="22"/>
              </w:rPr>
            </w:pPr>
            <w:r w:rsidRPr="00346B80">
              <w:rPr>
                <w:rFonts w:ascii="Source Sans Pro" w:hAnsi="Source Sans Pro"/>
                <w:b/>
                <w:sz w:val="22"/>
                <w:szCs w:val="22"/>
              </w:rPr>
              <w:t xml:space="preserve">What would you consider a "success" for this project? How might you be able to demonstrate that your project </w:t>
            </w:r>
            <w:proofErr w:type="gramStart"/>
            <w:r w:rsidRPr="00346B80">
              <w:rPr>
                <w:rFonts w:ascii="Source Sans Pro" w:hAnsi="Source Sans Pro"/>
                <w:b/>
                <w:sz w:val="22"/>
                <w:szCs w:val="22"/>
              </w:rPr>
              <w:t>had</w:t>
            </w:r>
            <w:proofErr w:type="gramEnd"/>
            <w:r w:rsidRPr="00346B80">
              <w:rPr>
                <w:rFonts w:ascii="Source Sans Pro" w:hAnsi="Source Sans Pro"/>
                <w:b/>
                <w:sz w:val="22"/>
                <w:szCs w:val="22"/>
              </w:rPr>
              <w:t xml:space="preserve"> succeeded?</w:t>
            </w:r>
          </w:p>
        </w:tc>
        <w:tc>
          <w:tcPr>
            <w:tcW w:w="3007" w:type="dxa"/>
          </w:tcPr>
          <w:p w14:paraId="266291E5"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The proposal clearly </w:t>
            </w:r>
            <w:proofErr w:type="gramStart"/>
            <w:r w:rsidRPr="00346B80">
              <w:rPr>
                <w:rFonts w:ascii="Source Sans Pro" w:hAnsi="Source Sans Pro"/>
                <w:sz w:val="22"/>
                <w:szCs w:val="22"/>
              </w:rPr>
              <w:t>articulates</w:t>
            </w:r>
            <w:proofErr w:type="gramEnd"/>
            <w:r w:rsidRPr="00346B80">
              <w:rPr>
                <w:rFonts w:ascii="Source Sans Pro" w:hAnsi="Source Sans Pro"/>
                <w:sz w:val="22"/>
                <w:szCs w:val="22"/>
              </w:rPr>
              <w:t xml:space="preserve"> how success will be measured and demonstrated.</w:t>
            </w:r>
          </w:p>
        </w:tc>
        <w:tc>
          <w:tcPr>
            <w:tcW w:w="2700" w:type="dxa"/>
          </w:tcPr>
          <w:p w14:paraId="2E83BB42"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The proposal is vague regarding the measurement and demonstration of success.</w:t>
            </w:r>
          </w:p>
        </w:tc>
        <w:tc>
          <w:tcPr>
            <w:tcW w:w="2862" w:type="dxa"/>
          </w:tcPr>
          <w:p w14:paraId="0EB3AE3E"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There are no metrics for success included.</w:t>
            </w:r>
          </w:p>
        </w:tc>
      </w:tr>
      <w:tr w:rsidR="00F813A3" w:rsidRPr="00346B80" w14:paraId="2AF9AA44" w14:textId="77777777" w:rsidTr="00094CD4">
        <w:tc>
          <w:tcPr>
            <w:tcW w:w="2681" w:type="dxa"/>
            <w:shd w:val="clear" w:color="auto" w:fill="8ABB40"/>
          </w:tcPr>
          <w:p w14:paraId="513882DF" w14:textId="77777777" w:rsidR="00F813A3" w:rsidRPr="00346B80" w:rsidRDefault="00F813A3" w:rsidP="00F813A3">
            <w:pPr>
              <w:spacing w:before="120" w:after="120"/>
              <w:rPr>
                <w:rFonts w:ascii="Source Sans Pro" w:hAnsi="Source Sans Pro"/>
                <w:b/>
                <w:sz w:val="22"/>
                <w:szCs w:val="22"/>
              </w:rPr>
            </w:pPr>
            <w:r w:rsidRPr="00346B80">
              <w:rPr>
                <w:rFonts w:ascii="Source Sans Pro" w:hAnsi="Source Sans Pro"/>
                <w:b/>
                <w:sz w:val="22"/>
                <w:szCs w:val="22"/>
              </w:rPr>
              <w:t xml:space="preserve">What amount of financial support from </w:t>
            </w:r>
            <w:proofErr w:type="gramStart"/>
            <w:r w:rsidRPr="00346B80">
              <w:rPr>
                <w:rFonts w:ascii="Source Sans Pro" w:hAnsi="Source Sans Pro"/>
                <w:b/>
                <w:sz w:val="22"/>
                <w:szCs w:val="22"/>
              </w:rPr>
              <w:t>the Williams</w:t>
            </w:r>
            <w:proofErr w:type="gramEnd"/>
            <w:r w:rsidRPr="00346B80">
              <w:rPr>
                <w:rFonts w:ascii="Source Sans Pro" w:hAnsi="Source Sans Pro"/>
                <w:b/>
                <w:sz w:val="22"/>
                <w:szCs w:val="22"/>
              </w:rPr>
              <w:t xml:space="preserve"> Council would make this project possible, and for what purposes would the funding be used (e.g. travel, equipment, staff support etc.)? It should be clear that the funding requested goes beyond summer stipends for course preparation.  </w:t>
            </w:r>
          </w:p>
        </w:tc>
        <w:tc>
          <w:tcPr>
            <w:tcW w:w="3007" w:type="dxa"/>
          </w:tcPr>
          <w:p w14:paraId="0B6956DD"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The amount of funding requested seems on par with the impact that the proposal would have on undergraduate student learning experiences. The funding requested is clearly beyond what departments should typically provide for course maintenance or development.</w:t>
            </w:r>
          </w:p>
        </w:tc>
        <w:tc>
          <w:tcPr>
            <w:tcW w:w="2700" w:type="dxa"/>
          </w:tcPr>
          <w:p w14:paraId="63360BDD" w14:textId="77777777" w:rsidR="00F813A3" w:rsidRPr="00346B80" w:rsidRDefault="00F813A3" w:rsidP="00F813A3">
            <w:pPr>
              <w:spacing w:before="120" w:after="120"/>
              <w:rPr>
                <w:rFonts w:ascii="Source Sans Pro" w:hAnsi="Source Sans Pro"/>
                <w:sz w:val="22"/>
                <w:szCs w:val="22"/>
              </w:rPr>
            </w:pPr>
          </w:p>
          <w:p w14:paraId="2B72043D" w14:textId="77777777" w:rsidR="00F813A3" w:rsidRPr="00346B80" w:rsidRDefault="00F813A3" w:rsidP="00F813A3">
            <w:pPr>
              <w:spacing w:before="120" w:after="120"/>
              <w:rPr>
                <w:rFonts w:ascii="Source Sans Pro" w:hAnsi="Source Sans Pro"/>
                <w:sz w:val="22"/>
                <w:szCs w:val="22"/>
              </w:rPr>
            </w:pPr>
          </w:p>
          <w:p w14:paraId="501961AA" w14:textId="77777777" w:rsidR="00F813A3" w:rsidRPr="00346B80" w:rsidRDefault="00F813A3" w:rsidP="00F813A3">
            <w:pPr>
              <w:spacing w:before="120" w:after="120"/>
              <w:rPr>
                <w:rFonts w:ascii="Source Sans Pro" w:hAnsi="Source Sans Pro"/>
                <w:sz w:val="22"/>
                <w:szCs w:val="22"/>
              </w:rPr>
            </w:pPr>
          </w:p>
          <w:p w14:paraId="78C497DD" w14:textId="77777777" w:rsidR="00F813A3" w:rsidRPr="00346B80" w:rsidRDefault="00F813A3" w:rsidP="00F813A3">
            <w:pPr>
              <w:spacing w:before="120" w:after="120"/>
              <w:rPr>
                <w:rFonts w:ascii="Source Sans Pro" w:hAnsi="Source Sans Pro"/>
                <w:sz w:val="22"/>
                <w:szCs w:val="22"/>
              </w:rPr>
            </w:pPr>
          </w:p>
          <w:p w14:paraId="2902E2B6" w14:textId="77777777" w:rsidR="00F813A3" w:rsidRPr="00346B80" w:rsidRDefault="00F813A3" w:rsidP="00F813A3">
            <w:pPr>
              <w:spacing w:before="120" w:after="120"/>
              <w:rPr>
                <w:rFonts w:ascii="Source Sans Pro" w:hAnsi="Source Sans Pro"/>
                <w:sz w:val="22"/>
                <w:szCs w:val="22"/>
              </w:rPr>
            </w:pPr>
          </w:p>
          <w:p w14:paraId="6EC02978"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N/A</w:t>
            </w:r>
          </w:p>
        </w:tc>
        <w:tc>
          <w:tcPr>
            <w:tcW w:w="2862" w:type="dxa"/>
          </w:tcPr>
          <w:p w14:paraId="27F221B6"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The amount of funding requested far exceeds the perceived impact on undergraduate student experiences. </w:t>
            </w:r>
          </w:p>
          <w:p w14:paraId="0F0414B8"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OR</w:t>
            </w:r>
          </w:p>
          <w:p w14:paraId="2A9B82E7"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The funding requested falls within what the Council believes departments should support for course maintenance or development.</w:t>
            </w:r>
          </w:p>
        </w:tc>
      </w:tr>
      <w:tr w:rsidR="00F813A3" w:rsidRPr="00346B80" w14:paraId="00A263C7" w14:textId="77777777" w:rsidTr="00094CD4">
        <w:tc>
          <w:tcPr>
            <w:tcW w:w="2681" w:type="dxa"/>
            <w:shd w:val="clear" w:color="auto" w:fill="489D46"/>
          </w:tcPr>
          <w:p w14:paraId="108F70DD" w14:textId="15F65574" w:rsidR="00F813A3" w:rsidRPr="00346B80" w:rsidRDefault="00F813A3" w:rsidP="00F813A3">
            <w:pPr>
              <w:spacing w:before="120" w:after="120"/>
              <w:rPr>
                <w:rFonts w:ascii="Source Sans Pro" w:hAnsi="Source Sans Pro"/>
                <w:b/>
                <w:sz w:val="22"/>
                <w:szCs w:val="22"/>
              </w:rPr>
            </w:pPr>
            <w:r w:rsidRPr="00346B80">
              <w:rPr>
                <w:rFonts w:ascii="Source Sans Pro" w:hAnsi="Source Sans Pro"/>
                <w:b/>
                <w:sz w:val="22"/>
                <w:szCs w:val="22"/>
              </w:rPr>
              <w:t>If this project proves successful, how could you foresee its continuation</w:t>
            </w:r>
            <w:r w:rsidR="00C73F98">
              <w:rPr>
                <w:rFonts w:ascii="Source Sans Pro" w:hAnsi="Source Sans Pro"/>
                <w:b/>
                <w:sz w:val="22"/>
                <w:szCs w:val="22"/>
              </w:rPr>
              <w:t xml:space="preserve"> and persis</w:t>
            </w:r>
            <w:r w:rsidR="00005B3F">
              <w:rPr>
                <w:rFonts w:ascii="Source Sans Pro" w:hAnsi="Source Sans Pro"/>
                <w:b/>
                <w:sz w:val="22"/>
                <w:szCs w:val="22"/>
              </w:rPr>
              <w:t>ting impact</w:t>
            </w:r>
            <w:r w:rsidRPr="00346B80">
              <w:rPr>
                <w:rFonts w:ascii="Source Sans Pro" w:hAnsi="Source Sans Pro"/>
                <w:b/>
                <w:sz w:val="22"/>
                <w:szCs w:val="22"/>
              </w:rPr>
              <w:t xml:space="preserve"> after the period of the Williams Council funding?</w:t>
            </w:r>
          </w:p>
          <w:p w14:paraId="69E994CA" w14:textId="77777777" w:rsidR="00F813A3" w:rsidRPr="00346B80" w:rsidRDefault="00F813A3" w:rsidP="00F813A3">
            <w:pPr>
              <w:spacing w:before="120" w:after="120"/>
              <w:rPr>
                <w:rFonts w:ascii="Source Sans Pro" w:hAnsi="Source Sans Pro"/>
                <w:b/>
                <w:sz w:val="22"/>
                <w:szCs w:val="22"/>
              </w:rPr>
            </w:pPr>
          </w:p>
        </w:tc>
        <w:tc>
          <w:tcPr>
            <w:tcW w:w="3007" w:type="dxa"/>
          </w:tcPr>
          <w:p w14:paraId="40FE06AA"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There is a clear vision for how the funding provided this year would be the catalyst for long-term improvements in UG student learning experiences.</w:t>
            </w:r>
          </w:p>
        </w:tc>
        <w:tc>
          <w:tcPr>
            <w:tcW w:w="2700" w:type="dxa"/>
          </w:tcPr>
          <w:p w14:paraId="6C527635"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It is possible that the benefits could extend beyond the period of funding, but it is unclear.</w:t>
            </w:r>
          </w:p>
        </w:tc>
        <w:tc>
          <w:tcPr>
            <w:tcW w:w="2862" w:type="dxa"/>
          </w:tcPr>
          <w:p w14:paraId="328DAFEA" w14:textId="77777777" w:rsidR="00F813A3" w:rsidRPr="00346B80" w:rsidRDefault="00F813A3" w:rsidP="00F813A3">
            <w:pPr>
              <w:spacing w:before="120" w:after="120"/>
              <w:rPr>
                <w:rFonts w:ascii="Source Sans Pro" w:hAnsi="Source Sans Pro"/>
                <w:sz w:val="22"/>
                <w:szCs w:val="22"/>
              </w:rPr>
            </w:pPr>
            <w:r w:rsidRPr="00346B80">
              <w:rPr>
                <w:rFonts w:ascii="Source Sans Pro" w:hAnsi="Source Sans Pro"/>
                <w:sz w:val="22"/>
                <w:szCs w:val="22"/>
              </w:rPr>
              <w:t xml:space="preserve">It appears that the funding for this project will be used for one discrete </w:t>
            </w:r>
            <w:proofErr w:type="gramStart"/>
            <w:r w:rsidRPr="00346B80">
              <w:rPr>
                <w:rFonts w:ascii="Source Sans Pro" w:hAnsi="Source Sans Pro"/>
                <w:sz w:val="22"/>
                <w:szCs w:val="22"/>
              </w:rPr>
              <w:t>time period</w:t>
            </w:r>
            <w:proofErr w:type="gramEnd"/>
            <w:r w:rsidRPr="00346B80">
              <w:rPr>
                <w:rFonts w:ascii="Source Sans Pro" w:hAnsi="Source Sans Pro"/>
                <w:sz w:val="22"/>
                <w:szCs w:val="22"/>
              </w:rPr>
              <w:t xml:space="preserve"> (term/year) with no description of how the project could </w:t>
            </w:r>
            <w:proofErr w:type="gramStart"/>
            <w:r w:rsidRPr="00346B80">
              <w:rPr>
                <w:rFonts w:ascii="Source Sans Pro" w:hAnsi="Source Sans Pro"/>
                <w:sz w:val="22"/>
                <w:szCs w:val="22"/>
              </w:rPr>
              <w:t>continue into the future</w:t>
            </w:r>
            <w:proofErr w:type="gramEnd"/>
            <w:r w:rsidRPr="00346B80">
              <w:rPr>
                <w:rFonts w:ascii="Source Sans Pro" w:hAnsi="Source Sans Pro"/>
                <w:sz w:val="22"/>
                <w:szCs w:val="22"/>
              </w:rPr>
              <w:t xml:space="preserve"> without additional </w:t>
            </w:r>
            <w:proofErr w:type="gramStart"/>
            <w:r w:rsidRPr="00346B80">
              <w:rPr>
                <w:rFonts w:ascii="Source Sans Pro" w:hAnsi="Source Sans Pro"/>
                <w:sz w:val="22"/>
                <w:szCs w:val="22"/>
              </w:rPr>
              <w:t>Williams</w:t>
            </w:r>
            <w:proofErr w:type="gramEnd"/>
            <w:r w:rsidRPr="00346B80">
              <w:rPr>
                <w:rFonts w:ascii="Source Sans Pro" w:hAnsi="Source Sans Pro"/>
                <w:sz w:val="22"/>
                <w:szCs w:val="22"/>
              </w:rPr>
              <w:t xml:space="preserve"> funding.</w:t>
            </w:r>
          </w:p>
        </w:tc>
      </w:tr>
    </w:tbl>
    <w:p w14:paraId="7A9F55BC" w14:textId="77777777" w:rsidR="00E3646D" w:rsidRPr="000153D5" w:rsidRDefault="00E3646D">
      <w:pPr>
        <w:rPr>
          <w:rFonts w:ascii="Source Sans Pro" w:hAnsi="Source Sans Pro"/>
        </w:rPr>
      </w:pPr>
    </w:p>
    <w:p w14:paraId="3D307550" w14:textId="77777777" w:rsidR="009159C9" w:rsidRPr="000153D5" w:rsidRDefault="009159C9" w:rsidP="009159C9">
      <w:pPr>
        <w:rPr>
          <w:rFonts w:ascii="Source Sans Pro" w:hAnsi="Source Sans Pro"/>
        </w:rPr>
      </w:pPr>
    </w:p>
    <w:p w14:paraId="1E9D232A" w14:textId="77777777" w:rsidR="00E3646D" w:rsidRPr="000153D5" w:rsidRDefault="00E3646D">
      <w:pPr>
        <w:rPr>
          <w:rFonts w:ascii="Source Sans Pro" w:hAnsi="Source Sans Pro"/>
        </w:rPr>
      </w:pPr>
    </w:p>
    <w:sectPr w:rsidR="00E3646D" w:rsidRPr="000153D5" w:rsidSect="00EF0F72">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46D"/>
    <w:rsid w:val="00005B3F"/>
    <w:rsid w:val="000153D5"/>
    <w:rsid w:val="00094CD4"/>
    <w:rsid w:val="000C2136"/>
    <w:rsid w:val="000C2BE9"/>
    <w:rsid w:val="00126FC2"/>
    <w:rsid w:val="00164388"/>
    <w:rsid w:val="001B4A99"/>
    <w:rsid w:val="002773A5"/>
    <w:rsid w:val="002B3E1F"/>
    <w:rsid w:val="002E3603"/>
    <w:rsid w:val="00337243"/>
    <w:rsid w:val="00346B80"/>
    <w:rsid w:val="003831F2"/>
    <w:rsid w:val="003F2985"/>
    <w:rsid w:val="00410D5D"/>
    <w:rsid w:val="00426999"/>
    <w:rsid w:val="00480F7D"/>
    <w:rsid w:val="0055512D"/>
    <w:rsid w:val="005B5992"/>
    <w:rsid w:val="00623766"/>
    <w:rsid w:val="00623BA7"/>
    <w:rsid w:val="006725CF"/>
    <w:rsid w:val="006873E4"/>
    <w:rsid w:val="006973AD"/>
    <w:rsid w:val="006B5637"/>
    <w:rsid w:val="006F27D8"/>
    <w:rsid w:val="007146F0"/>
    <w:rsid w:val="00732594"/>
    <w:rsid w:val="0078170A"/>
    <w:rsid w:val="007B2BBB"/>
    <w:rsid w:val="007E6670"/>
    <w:rsid w:val="00885710"/>
    <w:rsid w:val="008A6251"/>
    <w:rsid w:val="009159C9"/>
    <w:rsid w:val="009333DA"/>
    <w:rsid w:val="009424A3"/>
    <w:rsid w:val="00972519"/>
    <w:rsid w:val="009C6FCB"/>
    <w:rsid w:val="009F739B"/>
    <w:rsid w:val="00A06F64"/>
    <w:rsid w:val="00A960D3"/>
    <w:rsid w:val="00AC2A50"/>
    <w:rsid w:val="00AF31A3"/>
    <w:rsid w:val="00B0572B"/>
    <w:rsid w:val="00B20754"/>
    <w:rsid w:val="00B26209"/>
    <w:rsid w:val="00C02A72"/>
    <w:rsid w:val="00C51832"/>
    <w:rsid w:val="00C52AD0"/>
    <w:rsid w:val="00C65DA5"/>
    <w:rsid w:val="00C667AB"/>
    <w:rsid w:val="00C73F98"/>
    <w:rsid w:val="00CA60A7"/>
    <w:rsid w:val="00CC5D81"/>
    <w:rsid w:val="00D70B6B"/>
    <w:rsid w:val="00D725DB"/>
    <w:rsid w:val="00D849BE"/>
    <w:rsid w:val="00DB3F98"/>
    <w:rsid w:val="00DE20C0"/>
    <w:rsid w:val="00E007AA"/>
    <w:rsid w:val="00E3646D"/>
    <w:rsid w:val="00E52AE2"/>
    <w:rsid w:val="00E54A1F"/>
    <w:rsid w:val="00EC2892"/>
    <w:rsid w:val="00EF0F72"/>
    <w:rsid w:val="00EF135C"/>
    <w:rsid w:val="00F81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9512B"/>
  <w14:defaultImageDpi w14:val="32767"/>
  <w15:docId w15:val="{717A21F6-4640-7D4E-A7A5-ED2CCC6F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4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4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12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A6AD46647CB4B828F8278FE0C508B" ma:contentTypeVersion="4" ma:contentTypeDescription="Create a new document." ma:contentTypeScope="" ma:versionID="0375ec1f457958e3fe6d6d84e5c19618">
  <xsd:schema xmlns:xsd="http://www.w3.org/2001/XMLSchema" xmlns:xs="http://www.w3.org/2001/XMLSchema" xmlns:p="http://schemas.microsoft.com/office/2006/metadata/properties" xmlns:ns2="dc95edc5-5078-4c77-aae8-dcff9ed9f497" targetNamespace="http://schemas.microsoft.com/office/2006/metadata/properties" ma:root="true" ma:fieldsID="fea7985f24a2003733495a839df963ec" ns2:_="">
    <xsd:import namespace="dc95edc5-5078-4c77-aae8-dcff9ed9f4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5edc5-5078-4c77-aae8-dcff9ed9f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D8966-3B94-4131-8367-819722B1C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5edc5-5078-4c77-aae8-dcff9ed9f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B4590-475C-47FB-B26F-6D0278A7B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32713-A5F1-4FEB-904A-5CA259325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692</Words>
  <Characters>3866</Characters>
  <Application>Microsoft Office Word</Application>
  <DocSecurity>0</DocSecurity>
  <Lines>214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Dawson</dc:creator>
  <cp:keywords/>
  <dc:description/>
  <cp:lastModifiedBy>Robin Dangel</cp:lastModifiedBy>
  <cp:revision>20</cp:revision>
  <cp:lastPrinted>2018-11-05T18:08:00Z</cp:lastPrinted>
  <dcterms:created xsi:type="dcterms:W3CDTF">2025-11-21T23:20:00Z</dcterms:created>
  <dcterms:modified xsi:type="dcterms:W3CDTF">2025-12-04T17:20:00Z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e9fabb60-2e85-4363-8b45-0eaba5c85361</vt:lpwstr>
  </property>
  <property fmtid="{D5CDD505-2E9C-101B-9397-08002B2CF9AE}" pid="3" name="ContentTypeId">
    <vt:lpwstr>0x0101003DCA6AD46647CB4B828F8278FE0C508B</vt:lpwstr>
  </property>
</Properties>
</file>