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E6A5" w14:textId="77777777" w:rsidR="007243BE" w:rsidRPr="00B24CCD" w:rsidRDefault="007243B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5C006E1" w14:textId="77777777" w:rsidR="007243BE" w:rsidRPr="00B24CCD" w:rsidRDefault="008E08DD">
      <w:pPr>
        <w:spacing w:line="20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24C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90C209" wp14:editId="487095CE">
            <wp:extent cx="2857499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B7F0E" w14:textId="77777777" w:rsidR="00CE4E31" w:rsidRDefault="008E08DD" w:rsidP="00CE4E31">
      <w:pPr>
        <w:pStyle w:val="BodyText"/>
        <w:spacing w:line="279" w:lineRule="exact"/>
      </w:pPr>
      <w:r w:rsidRPr="00B24CCD">
        <w:t xml:space="preserve"> </w:t>
      </w:r>
    </w:p>
    <w:p w14:paraId="52620BB5" w14:textId="4D6236AA" w:rsidR="00E333E5" w:rsidRPr="00CE4E31" w:rsidRDefault="00B53CA5" w:rsidP="00CE4E31">
      <w:pPr>
        <w:pStyle w:val="BodyText"/>
        <w:spacing w:line="279" w:lineRule="exact"/>
        <w:jc w:val="center"/>
      </w:pPr>
      <w:r>
        <w:rPr>
          <w:rFonts w:ascii="Times New Roman" w:hAnsi="Times New Roman" w:cs="Times New Roman"/>
          <w:b/>
          <w:i/>
        </w:rPr>
        <w:t xml:space="preserve">May 2021 </w:t>
      </w:r>
    </w:p>
    <w:p w14:paraId="30CF2D54" w14:textId="77777777" w:rsidR="00E333E5" w:rsidRPr="00844710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B0A93C" w14:textId="7918B960" w:rsidR="00C4590D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10">
        <w:rPr>
          <w:rFonts w:ascii="Times New Roman" w:hAnsi="Times New Roman" w:cs="Times New Roman"/>
          <w:b/>
          <w:i/>
          <w:sz w:val="24"/>
          <w:szCs w:val="24"/>
        </w:rPr>
        <w:t>Graduate Assessment Practices</w:t>
      </w:r>
      <w:r w:rsidR="00167C92" w:rsidRPr="00844710">
        <w:rPr>
          <w:rFonts w:ascii="Times New Roman" w:hAnsi="Times New Roman" w:cs="Times New Roman"/>
          <w:b/>
          <w:i/>
          <w:sz w:val="24"/>
          <w:szCs w:val="24"/>
        </w:rPr>
        <w:t xml:space="preserve"> and Plans</w:t>
      </w:r>
      <w:r w:rsidRPr="00844710">
        <w:rPr>
          <w:rFonts w:ascii="Times New Roman" w:hAnsi="Times New Roman" w:cs="Times New Roman"/>
          <w:b/>
          <w:i/>
          <w:sz w:val="24"/>
          <w:szCs w:val="24"/>
        </w:rPr>
        <w:t xml:space="preserve"> for the </w:t>
      </w:r>
    </w:p>
    <w:p w14:paraId="4FA92D8F" w14:textId="1F37FAE4" w:rsidR="00E333E5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10">
        <w:rPr>
          <w:rFonts w:ascii="Times New Roman" w:hAnsi="Times New Roman" w:cs="Times New Roman"/>
          <w:b/>
          <w:i/>
          <w:sz w:val="24"/>
          <w:szCs w:val="24"/>
        </w:rPr>
        <w:t>M.A. in Russian, East European, and Eurasian Studies (REEES)</w:t>
      </w:r>
    </w:p>
    <w:p w14:paraId="4C2FDC93" w14:textId="77777777" w:rsidR="00C4590D" w:rsidRPr="00844710" w:rsidRDefault="00C4590D" w:rsidP="00C4590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66D259" w14:textId="03F2176E" w:rsidR="00C4590D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3D1">
        <w:rPr>
          <w:rFonts w:ascii="Times New Roman" w:hAnsi="Times New Roman" w:cs="Times New Roman"/>
          <w:b/>
          <w:i/>
          <w:sz w:val="24"/>
          <w:szCs w:val="24"/>
        </w:rPr>
        <w:t>Prepared by</w:t>
      </w:r>
      <w:r w:rsidR="00B53CA5" w:rsidRPr="000803D1">
        <w:rPr>
          <w:rFonts w:ascii="Times New Roman" w:hAnsi="Times New Roman" w:cs="Times New Roman"/>
          <w:b/>
          <w:i/>
          <w:sz w:val="24"/>
          <w:szCs w:val="24"/>
        </w:rPr>
        <w:t xml:space="preserve"> Susanna Lim</w:t>
      </w:r>
      <w:r w:rsidRPr="000803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53CA5" w:rsidRPr="000803D1">
        <w:rPr>
          <w:rFonts w:ascii="Times New Roman" w:hAnsi="Times New Roman" w:cs="Times New Roman"/>
          <w:b/>
          <w:i/>
          <w:sz w:val="24"/>
          <w:szCs w:val="24"/>
        </w:rPr>
        <w:t xml:space="preserve"> REEES Director of Graduate Studies</w:t>
      </w:r>
      <w:r w:rsidR="00B53C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45A7C2" w14:textId="77777777" w:rsidR="00E333E5" w:rsidRPr="00844710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418B08" w14:textId="77777777" w:rsidR="00E333E5" w:rsidRPr="00C4590D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5B8C16ED" w14:textId="29E098CC" w:rsidR="00E333E5" w:rsidRPr="005321B9" w:rsidRDefault="00167C92" w:rsidP="00E333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REEES M.A. is a two-year</w:t>
      </w:r>
      <w:r w:rsidR="00C4590D">
        <w:rPr>
          <w:rFonts w:ascii="Times New Roman" w:hAnsi="Times New Roman" w:cs="Times New Roman"/>
          <w:sz w:val="24"/>
          <w:szCs w:val="24"/>
        </w:rPr>
        <w:t xml:space="preserve"> interdisciplinary</w:t>
      </w:r>
      <w:r w:rsidR="00E333E5" w:rsidRPr="00B24CCD">
        <w:rPr>
          <w:rFonts w:ascii="Times New Roman" w:hAnsi="Times New Roman" w:cs="Times New Roman"/>
          <w:sz w:val="24"/>
          <w:szCs w:val="24"/>
        </w:rPr>
        <w:t xml:space="preserve"> program that promotes the study of Russia, Eastern Europe, and Eurasia in a broad</w:t>
      </w:r>
      <w:r w:rsidR="00B24CCD">
        <w:rPr>
          <w:rFonts w:ascii="Times New Roman" w:hAnsi="Times New Roman" w:cs="Times New Roman"/>
          <w:sz w:val="24"/>
          <w:szCs w:val="24"/>
        </w:rPr>
        <w:t>,</w:t>
      </w:r>
      <w:r w:rsidR="005321B9">
        <w:rPr>
          <w:rFonts w:ascii="Times New Roman" w:hAnsi="Times New Roman" w:cs="Times New Roman"/>
          <w:sz w:val="24"/>
          <w:szCs w:val="24"/>
        </w:rPr>
        <w:t xml:space="preserve"> multidisciplinary context. 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program strives to illuminate the complex ethnic, racial, religious, cultura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l,</w:t>
      </w:r>
      <w:r w:rsidR="00AD7341">
        <w:rPr>
          <w:rFonts w:ascii="Times New Roman" w:eastAsia="Times New Roman" w:hAnsi="Times New Roman" w:cs="Times New Roman"/>
          <w:sz w:val="24"/>
          <w:szCs w:val="24"/>
        </w:rPr>
        <w:t xml:space="preserve"> and linguistic diversity of a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vast geographical region spanning from Eastern </w:t>
      </w:r>
      <w:r>
        <w:rPr>
          <w:rFonts w:ascii="Times New Roman" w:eastAsia="Times New Roman" w:hAnsi="Times New Roman" w:cs="Times New Roman"/>
          <w:sz w:val="24"/>
          <w:szCs w:val="24"/>
        </w:rPr>
        <w:t>Europe to the Russian Far East.</w:t>
      </w:r>
      <w:r w:rsidR="00C4590D" w:rsidRPr="00B2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E31" w:rsidRPr="00B24CCD">
        <w:rPr>
          <w:rFonts w:ascii="Times New Roman" w:hAnsi="Times New Roman" w:cs="Times New Roman"/>
          <w:sz w:val="24"/>
          <w:szCs w:val="24"/>
        </w:rPr>
        <w:t xml:space="preserve">At the core of the program is the study of the Russian language, which is available through the fifth-year level.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926CA">
        <w:rPr>
          <w:rFonts w:ascii="Times New Roman" w:hAnsi="Times New Roman" w:cs="Times New Roman"/>
          <w:sz w:val="24"/>
          <w:szCs w:val="24"/>
        </w:rPr>
        <w:t xml:space="preserve"> addition to taking an array</w:t>
      </w:r>
      <w:r>
        <w:rPr>
          <w:rFonts w:ascii="Times New Roman" w:hAnsi="Times New Roman" w:cs="Times New Roman"/>
          <w:sz w:val="24"/>
          <w:szCs w:val="24"/>
        </w:rPr>
        <w:t xml:space="preserve"> of REEES electives drawn from across the humanities and social s</w:t>
      </w:r>
      <w:r w:rsidR="00FB49A9">
        <w:rPr>
          <w:rFonts w:ascii="Times New Roman" w:hAnsi="Times New Roman" w:cs="Times New Roman"/>
          <w:sz w:val="24"/>
          <w:szCs w:val="24"/>
        </w:rPr>
        <w:t xml:space="preserve">ciences, </w:t>
      </w:r>
      <w:r>
        <w:rPr>
          <w:rFonts w:ascii="Times New Roman" w:hAnsi="Times New Roman" w:cs="Times New Roman"/>
          <w:sz w:val="24"/>
          <w:szCs w:val="24"/>
        </w:rPr>
        <w:t>students are expected to pursue a concentration in one of three fields:</w:t>
      </w:r>
    </w:p>
    <w:p w14:paraId="28587650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64BFAA56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Russian Literature</w:t>
      </w:r>
    </w:p>
    <w:p w14:paraId="27F685D4" w14:textId="77777777" w:rsidR="00E333E5" w:rsidRPr="00B24CCD" w:rsidRDefault="00E333E5" w:rsidP="00E33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8CEAA" w14:textId="28DC9588" w:rsidR="00E333E5" w:rsidRPr="00B24CCD" w:rsidRDefault="00FF3072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Russian </w:t>
      </w:r>
      <w:r w:rsidR="00E333E5" w:rsidRPr="00B24CCD">
        <w:rPr>
          <w:rFonts w:ascii="Times New Roman" w:hAnsi="Times New Roman" w:cs="Times New Roman"/>
          <w:sz w:val="24"/>
          <w:szCs w:val="24"/>
        </w:rPr>
        <w:t>History</w:t>
      </w:r>
    </w:p>
    <w:p w14:paraId="309D0F86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14695143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 xml:space="preserve">Contemporary Russia, Eastern Europe, and Eurasia  </w:t>
      </w:r>
    </w:p>
    <w:p w14:paraId="275F390E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3E4D98C1" w14:textId="5A983953" w:rsidR="00B24CCD" w:rsidRDefault="00B24CCD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27DCD7C2" w14:textId="489DBB46" w:rsidR="007B2604" w:rsidRDefault="003F38F1" w:rsidP="00E33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</w:t>
      </w:r>
      <w:r w:rsidR="003D0484">
        <w:rPr>
          <w:rFonts w:ascii="Times New Roman" w:hAnsi="Times New Roman" w:cs="Times New Roman"/>
          <w:sz w:val="24"/>
          <w:szCs w:val="24"/>
        </w:rPr>
        <w:t xml:space="preserve"> has </w:t>
      </w:r>
      <w:r w:rsidR="007B2604">
        <w:rPr>
          <w:rFonts w:ascii="Times New Roman" w:hAnsi="Times New Roman" w:cs="Times New Roman"/>
          <w:sz w:val="24"/>
          <w:szCs w:val="24"/>
        </w:rPr>
        <w:t>a</w:t>
      </w:r>
      <w:r w:rsidR="007D4FDD">
        <w:rPr>
          <w:rFonts w:ascii="Times New Roman" w:hAnsi="Times New Roman" w:cs="Times New Roman"/>
          <w:sz w:val="24"/>
          <w:szCs w:val="24"/>
        </w:rPr>
        <w:t xml:space="preserve"> well</w:t>
      </w:r>
      <w:r w:rsidR="003D0484">
        <w:rPr>
          <w:rFonts w:ascii="Times New Roman" w:hAnsi="Times New Roman" w:cs="Times New Roman"/>
          <w:sz w:val="24"/>
          <w:szCs w:val="24"/>
        </w:rPr>
        <w:t>-developed assessment plan in place that</w:t>
      </w:r>
      <w:r w:rsidR="00167C92">
        <w:rPr>
          <w:rFonts w:ascii="Times New Roman" w:hAnsi="Times New Roman" w:cs="Times New Roman"/>
          <w:sz w:val="24"/>
          <w:szCs w:val="24"/>
        </w:rPr>
        <w:t xml:space="preserve"> tests professional</w:t>
      </w:r>
      <w:r w:rsidR="007B2604">
        <w:rPr>
          <w:rFonts w:ascii="Times New Roman" w:hAnsi="Times New Roman" w:cs="Times New Roman"/>
          <w:sz w:val="24"/>
          <w:szCs w:val="24"/>
        </w:rPr>
        <w:t xml:space="preserve"> comp</w:t>
      </w:r>
      <w:r w:rsidR="00E94FCD">
        <w:rPr>
          <w:rFonts w:ascii="Times New Roman" w:hAnsi="Times New Roman" w:cs="Times New Roman"/>
          <w:sz w:val="24"/>
          <w:szCs w:val="24"/>
        </w:rPr>
        <w:t xml:space="preserve">etency in the Russian language </w:t>
      </w:r>
      <w:r w:rsidR="00760D8C">
        <w:rPr>
          <w:rFonts w:ascii="Times New Roman" w:hAnsi="Times New Roman" w:cs="Times New Roman"/>
          <w:sz w:val="24"/>
          <w:szCs w:val="24"/>
        </w:rPr>
        <w:t>(</w:t>
      </w:r>
      <w:r w:rsidR="007B2604">
        <w:rPr>
          <w:rFonts w:ascii="Times New Roman" w:hAnsi="Times New Roman" w:cs="Times New Roman"/>
          <w:sz w:val="24"/>
          <w:szCs w:val="24"/>
        </w:rPr>
        <w:t>or</w:t>
      </w:r>
      <w:r w:rsidR="00760D8C">
        <w:rPr>
          <w:rFonts w:ascii="Times New Roman" w:hAnsi="Times New Roman" w:cs="Times New Roman"/>
          <w:sz w:val="24"/>
          <w:szCs w:val="24"/>
        </w:rPr>
        <w:t xml:space="preserve"> in</w:t>
      </w:r>
      <w:r w:rsidR="007B2604">
        <w:rPr>
          <w:rFonts w:ascii="Times New Roman" w:hAnsi="Times New Roman" w:cs="Times New Roman"/>
          <w:sz w:val="24"/>
          <w:szCs w:val="24"/>
        </w:rPr>
        <w:t xml:space="preserve"> ano</w:t>
      </w:r>
      <w:r w:rsidR="005A3F03">
        <w:rPr>
          <w:rFonts w:ascii="Times New Roman" w:hAnsi="Times New Roman" w:cs="Times New Roman"/>
          <w:sz w:val="24"/>
          <w:szCs w:val="24"/>
        </w:rPr>
        <w:t xml:space="preserve">ther relevant </w:t>
      </w:r>
      <w:r w:rsidR="003D0484">
        <w:rPr>
          <w:rFonts w:ascii="Times New Roman" w:hAnsi="Times New Roman" w:cs="Times New Roman"/>
          <w:sz w:val="24"/>
          <w:szCs w:val="24"/>
        </w:rPr>
        <w:t xml:space="preserve">language of the </w:t>
      </w:r>
      <w:r w:rsidR="00597B50">
        <w:rPr>
          <w:rFonts w:ascii="Times New Roman" w:hAnsi="Times New Roman" w:cs="Times New Roman"/>
          <w:sz w:val="24"/>
          <w:szCs w:val="24"/>
        </w:rPr>
        <w:t>region</w:t>
      </w:r>
      <w:r w:rsidR="00760D8C">
        <w:rPr>
          <w:rFonts w:ascii="Times New Roman" w:hAnsi="Times New Roman" w:cs="Times New Roman"/>
          <w:sz w:val="24"/>
          <w:szCs w:val="24"/>
        </w:rPr>
        <w:t>)</w:t>
      </w:r>
      <w:r w:rsidR="003D0484">
        <w:rPr>
          <w:rFonts w:ascii="Times New Roman" w:hAnsi="Times New Roman" w:cs="Times New Roman"/>
          <w:sz w:val="24"/>
          <w:szCs w:val="24"/>
        </w:rPr>
        <w:t>;</w:t>
      </w:r>
      <w:r w:rsidR="00167C92">
        <w:rPr>
          <w:rFonts w:ascii="Times New Roman" w:hAnsi="Times New Roman" w:cs="Times New Roman"/>
          <w:sz w:val="24"/>
          <w:szCs w:val="24"/>
        </w:rPr>
        <w:t xml:space="preserve"> knowledge o</w:t>
      </w:r>
      <w:r w:rsidR="00597B50">
        <w:rPr>
          <w:rFonts w:ascii="Times New Roman" w:hAnsi="Times New Roman" w:cs="Times New Roman"/>
          <w:sz w:val="24"/>
          <w:szCs w:val="24"/>
        </w:rPr>
        <w:t>f the</w:t>
      </w:r>
      <w:r w:rsidR="00E80817">
        <w:rPr>
          <w:rFonts w:ascii="Times New Roman" w:hAnsi="Times New Roman" w:cs="Times New Roman"/>
          <w:sz w:val="24"/>
          <w:szCs w:val="24"/>
        </w:rPr>
        <w:t xml:space="preserve"> main</w:t>
      </w:r>
      <w:r w:rsidR="00FA34B9">
        <w:rPr>
          <w:rFonts w:ascii="Times New Roman" w:hAnsi="Times New Roman" w:cs="Times New Roman"/>
          <w:sz w:val="24"/>
          <w:szCs w:val="24"/>
        </w:rPr>
        <w:t xml:space="preserve"> primary texts, scholarly debates, and methodologies</w:t>
      </w:r>
      <w:r w:rsidR="00E80817">
        <w:rPr>
          <w:rFonts w:ascii="Times New Roman" w:hAnsi="Times New Roman" w:cs="Times New Roman"/>
          <w:sz w:val="24"/>
          <w:szCs w:val="24"/>
        </w:rPr>
        <w:t xml:space="preserve"> in the</w:t>
      </w:r>
      <w:r w:rsidR="003D0484">
        <w:rPr>
          <w:rFonts w:ascii="Times New Roman" w:hAnsi="Times New Roman" w:cs="Times New Roman"/>
          <w:sz w:val="24"/>
          <w:szCs w:val="24"/>
        </w:rPr>
        <w:t xml:space="preserve"> field of concentration;</w:t>
      </w:r>
      <w:r w:rsidR="007B2604">
        <w:rPr>
          <w:rFonts w:ascii="Times New Roman" w:hAnsi="Times New Roman" w:cs="Times New Roman"/>
          <w:sz w:val="24"/>
          <w:szCs w:val="24"/>
        </w:rPr>
        <w:t xml:space="preserve"> and the ability to produce an extended pi</w:t>
      </w:r>
      <w:r>
        <w:rPr>
          <w:rFonts w:ascii="Times New Roman" w:hAnsi="Times New Roman" w:cs="Times New Roman"/>
          <w:sz w:val="24"/>
          <w:szCs w:val="24"/>
        </w:rPr>
        <w:t>ece of scholarship capable of making</w:t>
      </w:r>
      <w:r w:rsidR="00E80817">
        <w:rPr>
          <w:rFonts w:ascii="Times New Roman" w:hAnsi="Times New Roman" w:cs="Times New Roman"/>
          <w:sz w:val="24"/>
          <w:szCs w:val="24"/>
        </w:rPr>
        <w:t xml:space="preserve"> a</w:t>
      </w:r>
      <w:r w:rsidR="007B2604">
        <w:rPr>
          <w:rFonts w:ascii="Times New Roman" w:hAnsi="Times New Roman" w:cs="Times New Roman"/>
          <w:sz w:val="24"/>
          <w:szCs w:val="24"/>
        </w:rPr>
        <w:t xml:space="preserve"> contri</w:t>
      </w:r>
      <w:r w:rsidR="003D0484">
        <w:rPr>
          <w:rFonts w:ascii="Times New Roman" w:hAnsi="Times New Roman" w:cs="Times New Roman"/>
          <w:sz w:val="24"/>
          <w:szCs w:val="24"/>
        </w:rPr>
        <w:t>bution to the field</w:t>
      </w:r>
      <w:r w:rsidR="008B7DCA">
        <w:rPr>
          <w:rFonts w:ascii="Times New Roman" w:hAnsi="Times New Roman" w:cs="Times New Roman"/>
          <w:sz w:val="24"/>
          <w:szCs w:val="24"/>
        </w:rPr>
        <w:t xml:space="preserve"> of study</w:t>
      </w:r>
      <w:r w:rsidR="003D0484">
        <w:rPr>
          <w:rFonts w:ascii="Times New Roman" w:hAnsi="Times New Roman" w:cs="Times New Roman"/>
          <w:sz w:val="24"/>
          <w:szCs w:val="24"/>
        </w:rPr>
        <w:t>. The spe</w:t>
      </w:r>
      <w:r w:rsidR="00167C92">
        <w:rPr>
          <w:rFonts w:ascii="Times New Roman" w:hAnsi="Times New Roman" w:cs="Times New Roman"/>
          <w:sz w:val="24"/>
          <w:szCs w:val="24"/>
        </w:rPr>
        <w:t>cific ways in which these skills and competencies</w:t>
      </w:r>
      <w:r w:rsidR="003D0484">
        <w:rPr>
          <w:rFonts w:ascii="Times New Roman" w:hAnsi="Times New Roman" w:cs="Times New Roman"/>
          <w:sz w:val="24"/>
          <w:szCs w:val="24"/>
        </w:rPr>
        <w:t xml:space="preserve"> are assessed are as follows:</w:t>
      </w:r>
    </w:p>
    <w:p w14:paraId="6F67E388" w14:textId="77777777" w:rsidR="007B2604" w:rsidRDefault="007B2604" w:rsidP="00E333E5">
      <w:pPr>
        <w:rPr>
          <w:rFonts w:ascii="Times New Roman" w:hAnsi="Times New Roman" w:cs="Times New Roman"/>
          <w:sz w:val="24"/>
          <w:szCs w:val="24"/>
        </w:rPr>
      </w:pPr>
    </w:p>
    <w:p w14:paraId="5DF751E0" w14:textId="255169CB" w:rsidR="007B2604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484">
        <w:rPr>
          <w:rFonts w:ascii="Times New Roman" w:hAnsi="Times New Roman" w:cs="Times New Roman"/>
          <w:sz w:val="24"/>
          <w:szCs w:val="24"/>
        </w:rPr>
        <w:t>By the end of the fall term of their s</w:t>
      </w:r>
      <w:r w:rsidR="003D0484">
        <w:rPr>
          <w:rFonts w:ascii="Times New Roman" w:hAnsi="Times New Roman" w:cs="Times New Roman"/>
          <w:sz w:val="24"/>
          <w:szCs w:val="24"/>
        </w:rPr>
        <w:t xml:space="preserve">econd </w:t>
      </w:r>
      <w:r w:rsidR="00FB49A9">
        <w:rPr>
          <w:rFonts w:ascii="Times New Roman" w:hAnsi="Times New Roman" w:cs="Times New Roman"/>
          <w:sz w:val="24"/>
          <w:szCs w:val="24"/>
        </w:rPr>
        <w:t xml:space="preserve">year, </w:t>
      </w:r>
      <w:r w:rsidR="00E80817">
        <w:rPr>
          <w:rFonts w:ascii="Times New Roman" w:hAnsi="Times New Roman" w:cs="Times New Roman"/>
          <w:sz w:val="24"/>
          <w:szCs w:val="24"/>
        </w:rPr>
        <w:t>students must take</w:t>
      </w:r>
      <w:r w:rsidRPr="003D0484">
        <w:rPr>
          <w:rFonts w:ascii="Times New Roman" w:hAnsi="Times New Roman" w:cs="Times New Roman"/>
          <w:sz w:val="24"/>
          <w:szCs w:val="24"/>
        </w:rPr>
        <w:t xml:space="preserve"> a</w:t>
      </w:r>
      <w:r w:rsidR="00167C92">
        <w:rPr>
          <w:rFonts w:ascii="Times New Roman" w:hAnsi="Times New Roman" w:cs="Times New Roman"/>
          <w:sz w:val="24"/>
          <w:szCs w:val="24"/>
        </w:rPr>
        <w:t>n</w:t>
      </w:r>
      <w:r w:rsidRPr="003D0484">
        <w:rPr>
          <w:rFonts w:ascii="Times New Roman" w:hAnsi="Times New Roman" w:cs="Times New Roman"/>
          <w:sz w:val="24"/>
          <w:szCs w:val="24"/>
        </w:rPr>
        <w:t xml:space="preserve"> exam</w:t>
      </w:r>
      <w:r w:rsidR="00167C92">
        <w:rPr>
          <w:rFonts w:ascii="Times New Roman" w:hAnsi="Times New Roman" w:cs="Times New Roman"/>
          <w:sz w:val="24"/>
          <w:szCs w:val="24"/>
        </w:rPr>
        <w:t>ination</w:t>
      </w:r>
      <w:r w:rsidRPr="003D0484">
        <w:rPr>
          <w:rFonts w:ascii="Times New Roman" w:hAnsi="Times New Roman" w:cs="Times New Roman"/>
          <w:sz w:val="24"/>
          <w:szCs w:val="24"/>
        </w:rPr>
        <w:t xml:space="preserve"> in which they demonstrate the ability </w:t>
      </w:r>
      <w:r w:rsidR="003D0484" w:rsidRPr="003D0484">
        <w:rPr>
          <w:rFonts w:ascii="Times New Roman" w:hAnsi="Times New Roman" w:cs="Times New Roman"/>
          <w:sz w:val="24"/>
          <w:szCs w:val="24"/>
        </w:rPr>
        <w:t>to translate a specialized text</w:t>
      </w:r>
      <w:r w:rsidR="00597B50">
        <w:rPr>
          <w:rFonts w:ascii="Times New Roman" w:hAnsi="Times New Roman" w:cs="Times New Roman"/>
          <w:sz w:val="24"/>
          <w:szCs w:val="24"/>
        </w:rPr>
        <w:t xml:space="preserve"> in</w:t>
      </w:r>
      <w:r w:rsidRPr="003D0484">
        <w:rPr>
          <w:rFonts w:ascii="Times New Roman" w:hAnsi="Times New Roman" w:cs="Times New Roman"/>
          <w:sz w:val="24"/>
          <w:szCs w:val="24"/>
        </w:rPr>
        <w:t xml:space="preserve"> their field of concentration</w:t>
      </w:r>
      <w:r w:rsidR="00E94FCD">
        <w:rPr>
          <w:rFonts w:ascii="Times New Roman" w:hAnsi="Times New Roman" w:cs="Times New Roman"/>
          <w:sz w:val="24"/>
          <w:szCs w:val="24"/>
        </w:rPr>
        <w:t xml:space="preserve"> from Russian </w:t>
      </w:r>
      <w:r w:rsidR="00760D8C">
        <w:rPr>
          <w:rFonts w:ascii="Times New Roman" w:hAnsi="Times New Roman" w:cs="Times New Roman"/>
          <w:sz w:val="24"/>
          <w:szCs w:val="24"/>
        </w:rPr>
        <w:t>(</w:t>
      </w:r>
      <w:r w:rsidR="003D0484" w:rsidRPr="003D0484">
        <w:rPr>
          <w:rFonts w:ascii="Times New Roman" w:hAnsi="Times New Roman" w:cs="Times New Roman"/>
          <w:sz w:val="24"/>
          <w:szCs w:val="24"/>
        </w:rPr>
        <w:t xml:space="preserve">or another </w:t>
      </w:r>
      <w:r w:rsidR="005A3F03">
        <w:rPr>
          <w:rFonts w:ascii="Times New Roman" w:hAnsi="Times New Roman" w:cs="Times New Roman"/>
          <w:sz w:val="24"/>
          <w:szCs w:val="24"/>
        </w:rPr>
        <w:t xml:space="preserve">relevant </w:t>
      </w:r>
      <w:r w:rsidR="00E94FCD">
        <w:rPr>
          <w:rFonts w:ascii="Times New Roman" w:hAnsi="Times New Roman" w:cs="Times New Roman"/>
          <w:sz w:val="24"/>
          <w:szCs w:val="24"/>
        </w:rPr>
        <w:t>language of the region</w:t>
      </w:r>
      <w:r w:rsidR="00760D8C">
        <w:rPr>
          <w:rFonts w:ascii="Times New Roman" w:hAnsi="Times New Roman" w:cs="Times New Roman"/>
          <w:sz w:val="24"/>
          <w:szCs w:val="24"/>
        </w:rPr>
        <w:t>)</w:t>
      </w:r>
      <w:r w:rsidRPr="003D0484">
        <w:rPr>
          <w:rFonts w:ascii="Times New Roman" w:hAnsi="Times New Roman" w:cs="Times New Roman"/>
          <w:sz w:val="24"/>
          <w:szCs w:val="24"/>
        </w:rPr>
        <w:t xml:space="preserve"> into good professional Engl</w:t>
      </w:r>
      <w:r w:rsidR="00167C92">
        <w:rPr>
          <w:rFonts w:ascii="Times New Roman" w:hAnsi="Times New Roman" w:cs="Times New Roman"/>
          <w:sz w:val="24"/>
          <w:szCs w:val="24"/>
        </w:rPr>
        <w:t>ish</w:t>
      </w:r>
      <w:r w:rsidRPr="003D0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59614" w14:textId="77777777" w:rsidR="003D0484" w:rsidRPr="003D0484" w:rsidRDefault="003D0484" w:rsidP="003D04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1661C6" w14:textId="3C43B163" w:rsidR="007B2604" w:rsidRPr="007B2604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winter term</w:t>
      </w:r>
      <w:r w:rsidR="003D0484">
        <w:rPr>
          <w:rFonts w:ascii="Times New Roman" w:hAnsi="Times New Roman" w:cs="Times New Roman"/>
          <w:sz w:val="24"/>
          <w:szCs w:val="24"/>
        </w:rPr>
        <w:t xml:space="preserve"> of their second year</w:t>
      </w:r>
      <w:r w:rsidR="00FB49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</w:t>
      </w:r>
      <w:r w:rsidR="00167C92">
        <w:rPr>
          <w:rFonts w:ascii="Times New Roman" w:hAnsi="Times New Roman" w:cs="Times New Roman"/>
          <w:sz w:val="24"/>
          <w:szCs w:val="24"/>
        </w:rPr>
        <w:t>ts must take a battery of exams in which they demonstrate knowledge of the main</w:t>
      </w:r>
      <w:r w:rsidR="005A3F03">
        <w:rPr>
          <w:rFonts w:ascii="Times New Roman" w:hAnsi="Times New Roman" w:cs="Times New Roman"/>
          <w:sz w:val="24"/>
          <w:szCs w:val="24"/>
        </w:rPr>
        <w:t xml:space="preserve"> primary texts, scholarly </w:t>
      </w:r>
      <w:r w:rsidR="000B3268">
        <w:rPr>
          <w:rFonts w:ascii="Times New Roman" w:hAnsi="Times New Roman" w:cs="Times New Roman"/>
          <w:sz w:val="24"/>
          <w:szCs w:val="24"/>
        </w:rPr>
        <w:t>debates, and methodologies</w:t>
      </w:r>
      <w:r w:rsidR="00167C92">
        <w:rPr>
          <w:rFonts w:ascii="Times New Roman" w:hAnsi="Times New Roman" w:cs="Times New Roman"/>
          <w:sz w:val="24"/>
          <w:szCs w:val="24"/>
        </w:rPr>
        <w:t xml:space="preserve"> </w:t>
      </w:r>
      <w:r w:rsidR="000F3911">
        <w:rPr>
          <w:rFonts w:ascii="Times New Roman" w:hAnsi="Times New Roman" w:cs="Times New Roman"/>
          <w:sz w:val="24"/>
          <w:szCs w:val="24"/>
        </w:rPr>
        <w:t>in their field of conc</w:t>
      </w:r>
      <w:r w:rsidR="005A3F03">
        <w:rPr>
          <w:rFonts w:ascii="Times New Roman" w:hAnsi="Times New Roman" w:cs="Times New Roman"/>
          <w:sz w:val="24"/>
          <w:szCs w:val="24"/>
        </w:rPr>
        <w:t>entration, as well as in a more specific</w:t>
      </w:r>
      <w:r w:rsidR="000F3911">
        <w:rPr>
          <w:rFonts w:ascii="Times New Roman" w:hAnsi="Times New Roman" w:cs="Times New Roman"/>
          <w:sz w:val="24"/>
          <w:szCs w:val="24"/>
        </w:rPr>
        <w:t xml:space="preserve"> field relate</w:t>
      </w:r>
      <w:r w:rsidR="00E94FCD">
        <w:rPr>
          <w:rFonts w:ascii="Times New Roman" w:hAnsi="Times New Roman" w:cs="Times New Roman"/>
          <w:sz w:val="24"/>
          <w:szCs w:val="24"/>
        </w:rPr>
        <w:t>d to the</w:t>
      </w:r>
      <w:r w:rsidR="005A3F03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topic of their</w:t>
      </w:r>
      <w:r w:rsidR="000F3911">
        <w:rPr>
          <w:rFonts w:ascii="Times New Roman" w:hAnsi="Times New Roman" w:cs="Times New Roman"/>
          <w:sz w:val="24"/>
          <w:szCs w:val="24"/>
        </w:rPr>
        <w:t xml:space="preserve"> M.A. thesis.</w:t>
      </w:r>
      <w:r w:rsidR="00167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815A2" w14:textId="77777777" w:rsidR="007B2604" w:rsidRPr="007B2604" w:rsidRDefault="007B2604" w:rsidP="007B2604">
      <w:pPr>
        <w:rPr>
          <w:rFonts w:ascii="Times New Roman" w:hAnsi="Times New Roman" w:cs="Times New Roman"/>
          <w:sz w:val="24"/>
          <w:szCs w:val="24"/>
        </w:rPr>
      </w:pPr>
    </w:p>
    <w:p w14:paraId="55DF3C64" w14:textId="71B5C5B8" w:rsidR="00E94FCD" w:rsidRPr="00E94FCD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spring term</w:t>
      </w:r>
      <w:r w:rsidR="003D0484">
        <w:rPr>
          <w:rFonts w:ascii="Times New Roman" w:hAnsi="Times New Roman" w:cs="Times New Roman"/>
          <w:sz w:val="24"/>
          <w:szCs w:val="24"/>
        </w:rPr>
        <w:t xml:space="preserve"> of their second year</w:t>
      </w:r>
      <w:r w:rsidR="00FB49A9">
        <w:rPr>
          <w:rFonts w:ascii="Times New Roman" w:hAnsi="Times New Roman" w:cs="Times New Roman"/>
          <w:sz w:val="24"/>
          <w:szCs w:val="24"/>
        </w:rPr>
        <w:t xml:space="preserve">, </w:t>
      </w:r>
      <w:r w:rsidR="00E80817">
        <w:rPr>
          <w:rFonts w:ascii="Times New Roman" w:hAnsi="Times New Roman" w:cs="Times New Roman"/>
          <w:sz w:val="24"/>
          <w:szCs w:val="24"/>
        </w:rPr>
        <w:t>students must</w:t>
      </w:r>
      <w:r w:rsidR="003D0484">
        <w:rPr>
          <w:rFonts w:ascii="Times New Roman" w:hAnsi="Times New Roman" w:cs="Times New Roman"/>
          <w:sz w:val="24"/>
          <w:szCs w:val="24"/>
        </w:rPr>
        <w:t xml:space="preserve"> write and defend an M.A. thesis consisting</w:t>
      </w:r>
      <w:r w:rsidR="008B7DCA">
        <w:rPr>
          <w:rFonts w:ascii="Times New Roman" w:hAnsi="Times New Roman" w:cs="Times New Roman"/>
          <w:sz w:val="24"/>
          <w:szCs w:val="24"/>
        </w:rPr>
        <w:t xml:space="preserve"> </w:t>
      </w:r>
      <w:r w:rsidR="000B3268">
        <w:rPr>
          <w:rFonts w:ascii="Times New Roman" w:hAnsi="Times New Roman" w:cs="Times New Roman"/>
          <w:sz w:val="24"/>
          <w:szCs w:val="24"/>
        </w:rPr>
        <w:t>of at least</w:t>
      </w:r>
      <w:r w:rsidR="00E94FCD">
        <w:rPr>
          <w:rFonts w:ascii="Times New Roman" w:hAnsi="Times New Roman" w:cs="Times New Roman"/>
          <w:sz w:val="24"/>
          <w:szCs w:val="24"/>
        </w:rPr>
        <w:t xml:space="preserve"> sixty pages </w:t>
      </w:r>
      <w:r w:rsidR="003D0484">
        <w:rPr>
          <w:rFonts w:ascii="Times New Roman" w:hAnsi="Times New Roman" w:cs="Times New Roman"/>
          <w:sz w:val="24"/>
          <w:szCs w:val="24"/>
        </w:rPr>
        <w:t xml:space="preserve">that </w:t>
      </w:r>
      <w:r w:rsidR="000F3911">
        <w:rPr>
          <w:rFonts w:ascii="Times New Roman" w:hAnsi="Times New Roman" w:cs="Times New Roman"/>
          <w:sz w:val="24"/>
          <w:szCs w:val="24"/>
        </w:rPr>
        <w:t>is based on relevant primary and secondary material and</w:t>
      </w:r>
      <w:r w:rsidR="00E94FCD">
        <w:rPr>
          <w:rFonts w:ascii="Times New Roman" w:hAnsi="Times New Roman" w:cs="Times New Roman"/>
          <w:sz w:val="24"/>
          <w:szCs w:val="24"/>
        </w:rPr>
        <w:t xml:space="preserve"> th</w:t>
      </w:r>
      <w:r w:rsidR="00B0258A">
        <w:rPr>
          <w:rFonts w:ascii="Times New Roman" w:hAnsi="Times New Roman" w:cs="Times New Roman"/>
          <w:sz w:val="24"/>
          <w:szCs w:val="24"/>
        </w:rPr>
        <w:t>at makes a</w:t>
      </w:r>
      <w:r w:rsidR="00E94FCD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0F3911">
        <w:rPr>
          <w:rFonts w:ascii="Times New Roman" w:hAnsi="Times New Roman" w:cs="Times New Roman"/>
          <w:sz w:val="24"/>
          <w:szCs w:val="24"/>
        </w:rPr>
        <w:t xml:space="preserve"> to the field</w:t>
      </w:r>
      <w:r w:rsidR="00B0258A">
        <w:rPr>
          <w:rFonts w:ascii="Times New Roman" w:hAnsi="Times New Roman" w:cs="Times New Roman"/>
          <w:sz w:val="24"/>
          <w:szCs w:val="24"/>
        </w:rPr>
        <w:t xml:space="preserve"> of study</w:t>
      </w:r>
      <w:r w:rsidR="000F3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D1A8" w14:textId="77777777" w:rsidR="00E94FCD" w:rsidRP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79960029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0A91252D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7D4BE19F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28F6C95B" w14:textId="5463F241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Thanks to</w:t>
      </w:r>
      <w:r w:rsidR="00E80817">
        <w:rPr>
          <w:rFonts w:ascii="Times New Roman" w:hAnsi="Times New Roman" w:cs="Times New Roman"/>
          <w:sz w:val="24"/>
          <w:szCs w:val="24"/>
        </w:rPr>
        <w:t xml:space="preserve"> the rigorous nature of the REEES</w:t>
      </w:r>
      <w:r w:rsidR="00E94FCD">
        <w:rPr>
          <w:rFonts w:ascii="Times New Roman" w:hAnsi="Times New Roman" w:cs="Times New Roman"/>
          <w:sz w:val="24"/>
          <w:szCs w:val="24"/>
        </w:rPr>
        <w:t xml:space="preserve"> M.A. program, </w:t>
      </w:r>
      <w:r w:rsidR="00E80817">
        <w:rPr>
          <w:rFonts w:ascii="Times New Roman" w:hAnsi="Times New Roman" w:cs="Times New Roman"/>
          <w:sz w:val="24"/>
          <w:szCs w:val="24"/>
        </w:rPr>
        <w:t xml:space="preserve">all of </w:t>
      </w:r>
      <w:r w:rsidR="00E94FCD">
        <w:rPr>
          <w:rFonts w:ascii="Times New Roman" w:hAnsi="Times New Roman" w:cs="Times New Roman"/>
          <w:sz w:val="24"/>
          <w:szCs w:val="24"/>
        </w:rPr>
        <w:t>our recent</w:t>
      </w:r>
      <w:r w:rsidR="00E80817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graduates have done extremel</w:t>
      </w:r>
      <w:r w:rsidR="00FA34B9">
        <w:rPr>
          <w:rFonts w:ascii="Times New Roman" w:hAnsi="Times New Roman" w:cs="Times New Roman"/>
          <w:sz w:val="24"/>
          <w:szCs w:val="24"/>
        </w:rPr>
        <w:t>y well. A number of our students</w:t>
      </w:r>
      <w:r w:rsidR="00E94FCD">
        <w:rPr>
          <w:rFonts w:ascii="Times New Roman" w:hAnsi="Times New Roman" w:cs="Times New Roman"/>
          <w:sz w:val="24"/>
          <w:szCs w:val="24"/>
        </w:rPr>
        <w:t xml:space="preserve"> have gone on to successful careers in education,</w:t>
      </w:r>
      <w:r>
        <w:rPr>
          <w:rFonts w:ascii="Times New Roman" w:hAnsi="Times New Roman" w:cs="Times New Roman"/>
          <w:sz w:val="24"/>
          <w:szCs w:val="24"/>
        </w:rPr>
        <w:t xml:space="preserve"> diplomacy,</w:t>
      </w:r>
      <w:r w:rsidR="00321999">
        <w:rPr>
          <w:rFonts w:ascii="Times New Roman" w:hAnsi="Times New Roman" w:cs="Times New Roman"/>
          <w:sz w:val="24"/>
          <w:szCs w:val="24"/>
        </w:rPr>
        <w:t xml:space="preserve"> health,</w:t>
      </w:r>
      <w:r w:rsidR="00C74950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social work</w:t>
      </w:r>
      <w:r w:rsidR="00C74950">
        <w:rPr>
          <w:rFonts w:ascii="Times New Roman" w:hAnsi="Times New Roman" w:cs="Times New Roman"/>
          <w:sz w:val="24"/>
          <w:szCs w:val="24"/>
        </w:rPr>
        <w:t>, translation, and the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4D1">
        <w:rPr>
          <w:rFonts w:ascii="Times New Roman" w:hAnsi="Times New Roman" w:cs="Times New Roman"/>
          <w:sz w:val="24"/>
          <w:szCs w:val="24"/>
        </w:rPr>
        <w:t xml:space="preserve">in the U.S., </w:t>
      </w:r>
      <w:r w:rsidR="00D80DD7">
        <w:rPr>
          <w:rFonts w:ascii="Times New Roman" w:hAnsi="Times New Roman" w:cs="Times New Roman"/>
          <w:sz w:val="24"/>
          <w:szCs w:val="24"/>
        </w:rPr>
        <w:t>Russia</w:t>
      </w:r>
      <w:r w:rsidR="00E94FCD">
        <w:rPr>
          <w:rFonts w:ascii="Times New Roman" w:hAnsi="Times New Roman" w:cs="Times New Roman"/>
          <w:sz w:val="24"/>
          <w:szCs w:val="24"/>
        </w:rPr>
        <w:t>,</w:t>
      </w:r>
      <w:r w:rsidR="007444D1">
        <w:rPr>
          <w:rFonts w:ascii="Times New Roman" w:hAnsi="Times New Roman" w:cs="Times New Roman"/>
          <w:sz w:val="24"/>
          <w:szCs w:val="24"/>
        </w:rPr>
        <w:t xml:space="preserve"> and the countries of the former Soviet Union,</w:t>
      </w:r>
      <w:r w:rsidR="00E94FCD">
        <w:rPr>
          <w:rFonts w:ascii="Times New Roman" w:hAnsi="Times New Roman" w:cs="Times New Roman"/>
          <w:sz w:val="24"/>
          <w:szCs w:val="24"/>
        </w:rPr>
        <w:t xml:space="preserve"> while others have opted to pursue doctorates</w:t>
      </w:r>
      <w:r w:rsidR="009C0E46">
        <w:rPr>
          <w:rFonts w:ascii="Times New Roman" w:hAnsi="Times New Roman" w:cs="Times New Roman"/>
          <w:sz w:val="24"/>
          <w:szCs w:val="24"/>
        </w:rPr>
        <w:t xml:space="preserve"> or</w:t>
      </w:r>
      <w:r w:rsidR="00760D8C">
        <w:rPr>
          <w:rFonts w:ascii="Times New Roman" w:hAnsi="Times New Roman" w:cs="Times New Roman"/>
          <w:sz w:val="24"/>
          <w:szCs w:val="24"/>
        </w:rPr>
        <w:t xml:space="preserve"> </w:t>
      </w:r>
      <w:r w:rsidR="00321999">
        <w:rPr>
          <w:rFonts w:ascii="Times New Roman" w:hAnsi="Times New Roman" w:cs="Times New Roman"/>
          <w:sz w:val="24"/>
          <w:szCs w:val="24"/>
        </w:rPr>
        <w:t>professional degree</w:t>
      </w:r>
      <w:r w:rsidR="00D80DD7">
        <w:rPr>
          <w:rFonts w:ascii="Times New Roman" w:hAnsi="Times New Roman" w:cs="Times New Roman"/>
          <w:sz w:val="24"/>
          <w:szCs w:val="24"/>
        </w:rPr>
        <w:t>s</w:t>
      </w:r>
      <w:r w:rsidR="003F38F1">
        <w:rPr>
          <w:rFonts w:ascii="Times New Roman" w:hAnsi="Times New Roman" w:cs="Times New Roman"/>
          <w:sz w:val="24"/>
          <w:szCs w:val="24"/>
        </w:rPr>
        <w:t xml:space="preserve"> i</w:t>
      </w:r>
      <w:r w:rsidR="00FA34B9">
        <w:rPr>
          <w:rFonts w:ascii="Times New Roman" w:hAnsi="Times New Roman" w:cs="Times New Roman"/>
          <w:sz w:val="24"/>
          <w:szCs w:val="24"/>
        </w:rPr>
        <w:t>n a number of allied fields</w:t>
      </w:r>
      <w:r w:rsidR="00E94FCD">
        <w:rPr>
          <w:rFonts w:ascii="Times New Roman" w:hAnsi="Times New Roman" w:cs="Times New Roman"/>
          <w:sz w:val="24"/>
          <w:szCs w:val="24"/>
        </w:rPr>
        <w:t>. In th</w:t>
      </w:r>
      <w:r w:rsidR="00760D8C">
        <w:rPr>
          <w:rFonts w:ascii="Times New Roman" w:hAnsi="Times New Roman" w:cs="Times New Roman"/>
          <w:sz w:val="24"/>
          <w:szCs w:val="24"/>
        </w:rPr>
        <w:t>e past</w:t>
      </w:r>
      <w:r w:rsidR="00E80817">
        <w:rPr>
          <w:rFonts w:ascii="Times New Roman" w:hAnsi="Times New Roman" w:cs="Times New Roman"/>
          <w:sz w:val="24"/>
          <w:szCs w:val="24"/>
        </w:rPr>
        <w:t xml:space="preserve"> decade, our M.A. graduates</w:t>
      </w:r>
      <w:r w:rsidR="00465256">
        <w:rPr>
          <w:rFonts w:ascii="Times New Roman" w:hAnsi="Times New Roman" w:cs="Times New Roman"/>
          <w:sz w:val="24"/>
          <w:szCs w:val="24"/>
        </w:rPr>
        <w:t xml:space="preserve"> have entered doctoral</w:t>
      </w:r>
      <w:r w:rsidR="00E80817">
        <w:rPr>
          <w:rFonts w:ascii="Times New Roman" w:hAnsi="Times New Roman" w:cs="Times New Roman"/>
          <w:sz w:val="24"/>
          <w:szCs w:val="24"/>
        </w:rPr>
        <w:t xml:space="preserve"> or professional</w:t>
      </w:r>
      <w:r w:rsidR="00465256">
        <w:rPr>
          <w:rFonts w:ascii="Times New Roman" w:hAnsi="Times New Roman" w:cs="Times New Roman"/>
          <w:sz w:val="24"/>
          <w:szCs w:val="24"/>
        </w:rPr>
        <w:t xml:space="preserve"> programs at</w:t>
      </w:r>
      <w:r>
        <w:rPr>
          <w:rFonts w:ascii="Times New Roman" w:hAnsi="Times New Roman" w:cs="Times New Roman"/>
          <w:sz w:val="24"/>
          <w:szCs w:val="24"/>
        </w:rPr>
        <w:t xml:space="preserve"> the followi</w:t>
      </w:r>
      <w:r w:rsidR="00465256">
        <w:rPr>
          <w:rFonts w:ascii="Times New Roman" w:hAnsi="Times New Roman" w:cs="Times New Roman"/>
          <w:sz w:val="24"/>
          <w:szCs w:val="24"/>
        </w:rPr>
        <w:t>ng institutions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2DEC74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3DD4DF11" w14:textId="571CC30E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 (History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0573CFD9" w14:textId="77777777" w:rsidR="00B53CA5" w:rsidRDefault="00B53CA5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9647F22" w14:textId="10AFBDBC" w:rsidR="00B53CA5" w:rsidRDefault="00B53CA5" w:rsidP="00B53C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03D1">
        <w:rPr>
          <w:rFonts w:ascii="Times New Roman" w:hAnsi="Times New Roman" w:cs="Times New Roman"/>
          <w:sz w:val="24"/>
          <w:szCs w:val="24"/>
        </w:rPr>
        <w:t>Harvard University (Slavic Languages and Literatures, Ph.D.) – 1 student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2C54D" w14:textId="77777777" w:rsidR="00B53CA5" w:rsidRDefault="00B53CA5" w:rsidP="00B53C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1D974B" w14:textId="2F6E1830" w:rsidR="00D80DD7" w:rsidRDefault="00D80DD7" w:rsidP="00B53C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 (Media, Technology, and Society, Ph.D.)—1 student</w:t>
      </w:r>
    </w:p>
    <w:p w14:paraId="316F3141" w14:textId="77777777" w:rsidR="001A07EF" w:rsidRDefault="001A07EF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1C15266" w14:textId="59B73D8C" w:rsidR="001A07EF" w:rsidRDefault="001A07EF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 (Slavic Languages and Literatures, Ph.D.)—1 student</w:t>
      </w:r>
    </w:p>
    <w:p w14:paraId="7C0291AC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2B8A9DF0" w14:textId="7A702273" w:rsidR="00B53CA5" w:rsidRDefault="00B53CA5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03D1">
        <w:rPr>
          <w:rFonts w:ascii="Times New Roman" w:hAnsi="Times New Roman" w:cs="Times New Roman"/>
          <w:sz w:val="24"/>
          <w:szCs w:val="24"/>
        </w:rPr>
        <w:t>University of California, Berkeley (Slavic Languages and Literatures, Ph.D.) – 1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6651C" w14:textId="77777777" w:rsidR="00B53CA5" w:rsidRDefault="00B53CA5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27141CC" w14:textId="72207DC1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 (Linguistics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</w:t>
      </w:r>
      <w:r w:rsidR="00597B50">
        <w:rPr>
          <w:rFonts w:ascii="Times New Roman" w:hAnsi="Times New Roman" w:cs="Times New Roman"/>
          <w:sz w:val="24"/>
          <w:szCs w:val="24"/>
        </w:rPr>
        <w:t>1 student</w:t>
      </w:r>
    </w:p>
    <w:p w14:paraId="638551A4" w14:textId="0C99FC97" w:rsidR="000803D1" w:rsidRDefault="000803D1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7BD193" w14:textId="345E113A" w:rsidR="000803D1" w:rsidRDefault="000803D1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</w:t>
      </w:r>
      <w:r w:rsidR="00430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Urbana-Champaign (Slavic, Ph.D.)-1 student</w:t>
      </w:r>
    </w:p>
    <w:p w14:paraId="18CB9F34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894EF8D" w14:textId="3C1174EB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(Comparative Literature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 w:rsidR="001A07EF">
        <w:rPr>
          <w:rFonts w:ascii="Times New Roman" w:hAnsi="Times New Roman" w:cs="Times New Roman"/>
          <w:sz w:val="24"/>
          <w:szCs w:val="24"/>
        </w:rPr>
        <w:t>)—2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1A07EF">
        <w:rPr>
          <w:rFonts w:ascii="Times New Roman" w:hAnsi="Times New Roman" w:cs="Times New Roman"/>
          <w:sz w:val="24"/>
          <w:szCs w:val="24"/>
        </w:rPr>
        <w:t>s</w:t>
      </w:r>
    </w:p>
    <w:p w14:paraId="5498007E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657BD8F" w14:textId="04BF26E7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(History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3CF0CFCB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7D607D9A" w14:textId="344422FE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(Linguistics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)—2 students</w:t>
      </w:r>
    </w:p>
    <w:p w14:paraId="2D31B7D6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7665246" w14:textId="34FF3128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Washington (Public Policy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M.A.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3048C288" w14:textId="77777777" w:rsidR="00E80817" w:rsidRDefault="00E8081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5BA4C2" w14:textId="33989329" w:rsidR="00E80817" w:rsidRDefault="00E8081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</w:t>
      </w:r>
      <w:r w:rsidR="00321999">
        <w:rPr>
          <w:rFonts w:ascii="Times New Roman" w:hAnsi="Times New Roman" w:cs="Times New Roman"/>
          <w:sz w:val="24"/>
          <w:szCs w:val="24"/>
        </w:rPr>
        <w:t>in, Madison (Second Language Acquisition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70CA770B" w14:textId="77777777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</w:p>
    <w:p w14:paraId="23FC22E8" w14:textId="037A0D6F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these numbers</w:t>
      </w:r>
      <w:r w:rsidR="00994548">
        <w:rPr>
          <w:rFonts w:ascii="Times New Roman" w:hAnsi="Times New Roman" w:cs="Times New Roman"/>
          <w:sz w:val="24"/>
          <w:szCs w:val="24"/>
        </w:rPr>
        <w:t xml:space="preserve"> in context, I should note that, in recent years,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7444D1">
        <w:rPr>
          <w:rFonts w:ascii="Times New Roman" w:hAnsi="Times New Roman" w:cs="Times New Roman"/>
          <w:sz w:val="24"/>
          <w:szCs w:val="24"/>
        </w:rPr>
        <w:t xml:space="preserve"> have only been able to accept two</w:t>
      </w:r>
      <w:r>
        <w:rPr>
          <w:rFonts w:ascii="Times New Roman" w:hAnsi="Times New Roman" w:cs="Times New Roman"/>
          <w:sz w:val="24"/>
          <w:szCs w:val="24"/>
        </w:rPr>
        <w:t xml:space="preserve"> students per year into the program with</w:t>
      </w:r>
      <w:r w:rsidR="00132B6E">
        <w:rPr>
          <w:rFonts w:ascii="Times New Roman" w:hAnsi="Times New Roman" w:cs="Times New Roman"/>
          <w:sz w:val="24"/>
          <w:szCs w:val="24"/>
        </w:rPr>
        <w:t xml:space="preserve"> funding, resulting</w:t>
      </w:r>
      <w:r w:rsidR="00E25AFD">
        <w:rPr>
          <w:rFonts w:ascii="Times New Roman" w:hAnsi="Times New Roman" w:cs="Times New Roman"/>
          <w:sz w:val="24"/>
          <w:szCs w:val="24"/>
        </w:rPr>
        <w:t xml:space="preserve"> </w:t>
      </w:r>
      <w:r w:rsidR="00321999">
        <w:rPr>
          <w:rFonts w:ascii="Times New Roman" w:hAnsi="Times New Roman" w:cs="Times New Roman"/>
          <w:sz w:val="24"/>
          <w:szCs w:val="24"/>
        </w:rPr>
        <w:t>in</w:t>
      </w:r>
      <w:r w:rsidR="00760D8C">
        <w:rPr>
          <w:rFonts w:ascii="Times New Roman" w:hAnsi="Times New Roman" w:cs="Times New Roman"/>
          <w:sz w:val="24"/>
          <w:szCs w:val="24"/>
        </w:rPr>
        <w:t xml:space="preserve"> entering classes of</w:t>
      </w:r>
      <w:r w:rsidR="007444D1">
        <w:rPr>
          <w:rFonts w:ascii="Times New Roman" w:hAnsi="Times New Roman" w:cs="Times New Roman"/>
          <w:sz w:val="24"/>
          <w:szCs w:val="24"/>
        </w:rPr>
        <w:t xml:space="preserve"> two</w:t>
      </w:r>
      <w:r w:rsidR="00321999">
        <w:rPr>
          <w:rFonts w:ascii="Times New Roman" w:hAnsi="Times New Roman" w:cs="Times New Roman"/>
          <w:sz w:val="24"/>
          <w:szCs w:val="24"/>
        </w:rPr>
        <w:t xml:space="preserve"> students and, on very rare occasions</w:t>
      </w:r>
      <w:r w:rsidR="007444D1">
        <w:rPr>
          <w:rFonts w:ascii="Times New Roman" w:hAnsi="Times New Roman" w:cs="Times New Roman"/>
          <w:sz w:val="24"/>
          <w:szCs w:val="24"/>
        </w:rPr>
        <w:t>, three</w:t>
      </w:r>
      <w:r w:rsidR="009049D2">
        <w:rPr>
          <w:rFonts w:ascii="Times New Roman" w:hAnsi="Times New Roman" w:cs="Times New Roman"/>
          <w:sz w:val="24"/>
          <w:szCs w:val="24"/>
        </w:rPr>
        <w:t xml:space="preserve"> students. Taken</w:t>
      </w:r>
      <w:r>
        <w:rPr>
          <w:rFonts w:ascii="Times New Roman" w:hAnsi="Times New Roman" w:cs="Times New Roman"/>
          <w:sz w:val="24"/>
          <w:szCs w:val="24"/>
        </w:rPr>
        <w:t xml:space="preserve"> in this ligh</w:t>
      </w:r>
      <w:r w:rsidR="00760D8C">
        <w:rPr>
          <w:rFonts w:ascii="Times New Roman" w:hAnsi="Times New Roman" w:cs="Times New Roman"/>
          <w:sz w:val="24"/>
          <w:szCs w:val="24"/>
        </w:rPr>
        <w:t>t, we have amass</w:t>
      </w:r>
      <w:r w:rsidR="000B3268">
        <w:rPr>
          <w:rFonts w:ascii="Times New Roman" w:hAnsi="Times New Roman" w:cs="Times New Roman"/>
          <w:sz w:val="24"/>
          <w:szCs w:val="24"/>
        </w:rPr>
        <w:t>ed an exemplary track record of</w:t>
      </w:r>
      <w:r w:rsidR="005A3F03">
        <w:rPr>
          <w:rFonts w:ascii="Times New Roman" w:hAnsi="Times New Roman" w:cs="Times New Roman"/>
          <w:sz w:val="24"/>
          <w:szCs w:val="24"/>
        </w:rPr>
        <w:t xml:space="preserve"> producing</w:t>
      </w:r>
      <w:r>
        <w:rPr>
          <w:rFonts w:ascii="Times New Roman" w:hAnsi="Times New Roman" w:cs="Times New Roman"/>
          <w:sz w:val="24"/>
          <w:szCs w:val="24"/>
        </w:rPr>
        <w:t xml:space="preserve"> students, wh</w:t>
      </w:r>
      <w:r w:rsidR="00321999">
        <w:rPr>
          <w:rFonts w:ascii="Times New Roman" w:hAnsi="Times New Roman" w:cs="Times New Roman"/>
          <w:sz w:val="24"/>
          <w:szCs w:val="24"/>
        </w:rPr>
        <w:t>o are qualified</w:t>
      </w:r>
      <w:r w:rsidR="007444D1">
        <w:rPr>
          <w:rFonts w:ascii="Times New Roman" w:hAnsi="Times New Roman" w:cs="Times New Roman"/>
          <w:sz w:val="24"/>
          <w:szCs w:val="24"/>
        </w:rPr>
        <w:t xml:space="preserve"> not only to enter the work for</w:t>
      </w:r>
      <w:r w:rsidR="00994548">
        <w:rPr>
          <w:rFonts w:ascii="Times New Roman" w:hAnsi="Times New Roman" w:cs="Times New Roman"/>
          <w:sz w:val="24"/>
          <w:szCs w:val="24"/>
        </w:rPr>
        <w:t>ce</w:t>
      </w:r>
      <w:r w:rsidR="007444D1">
        <w:rPr>
          <w:rFonts w:ascii="Times New Roman" w:hAnsi="Times New Roman" w:cs="Times New Roman"/>
          <w:sz w:val="24"/>
          <w:szCs w:val="24"/>
        </w:rPr>
        <w:t xml:space="preserve"> but also </w:t>
      </w:r>
      <w:r w:rsidR="00321999">
        <w:rPr>
          <w:rFonts w:ascii="Times New Roman" w:hAnsi="Times New Roman" w:cs="Times New Roman"/>
          <w:sz w:val="24"/>
          <w:szCs w:val="24"/>
        </w:rPr>
        <w:t>to enter top-notch doctoral and</w:t>
      </w:r>
      <w:r w:rsidR="009C0E46">
        <w:rPr>
          <w:rFonts w:ascii="Times New Roman" w:hAnsi="Times New Roman" w:cs="Times New Roman"/>
          <w:sz w:val="24"/>
          <w:szCs w:val="24"/>
        </w:rPr>
        <w:t xml:space="preserve"> professional </w:t>
      </w:r>
      <w:r w:rsidR="007444D1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8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75B8E">
        <w:rPr>
          <w:rFonts w:ascii="Times New Roman" w:hAnsi="Times New Roman" w:cs="Times New Roman"/>
          <w:sz w:val="24"/>
          <w:szCs w:val="24"/>
        </w:rPr>
        <w:t xml:space="preserve"> </w:t>
      </w:r>
      <w:r w:rsidR="00275B8E" w:rsidRPr="000803D1">
        <w:rPr>
          <w:rFonts w:ascii="Times New Roman" w:hAnsi="Times New Roman" w:cs="Times New Roman"/>
          <w:sz w:val="24"/>
          <w:szCs w:val="24"/>
        </w:rPr>
        <w:t>W</w:t>
      </w:r>
      <w:r w:rsidR="00B53CA5" w:rsidRPr="000803D1">
        <w:rPr>
          <w:rFonts w:ascii="Times New Roman" w:hAnsi="Times New Roman" w:cs="Times New Roman"/>
          <w:sz w:val="24"/>
          <w:szCs w:val="24"/>
        </w:rPr>
        <w:t>e have</w:t>
      </w:r>
      <w:r w:rsidR="00275B8E" w:rsidRPr="000803D1">
        <w:rPr>
          <w:rFonts w:ascii="Times New Roman" w:hAnsi="Times New Roman" w:cs="Times New Roman"/>
          <w:sz w:val="24"/>
          <w:szCs w:val="24"/>
        </w:rPr>
        <w:t>, furthermore,</w:t>
      </w:r>
      <w:r w:rsidR="00B53CA5" w:rsidRPr="000803D1">
        <w:rPr>
          <w:rFonts w:ascii="Times New Roman" w:hAnsi="Times New Roman" w:cs="Times New Roman"/>
          <w:sz w:val="24"/>
          <w:szCs w:val="24"/>
        </w:rPr>
        <w:t xml:space="preserve"> </w:t>
      </w:r>
      <w:r w:rsidR="00275B8E" w:rsidRPr="000803D1">
        <w:rPr>
          <w:rFonts w:ascii="Times New Roman" w:hAnsi="Times New Roman" w:cs="Times New Roman"/>
          <w:sz w:val="24"/>
          <w:szCs w:val="24"/>
        </w:rPr>
        <w:t xml:space="preserve">maintained this excellent record </w:t>
      </w:r>
      <w:r w:rsidR="00B53CA5" w:rsidRPr="000803D1">
        <w:rPr>
          <w:rFonts w:ascii="Times New Roman" w:hAnsi="Times New Roman" w:cs="Times New Roman"/>
          <w:sz w:val="24"/>
          <w:szCs w:val="24"/>
        </w:rPr>
        <w:t>within the extremely challenging conditions of the COVID-19 global pandemi</w:t>
      </w:r>
      <w:r w:rsidR="000803D1" w:rsidRPr="000803D1">
        <w:rPr>
          <w:rFonts w:ascii="Times New Roman" w:hAnsi="Times New Roman" w:cs="Times New Roman"/>
          <w:sz w:val="24"/>
          <w:szCs w:val="24"/>
        </w:rPr>
        <w:t>c. In</w:t>
      </w:r>
      <w:r w:rsidR="000803D1">
        <w:rPr>
          <w:rFonts w:ascii="Times New Roman" w:hAnsi="Times New Roman" w:cs="Times New Roman"/>
          <w:sz w:val="24"/>
          <w:szCs w:val="24"/>
        </w:rPr>
        <w:t xml:space="preserve"> 2021, we placed one M.A. graduate in </w:t>
      </w:r>
      <w:r w:rsidR="005B2DB5">
        <w:rPr>
          <w:rFonts w:ascii="Times New Roman" w:hAnsi="Times New Roman" w:cs="Times New Roman"/>
          <w:sz w:val="24"/>
          <w:szCs w:val="24"/>
        </w:rPr>
        <w:t>the</w:t>
      </w:r>
      <w:r w:rsidR="000803D1">
        <w:rPr>
          <w:rFonts w:ascii="Times New Roman" w:hAnsi="Times New Roman" w:cs="Times New Roman"/>
          <w:sz w:val="24"/>
          <w:szCs w:val="24"/>
        </w:rPr>
        <w:t xml:space="preserve"> Slavic Ph.D. program at Harvard and another in</w:t>
      </w:r>
      <w:r w:rsidR="005B2DB5">
        <w:rPr>
          <w:rFonts w:ascii="Times New Roman" w:hAnsi="Times New Roman" w:cs="Times New Roman"/>
          <w:sz w:val="24"/>
          <w:szCs w:val="24"/>
        </w:rPr>
        <w:t xml:space="preserve"> the</w:t>
      </w:r>
      <w:r w:rsidR="000803D1">
        <w:rPr>
          <w:rFonts w:ascii="Times New Roman" w:hAnsi="Times New Roman" w:cs="Times New Roman"/>
          <w:sz w:val="24"/>
          <w:szCs w:val="24"/>
        </w:rPr>
        <w:t xml:space="preserve"> Slavic Ph.D.</w:t>
      </w:r>
      <w:r w:rsidR="005B2DB5">
        <w:rPr>
          <w:rFonts w:ascii="Times New Roman" w:hAnsi="Times New Roman" w:cs="Times New Roman"/>
          <w:sz w:val="24"/>
          <w:szCs w:val="24"/>
        </w:rPr>
        <w:t xml:space="preserve"> program</w:t>
      </w:r>
      <w:r w:rsidR="000803D1">
        <w:rPr>
          <w:rFonts w:ascii="Times New Roman" w:hAnsi="Times New Roman" w:cs="Times New Roman"/>
          <w:sz w:val="24"/>
          <w:szCs w:val="24"/>
        </w:rPr>
        <w:t xml:space="preserve"> at UC-Berkeley.</w:t>
      </w:r>
      <w:r w:rsidR="00275B8E">
        <w:rPr>
          <w:rFonts w:ascii="Times New Roman" w:hAnsi="Times New Roman" w:cs="Times New Roman"/>
          <w:sz w:val="24"/>
          <w:szCs w:val="24"/>
        </w:rPr>
        <w:t xml:space="preserve"> </w:t>
      </w:r>
      <w:r w:rsidR="00B53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191ED" w14:textId="77777777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</w:p>
    <w:p w14:paraId="23B9BAF6" w14:textId="25003F91" w:rsidR="00B24CCD" w:rsidRPr="00C25C1D" w:rsidRDefault="00D3769D" w:rsidP="00E33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</w:t>
      </w:r>
      <w:r w:rsidR="005A3F03">
        <w:rPr>
          <w:rFonts w:ascii="Times New Roman" w:hAnsi="Times New Roman" w:cs="Times New Roman"/>
          <w:sz w:val="24"/>
          <w:szCs w:val="24"/>
        </w:rPr>
        <w:t xml:space="preserve"> success</w:t>
      </w:r>
      <w:r w:rsidR="00321999">
        <w:rPr>
          <w:rFonts w:ascii="Times New Roman" w:hAnsi="Times New Roman" w:cs="Times New Roman"/>
          <w:sz w:val="24"/>
          <w:szCs w:val="24"/>
        </w:rPr>
        <w:t xml:space="preserve"> of our</w:t>
      </w:r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597B50">
        <w:rPr>
          <w:rFonts w:ascii="Times New Roman" w:hAnsi="Times New Roman" w:cs="Times New Roman"/>
          <w:sz w:val="24"/>
          <w:szCs w:val="24"/>
        </w:rPr>
        <w:t>m, and the fact that we have</w:t>
      </w:r>
      <w:r w:rsidR="00760D8C">
        <w:rPr>
          <w:rFonts w:ascii="Times New Roman" w:hAnsi="Times New Roman" w:cs="Times New Roman"/>
          <w:sz w:val="24"/>
          <w:szCs w:val="24"/>
        </w:rPr>
        <w:t xml:space="preserve"> adopted</w:t>
      </w:r>
      <w:r w:rsidR="0079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practices</w:t>
      </w:r>
      <w:r w:rsidR="00760D8C">
        <w:rPr>
          <w:rFonts w:ascii="Times New Roman" w:hAnsi="Times New Roman" w:cs="Times New Roman"/>
          <w:sz w:val="24"/>
          <w:szCs w:val="24"/>
        </w:rPr>
        <w:t xml:space="preserve"> </w:t>
      </w:r>
      <w:r w:rsidR="0034020A">
        <w:rPr>
          <w:rFonts w:ascii="Times New Roman" w:hAnsi="Times New Roman" w:cs="Times New Roman"/>
          <w:sz w:val="24"/>
          <w:szCs w:val="24"/>
        </w:rPr>
        <w:t>that are</w:t>
      </w:r>
      <w:r w:rsidR="000B3268">
        <w:rPr>
          <w:rFonts w:ascii="Times New Roman" w:hAnsi="Times New Roman" w:cs="Times New Roman"/>
          <w:sz w:val="24"/>
          <w:szCs w:val="24"/>
        </w:rPr>
        <w:t xml:space="preserve"> far</w:t>
      </w:r>
      <w:r w:rsidR="00791F51">
        <w:rPr>
          <w:rFonts w:ascii="Times New Roman" w:hAnsi="Times New Roman" w:cs="Times New Roman"/>
          <w:sz w:val="24"/>
          <w:szCs w:val="24"/>
        </w:rPr>
        <w:t xml:space="preserve"> more rigorous</w:t>
      </w:r>
      <w:r w:rsidR="0034020A">
        <w:rPr>
          <w:rFonts w:ascii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hAnsi="Times New Roman" w:cs="Times New Roman"/>
          <w:sz w:val="24"/>
          <w:szCs w:val="24"/>
        </w:rPr>
        <w:t xml:space="preserve"> those in</w:t>
      </w:r>
      <w:r w:rsidR="0018642D">
        <w:rPr>
          <w:rFonts w:ascii="Times New Roman" w:hAnsi="Times New Roman" w:cs="Times New Roman"/>
          <w:sz w:val="24"/>
          <w:szCs w:val="24"/>
        </w:rPr>
        <w:t xml:space="preserve"> most</w:t>
      </w:r>
      <w:r w:rsidR="008B7DCA">
        <w:rPr>
          <w:rFonts w:ascii="Times New Roman" w:hAnsi="Times New Roman" w:cs="Times New Roman"/>
          <w:sz w:val="24"/>
          <w:szCs w:val="24"/>
        </w:rPr>
        <w:t xml:space="preserve"> other</w:t>
      </w:r>
      <w:r w:rsidR="0018642D">
        <w:rPr>
          <w:rFonts w:ascii="Times New Roman" w:hAnsi="Times New Roman" w:cs="Times New Roman"/>
          <w:sz w:val="24"/>
          <w:szCs w:val="24"/>
        </w:rPr>
        <w:t xml:space="preserve"> M.A. programs</w:t>
      </w:r>
      <w:r>
        <w:rPr>
          <w:rFonts w:ascii="Times New Roman" w:hAnsi="Times New Roman" w:cs="Times New Roman"/>
          <w:sz w:val="24"/>
          <w:szCs w:val="24"/>
        </w:rPr>
        <w:t>, REEES does not have any plans</w:t>
      </w:r>
      <w:r w:rsidR="00465256">
        <w:rPr>
          <w:rFonts w:ascii="Times New Roman" w:hAnsi="Times New Roman" w:cs="Times New Roman"/>
          <w:sz w:val="24"/>
          <w:szCs w:val="24"/>
        </w:rPr>
        <w:t xml:space="preserve"> to make any additions</w:t>
      </w:r>
      <w:r w:rsidR="00597B50">
        <w:rPr>
          <w:rFonts w:ascii="Times New Roman" w:hAnsi="Times New Roman" w:cs="Times New Roman"/>
          <w:sz w:val="24"/>
          <w:szCs w:val="24"/>
        </w:rPr>
        <w:t xml:space="preserve"> to it</w:t>
      </w:r>
      <w:r w:rsidR="00465256">
        <w:rPr>
          <w:rFonts w:ascii="Times New Roman" w:hAnsi="Times New Roman" w:cs="Times New Roman"/>
          <w:sz w:val="24"/>
          <w:szCs w:val="24"/>
        </w:rPr>
        <w:t>s</w:t>
      </w:r>
      <w:r w:rsidR="005D1ED7">
        <w:rPr>
          <w:rFonts w:ascii="Times New Roman" w:hAnsi="Times New Roman" w:cs="Times New Roman"/>
          <w:sz w:val="24"/>
          <w:szCs w:val="24"/>
        </w:rPr>
        <w:t xml:space="preserve"> current assessment practices. </w:t>
      </w:r>
      <w:r w:rsidR="00465256">
        <w:rPr>
          <w:rFonts w:ascii="Times New Roman" w:hAnsi="Times New Roman" w:cs="Times New Roman"/>
          <w:sz w:val="24"/>
          <w:szCs w:val="24"/>
        </w:rPr>
        <w:t>If</w:t>
      </w:r>
      <w:r w:rsidR="009049D2">
        <w:rPr>
          <w:rFonts w:ascii="Times New Roman" w:hAnsi="Times New Roman" w:cs="Times New Roman"/>
          <w:sz w:val="24"/>
          <w:szCs w:val="24"/>
        </w:rPr>
        <w:t xml:space="preserve"> any</w:t>
      </w:r>
      <w:r w:rsidR="00465256">
        <w:rPr>
          <w:rFonts w:ascii="Times New Roman" w:hAnsi="Times New Roman" w:cs="Times New Roman"/>
          <w:sz w:val="24"/>
          <w:szCs w:val="24"/>
        </w:rPr>
        <w:t xml:space="preserve"> changes are implemented, it is likely that we will sca</w:t>
      </w:r>
      <w:r w:rsidR="00FB49A9">
        <w:rPr>
          <w:rFonts w:ascii="Times New Roman" w:hAnsi="Times New Roman" w:cs="Times New Roman"/>
          <w:sz w:val="24"/>
          <w:szCs w:val="24"/>
        </w:rPr>
        <w:t>le back our required</w:t>
      </w:r>
      <w:r w:rsidR="00132B6E">
        <w:rPr>
          <w:rFonts w:ascii="Times New Roman" w:hAnsi="Times New Roman" w:cs="Times New Roman"/>
          <w:sz w:val="24"/>
          <w:szCs w:val="24"/>
        </w:rPr>
        <w:t xml:space="preserve"> assessment tools</w:t>
      </w:r>
      <w:r w:rsidR="00465256">
        <w:rPr>
          <w:rFonts w:ascii="Times New Roman" w:hAnsi="Times New Roman" w:cs="Times New Roman"/>
          <w:sz w:val="24"/>
          <w:szCs w:val="24"/>
        </w:rPr>
        <w:t xml:space="preserve"> and give students the option</w:t>
      </w:r>
      <w:r w:rsidR="005D1ED7">
        <w:rPr>
          <w:rFonts w:ascii="Times New Roman" w:hAnsi="Times New Roman" w:cs="Times New Roman"/>
          <w:sz w:val="24"/>
          <w:szCs w:val="24"/>
        </w:rPr>
        <w:t xml:space="preserve"> at the end of their second year</w:t>
      </w:r>
      <w:r w:rsidR="00465256">
        <w:rPr>
          <w:rFonts w:ascii="Times New Roman" w:hAnsi="Times New Roman" w:cs="Times New Roman"/>
          <w:sz w:val="24"/>
          <w:szCs w:val="24"/>
        </w:rPr>
        <w:t xml:space="preserve"> either of taking a battery of comprehensive exams or of writing a</w:t>
      </w:r>
      <w:r w:rsidR="00E25AFD">
        <w:rPr>
          <w:rFonts w:ascii="Times New Roman" w:hAnsi="Times New Roman" w:cs="Times New Roman"/>
          <w:sz w:val="24"/>
          <w:szCs w:val="24"/>
        </w:rPr>
        <w:t>n M.A. thesis, so as to be</w:t>
      </w:r>
      <w:r w:rsidR="00E80817">
        <w:rPr>
          <w:rFonts w:ascii="Times New Roman" w:hAnsi="Times New Roman" w:cs="Times New Roman"/>
          <w:sz w:val="24"/>
          <w:szCs w:val="24"/>
        </w:rPr>
        <w:t xml:space="preserve"> in line</w:t>
      </w:r>
      <w:r w:rsidR="00465256">
        <w:rPr>
          <w:rFonts w:ascii="Times New Roman" w:hAnsi="Times New Roman" w:cs="Times New Roman"/>
          <w:sz w:val="24"/>
          <w:szCs w:val="24"/>
        </w:rPr>
        <w:t xml:space="preserve"> </w:t>
      </w:r>
      <w:r w:rsidR="00760D8C">
        <w:rPr>
          <w:rFonts w:ascii="Times New Roman" w:hAnsi="Times New Roman" w:cs="Times New Roman"/>
          <w:sz w:val="24"/>
          <w:szCs w:val="24"/>
        </w:rPr>
        <w:t>with the assessment practices in</w:t>
      </w:r>
      <w:r w:rsidR="00465256">
        <w:rPr>
          <w:rFonts w:ascii="Times New Roman" w:hAnsi="Times New Roman" w:cs="Times New Roman"/>
          <w:sz w:val="24"/>
          <w:szCs w:val="24"/>
        </w:rPr>
        <w:t xml:space="preserve"> ot</w:t>
      </w:r>
      <w:r w:rsidR="00760D8C">
        <w:rPr>
          <w:rFonts w:ascii="Times New Roman" w:hAnsi="Times New Roman" w:cs="Times New Roman"/>
          <w:sz w:val="24"/>
          <w:szCs w:val="24"/>
        </w:rPr>
        <w:t xml:space="preserve">her </w:t>
      </w:r>
      <w:r w:rsidR="00465256">
        <w:rPr>
          <w:rFonts w:ascii="Times New Roman" w:hAnsi="Times New Roman" w:cs="Times New Roman"/>
          <w:sz w:val="24"/>
          <w:szCs w:val="24"/>
        </w:rPr>
        <w:t>M.A. p</w:t>
      </w:r>
      <w:r w:rsidR="00760D8C">
        <w:rPr>
          <w:rFonts w:ascii="Times New Roman" w:hAnsi="Times New Roman" w:cs="Times New Roman"/>
          <w:sz w:val="24"/>
          <w:szCs w:val="24"/>
        </w:rPr>
        <w:t>rograms at the UO and across the nation</w:t>
      </w:r>
      <w:r w:rsidR="005D1ED7">
        <w:rPr>
          <w:rFonts w:ascii="Times New Roman" w:hAnsi="Times New Roman" w:cs="Times New Roman"/>
          <w:sz w:val="24"/>
          <w:szCs w:val="24"/>
        </w:rPr>
        <w:t>.</w:t>
      </w:r>
    </w:p>
    <w:sectPr w:rsidR="00B24CCD" w:rsidRPr="00C25C1D" w:rsidSect="00321999">
      <w:headerReference w:type="even" r:id="rId8"/>
      <w:headerReference w:type="default" r:id="rId9"/>
      <w:pgSz w:w="12240" w:h="15840"/>
      <w:pgMar w:top="1400" w:right="980" w:bottom="280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49DE" w14:textId="77777777" w:rsidR="00E36194" w:rsidRDefault="00E36194" w:rsidP="00321999">
      <w:r>
        <w:separator/>
      </w:r>
    </w:p>
  </w:endnote>
  <w:endnote w:type="continuationSeparator" w:id="0">
    <w:p w14:paraId="6F434287" w14:textId="77777777" w:rsidR="00E36194" w:rsidRDefault="00E36194" w:rsidP="0032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74F8" w14:textId="77777777" w:rsidR="00E36194" w:rsidRDefault="00E36194" w:rsidP="00321999">
      <w:r>
        <w:separator/>
      </w:r>
    </w:p>
  </w:footnote>
  <w:footnote w:type="continuationSeparator" w:id="0">
    <w:p w14:paraId="0AF1C430" w14:textId="77777777" w:rsidR="00E36194" w:rsidRDefault="00E36194" w:rsidP="00321999">
      <w:r>
        <w:continuationSeparator/>
      </w:r>
    </w:p>
  </w:footnote>
  <w:footnote w:id="1">
    <w:p w14:paraId="0E1B9257" w14:textId="2186AF77" w:rsidR="003F38F1" w:rsidRPr="00FA34B9" w:rsidRDefault="003F38F1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A34B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A34B9">
        <w:rPr>
          <w:rFonts w:ascii="Times New Roman" w:hAnsi="Times New Roman" w:cs="Times New Roman"/>
          <w:sz w:val="20"/>
          <w:szCs w:val="20"/>
        </w:rPr>
        <w:t xml:space="preserve"> Please note that M.A. is the highest degree offered in Russian, East European, and Eurasian Studies nationwide</w:t>
      </w:r>
      <w:r w:rsidR="008B7DCA" w:rsidRPr="00FA34B9">
        <w:rPr>
          <w:rFonts w:ascii="Times New Roman" w:hAnsi="Times New Roman" w:cs="Times New Roman"/>
          <w:sz w:val="20"/>
          <w:szCs w:val="20"/>
        </w:rPr>
        <w:t xml:space="preserve"> and is intended to enable students to put the knowledge acquired in the program to use</w:t>
      </w:r>
      <w:r w:rsidR="005A3F03" w:rsidRPr="00FA34B9">
        <w:rPr>
          <w:rFonts w:ascii="Times New Roman" w:hAnsi="Times New Roman" w:cs="Times New Roman"/>
          <w:sz w:val="20"/>
          <w:szCs w:val="20"/>
        </w:rPr>
        <w:t xml:space="preserve"> on the job upon</w:t>
      </w:r>
      <w:r w:rsidR="005D1ED7" w:rsidRPr="00FA34B9">
        <w:rPr>
          <w:rFonts w:ascii="Times New Roman" w:hAnsi="Times New Roman" w:cs="Times New Roman"/>
          <w:sz w:val="20"/>
          <w:szCs w:val="20"/>
        </w:rPr>
        <w:t xml:space="preserve"> graduation. Therefore,</w:t>
      </w:r>
      <w:r w:rsidRPr="00FA34B9">
        <w:rPr>
          <w:rFonts w:ascii="Times New Roman" w:hAnsi="Times New Roman" w:cs="Times New Roman"/>
          <w:sz w:val="20"/>
          <w:szCs w:val="20"/>
        </w:rPr>
        <w:t xml:space="preserve"> students wishing to pu</w:t>
      </w:r>
      <w:r w:rsidR="00791F51" w:rsidRPr="00FA34B9">
        <w:rPr>
          <w:rFonts w:ascii="Times New Roman" w:hAnsi="Times New Roman" w:cs="Times New Roman"/>
          <w:sz w:val="20"/>
          <w:szCs w:val="20"/>
        </w:rPr>
        <w:t>rsue a doctorate must</w:t>
      </w:r>
      <w:r w:rsidRPr="00FA34B9">
        <w:rPr>
          <w:rFonts w:ascii="Times New Roman" w:hAnsi="Times New Roman" w:cs="Times New Roman"/>
          <w:sz w:val="20"/>
          <w:szCs w:val="20"/>
        </w:rPr>
        <w:t xml:space="preserve"> do so in an</w:t>
      </w:r>
      <w:r w:rsidR="00FA34B9" w:rsidRPr="00FA34B9">
        <w:rPr>
          <w:rFonts w:ascii="Times New Roman" w:hAnsi="Times New Roman" w:cs="Times New Roman"/>
          <w:sz w:val="20"/>
          <w:szCs w:val="20"/>
        </w:rPr>
        <w:t xml:space="preserve"> allied field</w:t>
      </w:r>
      <w:r w:rsidR="00B0258A" w:rsidRPr="00FA34B9">
        <w:rPr>
          <w:rFonts w:ascii="Times New Roman" w:hAnsi="Times New Roman" w:cs="Times New Roman"/>
          <w:sz w:val="20"/>
          <w:szCs w:val="20"/>
        </w:rPr>
        <w:t xml:space="preserve"> at the UO or elsewhere</w:t>
      </w:r>
      <w:r w:rsidRPr="00FA34B9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7A02" w14:textId="77777777" w:rsidR="00132B6E" w:rsidRDefault="00132B6E" w:rsidP="00132B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C6653" w14:textId="77777777" w:rsidR="00132B6E" w:rsidRDefault="00132B6E" w:rsidP="003219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9FB2" w14:textId="77777777" w:rsidR="00132B6E" w:rsidRPr="00321999" w:rsidRDefault="00132B6E" w:rsidP="00132B6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321999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E25AFD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3E4FF3AA" w14:textId="77777777" w:rsidR="00132B6E" w:rsidRDefault="00132B6E" w:rsidP="003219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2A32"/>
    <w:multiLevelType w:val="hybridMultilevel"/>
    <w:tmpl w:val="79D42C0C"/>
    <w:lvl w:ilvl="0" w:tplc="4B1029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F6ABD"/>
    <w:multiLevelType w:val="hybridMultilevel"/>
    <w:tmpl w:val="1DF0F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561B5"/>
    <w:multiLevelType w:val="hybridMultilevel"/>
    <w:tmpl w:val="39224E06"/>
    <w:lvl w:ilvl="0" w:tplc="9FCC0514">
      <w:start w:val="1"/>
      <w:numFmt w:val="decimal"/>
      <w:lvlText w:val="%1."/>
      <w:lvlJc w:val="left"/>
      <w:pPr>
        <w:ind w:left="880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50FC30A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9E8ED0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2A4AEE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96F0E8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6EAA3E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3247B0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6865BD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3024C4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 w15:restartNumberingAfterBreak="0">
    <w:nsid w:val="7B787296"/>
    <w:multiLevelType w:val="hybridMultilevel"/>
    <w:tmpl w:val="AEAEC6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E"/>
    <w:rsid w:val="000803D1"/>
    <w:rsid w:val="00091D29"/>
    <w:rsid w:val="000B3268"/>
    <w:rsid w:val="000B46DB"/>
    <w:rsid w:val="000E3133"/>
    <w:rsid w:val="000F3911"/>
    <w:rsid w:val="00132B6E"/>
    <w:rsid w:val="00167C92"/>
    <w:rsid w:val="0018642D"/>
    <w:rsid w:val="001A07EF"/>
    <w:rsid w:val="00275B8E"/>
    <w:rsid w:val="00321999"/>
    <w:rsid w:val="0034020A"/>
    <w:rsid w:val="003D0484"/>
    <w:rsid w:val="003F38F1"/>
    <w:rsid w:val="00417123"/>
    <w:rsid w:val="0043059A"/>
    <w:rsid w:val="00465256"/>
    <w:rsid w:val="00474C2D"/>
    <w:rsid w:val="005321B9"/>
    <w:rsid w:val="00590B18"/>
    <w:rsid w:val="00597B50"/>
    <w:rsid w:val="005A3F03"/>
    <w:rsid w:val="005B2DB5"/>
    <w:rsid w:val="005D1ED7"/>
    <w:rsid w:val="006E41A3"/>
    <w:rsid w:val="006F1441"/>
    <w:rsid w:val="007243BE"/>
    <w:rsid w:val="007444D1"/>
    <w:rsid w:val="00760D8C"/>
    <w:rsid w:val="00791F51"/>
    <w:rsid w:val="007926CA"/>
    <w:rsid w:val="007B2604"/>
    <w:rsid w:val="007D08A4"/>
    <w:rsid w:val="007D4FDD"/>
    <w:rsid w:val="007E6E15"/>
    <w:rsid w:val="00844710"/>
    <w:rsid w:val="00876F39"/>
    <w:rsid w:val="008A1D25"/>
    <w:rsid w:val="008B7DCA"/>
    <w:rsid w:val="008E08DD"/>
    <w:rsid w:val="009049D2"/>
    <w:rsid w:val="00994548"/>
    <w:rsid w:val="009C0E46"/>
    <w:rsid w:val="009E1028"/>
    <w:rsid w:val="00AA5957"/>
    <w:rsid w:val="00AD7341"/>
    <w:rsid w:val="00B0258A"/>
    <w:rsid w:val="00B24CCD"/>
    <w:rsid w:val="00B53CA5"/>
    <w:rsid w:val="00B84C69"/>
    <w:rsid w:val="00C25C1D"/>
    <w:rsid w:val="00C419B5"/>
    <w:rsid w:val="00C4590D"/>
    <w:rsid w:val="00C66A4A"/>
    <w:rsid w:val="00C74950"/>
    <w:rsid w:val="00C84FDA"/>
    <w:rsid w:val="00CE4E31"/>
    <w:rsid w:val="00D3769D"/>
    <w:rsid w:val="00D53132"/>
    <w:rsid w:val="00D62E57"/>
    <w:rsid w:val="00D80DD7"/>
    <w:rsid w:val="00E056CC"/>
    <w:rsid w:val="00E21B7F"/>
    <w:rsid w:val="00E25AFD"/>
    <w:rsid w:val="00E333E5"/>
    <w:rsid w:val="00E36194"/>
    <w:rsid w:val="00E80817"/>
    <w:rsid w:val="00E82378"/>
    <w:rsid w:val="00E94FCD"/>
    <w:rsid w:val="00F426C5"/>
    <w:rsid w:val="00FA34B9"/>
    <w:rsid w:val="00FB49A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242CC"/>
  <w15:docId w15:val="{97A31053-0E11-C14D-8A5C-99293513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99"/>
  </w:style>
  <w:style w:type="character" w:styleId="PageNumber">
    <w:name w:val="page number"/>
    <w:basedOn w:val="DefaultParagraphFont"/>
    <w:uiPriority w:val="99"/>
    <w:semiHidden/>
    <w:unhideWhenUsed/>
    <w:rsid w:val="00321999"/>
  </w:style>
  <w:style w:type="paragraph" w:styleId="Footer">
    <w:name w:val="footer"/>
    <w:basedOn w:val="Normal"/>
    <w:link w:val="Foot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99"/>
  </w:style>
  <w:style w:type="paragraph" w:styleId="FootnoteText">
    <w:name w:val="footnote text"/>
    <w:basedOn w:val="Normal"/>
    <w:link w:val="FootnoteTextChar"/>
    <w:uiPriority w:val="99"/>
    <w:unhideWhenUsed/>
    <w:rsid w:val="003F38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8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3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D311AC00BED439834020FC60D3B2A" ma:contentTypeVersion="11" ma:contentTypeDescription="Create a new document." ma:contentTypeScope="" ma:versionID="029368a674d2219be7256aebba1ef9a7">
  <xsd:schema xmlns:xsd="http://www.w3.org/2001/XMLSchema" xmlns:xs="http://www.w3.org/2001/XMLSchema" xmlns:p="http://schemas.microsoft.com/office/2006/metadata/properties" xmlns:ns2="361f0c6e-13ac-45ad-87b6-173c45bbaa8c" xmlns:ns3="659c2dde-9534-40ea-bbdf-076f8a30aa24" targetNamespace="http://schemas.microsoft.com/office/2006/metadata/properties" ma:root="true" ma:fieldsID="4fd0bf06705646d7a273a42e0783ee01" ns2:_="" ns3:_="">
    <xsd:import namespace="361f0c6e-13ac-45ad-87b6-173c45bbaa8c"/>
    <xsd:import namespace="659c2dde-9534-40ea-bbdf-076f8a30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0c6e-13ac-45ad-87b6-173c45bb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2dde-9534-40ea-bbdf-076f8a30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A122C-CCEA-4CB1-98C8-43CE7CE180BF}"/>
</file>

<file path=customXml/itemProps2.xml><?xml version="1.0" encoding="utf-8"?>
<ds:datastoreItem xmlns:ds="http://schemas.openxmlformats.org/officeDocument/2006/customXml" ds:itemID="{BDB355FC-846F-4BD4-9F26-7E8F6ECA5FB7}"/>
</file>

<file path=customXml/itemProps3.xml><?xml version="1.0" encoding="utf-8"?>
<ds:datastoreItem xmlns:ds="http://schemas.openxmlformats.org/officeDocument/2006/customXml" ds:itemID="{35D47775-9A65-4576-9A24-1C78F1425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REEES SLO Assessment Plan June 2017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REEES SLO Assessment Plan June 2017</dc:title>
  <dc:creator>Goober</dc:creator>
  <cp:lastModifiedBy>Karen Ford</cp:lastModifiedBy>
  <cp:revision>8</cp:revision>
  <dcterms:created xsi:type="dcterms:W3CDTF">2021-05-18T20:23:00Z</dcterms:created>
  <dcterms:modified xsi:type="dcterms:W3CDTF">2021-06-04T22:06:00Z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2018-10-18T00:00:00Z</vt:filetime>
  </property>
  <property fmtid="{D5CDD505-2E9C-101B-9397-08002B2CF9AE}" pid="4" name="ContentTypeId">
    <vt:lpwstr>0x0101006D6D311AC00BED439834020FC60D3B2A</vt:lpwstr>
  </property>
</Properties>
</file>