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3D1F6" w14:textId="31F6C98E" w:rsidR="760552C5" w:rsidRDefault="760552C5" w:rsidP="760552C5">
      <w:pPr>
        <w:pStyle w:val="Title"/>
        <w:jc w:val="center"/>
        <w:rPr>
          <w:rFonts w:ascii="Source Sans Pro" w:eastAsia="Source Sans Pro" w:hAnsi="Source Sans Pro" w:cs="Source Sans Pro"/>
        </w:rPr>
      </w:pPr>
    </w:p>
    <w:p w14:paraId="59E49114" w14:textId="6A7155E8" w:rsidR="760552C5" w:rsidRDefault="760552C5" w:rsidP="760552C5">
      <w:pPr>
        <w:pStyle w:val="Title"/>
        <w:jc w:val="center"/>
        <w:rPr>
          <w:rFonts w:ascii="Source Sans Pro" w:eastAsia="Source Sans Pro" w:hAnsi="Source Sans Pro" w:cs="Source Sans Pro"/>
        </w:rPr>
      </w:pPr>
    </w:p>
    <w:p w14:paraId="03A63890" w14:textId="393ECFF7" w:rsidR="0BA7995B" w:rsidRDefault="0BA7995B" w:rsidP="32E3CD63">
      <w:pPr>
        <w:pStyle w:val="Title"/>
        <w:jc w:val="center"/>
        <w:rPr>
          <w:rFonts w:ascii="Source Sans Pro" w:eastAsia="Source Sans Pro" w:hAnsi="Source Sans Pro" w:cs="Source Sans Pro"/>
        </w:rPr>
      </w:pPr>
      <w:r w:rsidRPr="32E3CD63">
        <w:rPr>
          <w:rFonts w:ascii="Source Sans Pro" w:eastAsia="Source Sans Pro" w:hAnsi="Source Sans Pro" w:cs="Source Sans Pro"/>
        </w:rPr>
        <w:t xml:space="preserve">Visit </w:t>
      </w:r>
      <w:r w:rsidR="091A63E7" w:rsidRPr="32E3CD63">
        <w:rPr>
          <w:rFonts w:ascii="Source Sans Pro" w:eastAsia="Source Sans Pro" w:hAnsi="Source Sans Pro" w:cs="Source Sans Pro"/>
        </w:rPr>
        <w:t>Process Guide</w:t>
      </w:r>
    </w:p>
    <w:p w14:paraId="215665C3" w14:textId="75B95BB9" w:rsidR="435624AB" w:rsidRDefault="435624AB" w:rsidP="32E3CD63">
      <w:pPr>
        <w:jc w:val="center"/>
        <w:rPr>
          <w:rFonts w:ascii="Source Sans Pro" w:eastAsia="Source Sans Pro" w:hAnsi="Source Sans Pro" w:cs="Source Sans Pro"/>
        </w:rPr>
      </w:pPr>
    </w:p>
    <w:p w14:paraId="31F998A0" w14:textId="5A101054" w:rsidR="091A63E7" w:rsidRDefault="091A63E7" w:rsidP="32E3CD63">
      <w:pPr>
        <w:jc w:val="center"/>
        <w:rPr>
          <w:rFonts w:ascii="Source Sans Pro" w:eastAsia="Source Sans Pro" w:hAnsi="Source Sans Pro" w:cs="Source Sans Pro"/>
        </w:rPr>
      </w:pPr>
      <w:r w:rsidRPr="32E3CD63">
        <w:rPr>
          <w:rFonts w:ascii="Source Sans Pro" w:eastAsia="Source Sans Pro" w:hAnsi="Source Sans Pro" w:cs="Source Sans Pro"/>
        </w:rPr>
        <w:t xml:space="preserve">Preparing For and Conducting </w:t>
      </w:r>
    </w:p>
    <w:p w14:paraId="10301DC2" w14:textId="087BCC6E" w:rsidR="091A63E7" w:rsidRDefault="091A63E7" w:rsidP="32E3CD63">
      <w:pPr>
        <w:jc w:val="center"/>
        <w:rPr>
          <w:rFonts w:ascii="Source Sans Pro" w:eastAsia="Source Sans Pro" w:hAnsi="Source Sans Pro" w:cs="Source Sans Pro"/>
        </w:rPr>
      </w:pPr>
      <w:r w:rsidRPr="32E3CD63">
        <w:rPr>
          <w:rFonts w:ascii="Source Sans Pro" w:eastAsia="Source Sans Pro" w:hAnsi="Source Sans Pro" w:cs="Source Sans Pro"/>
        </w:rPr>
        <w:t>An External</w:t>
      </w:r>
      <w:r w:rsidR="7F1FE059" w:rsidRPr="32E3CD63">
        <w:rPr>
          <w:rFonts w:ascii="Source Sans Pro" w:eastAsia="Source Sans Pro" w:hAnsi="Source Sans Pro" w:cs="Source Sans Pro"/>
        </w:rPr>
        <w:t xml:space="preserve"> or Internal</w:t>
      </w:r>
      <w:r w:rsidRPr="32E3CD63">
        <w:rPr>
          <w:rFonts w:ascii="Source Sans Pro" w:eastAsia="Source Sans Pro" w:hAnsi="Source Sans Pro" w:cs="Source Sans Pro"/>
        </w:rPr>
        <w:t xml:space="preserve"> Review Committee Site Visit</w:t>
      </w:r>
    </w:p>
    <w:p w14:paraId="656B81EA" w14:textId="7314A3BD" w:rsidR="435624AB" w:rsidRDefault="435624AB" w:rsidP="32E3CD63">
      <w:pPr>
        <w:jc w:val="center"/>
        <w:rPr>
          <w:rFonts w:ascii="Source Sans Pro" w:eastAsia="Source Sans Pro" w:hAnsi="Source Sans Pro" w:cs="Source Sans Pro"/>
        </w:rPr>
      </w:pPr>
    </w:p>
    <w:p w14:paraId="4D49B5E8" w14:textId="13BA6417" w:rsidR="091A63E7" w:rsidRDefault="091A63E7" w:rsidP="32E3CD63">
      <w:pPr>
        <w:jc w:val="center"/>
        <w:rPr>
          <w:rFonts w:ascii="Source Sans Pro" w:eastAsia="Source Sans Pro" w:hAnsi="Source Sans Pro" w:cs="Source Sans Pro"/>
        </w:rPr>
      </w:pPr>
      <w:r w:rsidRPr="32E3CD63">
        <w:rPr>
          <w:rFonts w:ascii="Source Sans Pro" w:eastAsia="Source Sans Pro" w:hAnsi="Source Sans Pro" w:cs="Source Sans Pro"/>
        </w:rPr>
        <w:t xml:space="preserve">Information for Units </w:t>
      </w:r>
    </w:p>
    <w:p w14:paraId="186D82FF" w14:textId="22DD321E" w:rsidR="08B57185" w:rsidRDefault="08B57185" w:rsidP="32E3CD63">
      <w:pPr>
        <w:rPr>
          <w:rFonts w:ascii="Source Sans Pro" w:eastAsia="Source Sans Pro" w:hAnsi="Source Sans Pro" w:cs="Source Sans Pro"/>
        </w:rPr>
      </w:pPr>
    </w:p>
    <w:p w14:paraId="6495C91F" w14:textId="77777777" w:rsidR="0030032E" w:rsidRDefault="0030032E" w:rsidP="32E3CD63">
      <w:pPr>
        <w:rPr>
          <w:rFonts w:ascii="Source Sans Pro" w:eastAsia="Source Sans Pro" w:hAnsi="Source Sans Pro" w:cs="Source Sans Pro"/>
        </w:rPr>
      </w:pPr>
    </w:p>
    <w:p w14:paraId="10F4D7B9" w14:textId="77777777" w:rsidR="0030032E" w:rsidRDefault="0030032E" w:rsidP="32E3CD63">
      <w:pPr>
        <w:rPr>
          <w:rFonts w:ascii="Source Sans Pro" w:eastAsia="Source Sans Pro" w:hAnsi="Source Sans Pro" w:cs="Source Sans Pro"/>
        </w:rPr>
      </w:pPr>
    </w:p>
    <w:p w14:paraId="741E1E85" w14:textId="77777777" w:rsidR="0030032E" w:rsidRDefault="0030032E" w:rsidP="32E3CD63">
      <w:pPr>
        <w:rPr>
          <w:rFonts w:ascii="Source Sans Pro" w:eastAsia="Source Sans Pro" w:hAnsi="Source Sans Pro" w:cs="Source Sans Pro"/>
        </w:rPr>
      </w:pPr>
    </w:p>
    <w:p w14:paraId="226D8D1E" w14:textId="77777777" w:rsidR="0030032E" w:rsidRDefault="0030032E" w:rsidP="32E3CD63">
      <w:pPr>
        <w:rPr>
          <w:rFonts w:ascii="Source Sans Pro" w:eastAsia="Source Sans Pro" w:hAnsi="Source Sans Pro" w:cs="Source Sans Pro"/>
        </w:rPr>
      </w:pPr>
    </w:p>
    <w:p w14:paraId="1DD9C5E6" w14:textId="77777777" w:rsidR="0030032E" w:rsidRDefault="0030032E" w:rsidP="32E3CD63">
      <w:pPr>
        <w:rPr>
          <w:rFonts w:ascii="Source Sans Pro" w:eastAsia="Source Sans Pro" w:hAnsi="Source Sans Pro" w:cs="Source Sans Pro"/>
        </w:rPr>
      </w:pPr>
    </w:p>
    <w:p w14:paraId="2D63EC0E" w14:textId="77777777" w:rsidR="0030032E" w:rsidRDefault="0030032E" w:rsidP="32E3CD63">
      <w:pPr>
        <w:rPr>
          <w:rFonts w:ascii="Source Sans Pro" w:eastAsia="Source Sans Pro" w:hAnsi="Source Sans Pro" w:cs="Source Sans Pro"/>
        </w:rPr>
      </w:pPr>
    </w:p>
    <w:p w14:paraId="1FCB1EDB" w14:textId="77777777" w:rsidR="0030032E" w:rsidRDefault="0030032E" w:rsidP="32E3CD63">
      <w:pPr>
        <w:rPr>
          <w:rFonts w:ascii="Source Sans Pro" w:eastAsia="Source Sans Pro" w:hAnsi="Source Sans Pro" w:cs="Source Sans Pro"/>
        </w:rPr>
      </w:pPr>
    </w:p>
    <w:p w14:paraId="0C62EE03" w14:textId="77777777" w:rsidR="0030032E" w:rsidRDefault="0030032E" w:rsidP="32E3CD63">
      <w:pPr>
        <w:rPr>
          <w:rFonts w:ascii="Source Sans Pro" w:eastAsia="Source Sans Pro" w:hAnsi="Source Sans Pro" w:cs="Source Sans Pro"/>
        </w:rPr>
      </w:pPr>
    </w:p>
    <w:p w14:paraId="36B40693" w14:textId="77777777" w:rsidR="0030032E" w:rsidRDefault="0030032E" w:rsidP="32E3CD63">
      <w:pPr>
        <w:rPr>
          <w:rFonts w:ascii="Source Sans Pro" w:eastAsia="Source Sans Pro" w:hAnsi="Source Sans Pro" w:cs="Source Sans Pro"/>
        </w:rPr>
      </w:pPr>
    </w:p>
    <w:p w14:paraId="78CF1C20" w14:textId="77777777" w:rsidR="0030032E" w:rsidRDefault="0030032E" w:rsidP="32E3CD63">
      <w:pPr>
        <w:rPr>
          <w:rFonts w:ascii="Source Sans Pro" w:eastAsia="Source Sans Pro" w:hAnsi="Source Sans Pro" w:cs="Source Sans Pro"/>
        </w:rPr>
      </w:pPr>
    </w:p>
    <w:p w14:paraId="3981A39C" w14:textId="77777777" w:rsidR="0030032E" w:rsidRDefault="0030032E" w:rsidP="32E3CD63">
      <w:pPr>
        <w:rPr>
          <w:rFonts w:ascii="Source Sans Pro" w:eastAsia="Source Sans Pro" w:hAnsi="Source Sans Pro" w:cs="Source Sans Pro"/>
        </w:rPr>
      </w:pPr>
    </w:p>
    <w:p w14:paraId="50FCE0A6" w14:textId="77777777" w:rsidR="0030032E" w:rsidRDefault="0030032E" w:rsidP="32E3CD63">
      <w:pPr>
        <w:rPr>
          <w:rFonts w:ascii="Source Sans Pro" w:eastAsia="Source Sans Pro" w:hAnsi="Source Sans Pro" w:cs="Source Sans Pro"/>
        </w:rPr>
      </w:pPr>
    </w:p>
    <w:p w14:paraId="7B17DA8C" w14:textId="77777777" w:rsidR="0030032E" w:rsidRDefault="0030032E" w:rsidP="32E3CD63">
      <w:pPr>
        <w:rPr>
          <w:rFonts w:ascii="Source Sans Pro" w:eastAsia="Source Sans Pro" w:hAnsi="Source Sans Pro" w:cs="Source Sans Pro"/>
        </w:rPr>
      </w:pPr>
    </w:p>
    <w:p w14:paraId="02BF2438" w14:textId="77777777" w:rsidR="0030032E" w:rsidRDefault="0030032E" w:rsidP="32E3CD63">
      <w:pPr>
        <w:rPr>
          <w:rFonts w:ascii="Source Sans Pro" w:eastAsia="Source Sans Pro" w:hAnsi="Source Sans Pro" w:cs="Source Sans Pro"/>
        </w:rPr>
      </w:pPr>
    </w:p>
    <w:p w14:paraId="7513C45A" w14:textId="60D3CEEA" w:rsidR="435624AB" w:rsidRDefault="435624AB" w:rsidP="32E3CD63">
      <w:pPr>
        <w:rPr>
          <w:rFonts w:ascii="Source Sans Pro" w:eastAsia="Source Sans Pro" w:hAnsi="Source Sans Pro" w:cs="Source Sans Pro"/>
        </w:rPr>
      </w:pPr>
    </w:p>
    <w:sdt>
      <w:sdtPr>
        <w:rPr>
          <w:rStyle w:val="Hyperlink"/>
          <w:rFonts w:ascii="Source Sans Pro" w:eastAsia="Source Sans Pro" w:hAnsi="Source Sans Pro" w:cs="Source Sans Pro"/>
        </w:rPr>
        <w:id w:val="556357732"/>
        <w:docPartObj>
          <w:docPartGallery w:val="Table of Contents"/>
          <w:docPartUnique/>
        </w:docPartObj>
      </w:sdtPr>
      <w:sdtEndPr>
        <w:rPr>
          <w:rStyle w:val="Hyperlink"/>
        </w:rPr>
      </w:sdtEndPr>
      <w:sdtContent>
        <w:p w14:paraId="5726B49A" w14:textId="3F661779" w:rsidR="08B57185" w:rsidRDefault="08B57185" w:rsidP="32E3CD63">
          <w:pPr>
            <w:pStyle w:val="TOC1"/>
            <w:tabs>
              <w:tab w:val="right" w:leader="dot" w:pos="10800"/>
            </w:tabs>
            <w:rPr>
              <w:rStyle w:val="Hyperlink"/>
              <w:rFonts w:ascii="Source Sans Pro" w:eastAsia="Source Sans Pro" w:hAnsi="Source Sans Pro" w:cs="Source Sans Pro"/>
            </w:rPr>
          </w:pPr>
          <w:r>
            <w:fldChar w:fldCharType="begin"/>
          </w:r>
          <w:r>
            <w:instrText>TOC \o \z \u \h</w:instrText>
          </w:r>
          <w:r>
            <w:fldChar w:fldCharType="separate"/>
          </w:r>
          <w:hyperlink w:anchor="_Toc113556282">
            <w:r w:rsidRPr="32E3CD63">
              <w:rPr>
                <w:rStyle w:val="Hyperlink"/>
                <w:rFonts w:ascii="Source Sans Pro" w:eastAsia="Source Sans Pro" w:hAnsi="Source Sans Pro" w:cs="Source Sans Pro"/>
              </w:rPr>
              <w:t>Purpose:</w:t>
            </w:r>
            <w:r>
              <w:tab/>
            </w:r>
            <w:r>
              <w:fldChar w:fldCharType="begin"/>
            </w:r>
            <w:r>
              <w:instrText>PAGEREF _Toc113556282 \h</w:instrText>
            </w:r>
            <w:r>
              <w:fldChar w:fldCharType="separate"/>
            </w:r>
            <w:r w:rsidRPr="32E3CD63">
              <w:rPr>
                <w:rStyle w:val="Hyperlink"/>
                <w:rFonts w:ascii="Source Sans Pro" w:eastAsia="Source Sans Pro" w:hAnsi="Source Sans Pro" w:cs="Source Sans Pro"/>
              </w:rPr>
              <w:t>1</w:t>
            </w:r>
            <w:r>
              <w:fldChar w:fldCharType="end"/>
            </w:r>
          </w:hyperlink>
        </w:p>
        <w:p w14:paraId="41AF0AB2" w14:textId="4A4F55D7" w:rsidR="08B57185" w:rsidRDefault="08B57185" w:rsidP="32E3CD63">
          <w:pPr>
            <w:pStyle w:val="TOC1"/>
            <w:tabs>
              <w:tab w:val="right" w:leader="dot" w:pos="10800"/>
            </w:tabs>
            <w:rPr>
              <w:rStyle w:val="Hyperlink"/>
              <w:rFonts w:ascii="Source Sans Pro" w:eastAsia="Source Sans Pro" w:hAnsi="Source Sans Pro" w:cs="Source Sans Pro"/>
            </w:rPr>
          </w:pPr>
          <w:hyperlink w:anchor="_Toc1470819516">
            <w:r w:rsidRPr="32E3CD63">
              <w:rPr>
                <w:rStyle w:val="Hyperlink"/>
                <w:rFonts w:ascii="Source Sans Pro" w:eastAsia="Source Sans Pro" w:hAnsi="Source Sans Pro" w:cs="Source Sans Pro"/>
              </w:rPr>
              <w:t>Overview:</w:t>
            </w:r>
            <w:r>
              <w:tab/>
            </w:r>
            <w:r>
              <w:fldChar w:fldCharType="begin"/>
            </w:r>
            <w:r>
              <w:instrText>PAGEREF _Toc1470819516 \h</w:instrText>
            </w:r>
            <w:r>
              <w:fldChar w:fldCharType="separate"/>
            </w:r>
            <w:r w:rsidRPr="32E3CD63">
              <w:rPr>
                <w:rStyle w:val="Hyperlink"/>
                <w:rFonts w:ascii="Source Sans Pro" w:eastAsia="Source Sans Pro" w:hAnsi="Source Sans Pro" w:cs="Source Sans Pro"/>
              </w:rPr>
              <w:t>1</w:t>
            </w:r>
            <w:r>
              <w:fldChar w:fldCharType="end"/>
            </w:r>
          </w:hyperlink>
        </w:p>
        <w:p w14:paraId="6F4FDC5A" w14:textId="2992A36E" w:rsidR="08B57185" w:rsidRDefault="08B57185" w:rsidP="32E3CD63">
          <w:pPr>
            <w:pStyle w:val="TOC2"/>
            <w:tabs>
              <w:tab w:val="right" w:leader="dot" w:pos="10800"/>
            </w:tabs>
            <w:rPr>
              <w:rStyle w:val="Hyperlink"/>
              <w:rFonts w:ascii="Source Sans Pro" w:eastAsia="Source Sans Pro" w:hAnsi="Source Sans Pro" w:cs="Source Sans Pro"/>
            </w:rPr>
          </w:pPr>
          <w:hyperlink w:anchor="_Toc883193340">
            <w:r w:rsidRPr="32E3CD63">
              <w:rPr>
                <w:rStyle w:val="Hyperlink"/>
                <w:rFonts w:ascii="Source Sans Pro" w:eastAsia="Source Sans Pro" w:hAnsi="Source Sans Pro" w:cs="Source Sans Pro"/>
              </w:rPr>
              <w:t>External Review:</w:t>
            </w:r>
            <w:r>
              <w:tab/>
            </w:r>
            <w:r>
              <w:fldChar w:fldCharType="begin"/>
            </w:r>
            <w:r>
              <w:instrText>PAGEREF _Toc883193340 \h</w:instrText>
            </w:r>
            <w:r>
              <w:fldChar w:fldCharType="separate"/>
            </w:r>
            <w:r w:rsidRPr="32E3CD63">
              <w:rPr>
                <w:rStyle w:val="Hyperlink"/>
                <w:rFonts w:ascii="Source Sans Pro" w:eastAsia="Source Sans Pro" w:hAnsi="Source Sans Pro" w:cs="Source Sans Pro"/>
              </w:rPr>
              <w:t>2</w:t>
            </w:r>
            <w:r>
              <w:fldChar w:fldCharType="end"/>
            </w:r>
          </w:hyperlink>
        </w:p>
        <w:p w14:paraId="019F6953" w14:textId="0C73F114" w:rsidR="08B57185" w:rsidRDefault="08B57185" w:rsidP="32E3CD63">
          <w:pPr>
            <w:pStyle w:val="TOC2"/>
            <w:tabs>
              <w:tab w:val="right" w:leader="dot" w:pos="10800"/>
            </w:tabs>
            <w:rPr>
              <w:rStyle w:val="Hyperlink"/>
              <w:rFonts w:ascii="Source Sans Pro" w:eastAsia="Source Sans Pro" w:hAnsi="Source Sans Pro" w:cs="Source Sans Pro"/>
            </w:rPr>
          </w:pPr>
          <w:hyperlink w:anchor="_Toc1787796501">
            <w:r w:rsidRPr="32E3CD63">
              <w:rPr>
                <w:rStyle w:val="Hyperlink"/>
                <w:rFonts w:ascii="Source Sans Pro" w:eastAsia="Source Sans Pro" w:hAnsi="Source Sans Pro" w:cs="Source Sans Pro"/>
              </w:rPr>
              <w:t>Internal Review:</w:t>
            </w:r>
            <w:r>
              <w:tab/>
            </w:r>
            <w:r>
              <w:fldChar w:fldCharType="begin"/>
            </w:r>
            <w:r>
              <w:instrText>PAGEREF _Toc1787796501 \h</w:instrText>
            </w:r>
            <w:r>
              <w:fldChar w:fldCharType="separate"/>
            </w:r>
            <w:r w:rsidRPr="32E3CD63">
              <w:rPr>
                <w:rStyle w:val="Hyperlink"/>
                <w:rFonts w:ascii="Source Sans Pro" w:eastAsia="Source Sans Pro" w:hAnsi="Source Sans Pro" w:cs="Source Sans Pro"/>
              </w:rPr>
              <w:t>2</w:t>
            </w:r>
            <w:r>
              <w:fldChar w:fldCharType="end"/>
            </w:r>
          </w:hyperlink>
        </w:p>
        <w:p w14:paraId="27635E36" w14:textId="4C0838ED" w:rsidR="08B57185" w:rsidRDefault="08B57185" w:rsidP="32E3CD63">
          <w:pPr>
            <w:pStyle w:val="TOC2"/>
            <w:tabs>
              <w:tab w:val="right" w:leader="dot" w:pos="10800"/>
            </w:tabs>
            <w:rPr>
              <w:rStyle w:val="Hyperlink"/>
              <w:rFonts w:ascii="Source Sans Pro" w:eastAsia="Source Sans Pro" w:hAnsi="Source Sans Pro" w:cs="Source Sans Pro"/>
            </w:rPr>
          </w:pPr>
          <w:hyperlink w:anchor="_Toc1064706920">
            <w:r w:rsidRPr="32E3CD63">
              <w:rPr>
                <w:rStyle w:val="Hyperlink"/>
                <w:rFonts w:ascii="Source Sans Pro" w:eastAsia="Source Sans Pro" w:hAnsi="Source Sans Pro" w:cs="Source Sans Pro"/>
              </w:rPr>
              <w:t>Roles and Responsibilities:</w:t>
            </w:r>
            <w:r>
              <w:tab/>
            </w:r>
            <w:r>
              <w:fldChar w:fldCharType="begin"/>
            </w:r>
            <w:r>
              <w:instrText>PAGEREF _Toc1064706920 \h</w:instrText>
            </w:r>
            <w:r>
              <w:fldChar w:fldCharType="separate"/>
            </w:r>
            <w:r w:rsidRPr="32E3CD63">
              <w:rPr>
                <w:rStyle w:val="Hyperlink"/>
                <w:rFonts w:ascii="Source Sans Pro" w:eastAsia="Source Sans Pro" w:hAnsi="Source Sans Pro" w:cs="Source Sans Pro"/>
              </w:rPr>
              <w:t>2</w:t>
            </w:r>
            <w:r>
              <w:fldChar w:fldCharType="end"/>
            </w:r>
          </w:hyperlink>
        </w:p>
        <w:p w14:paraId="1D8CB52E" w14:textId="087DFB6B" w:rsidR="08B57185" w:rsidRDefault="08B57185" w:rsidP="32E3CD63">
          <w:pPr>
            <w:pStyle w:val="TOC2"/>
            <w:tabs>
              <w:tab w:val="right" w:leader="dot" w:pos="10800"/>
            </w:tabs>
            <w:rPr>
              <w:rStyle w:val="Hyperlink"/>
              <w:rFonts w:ascii="Source Sans Pro" w:eastAsia="Source Sans Pro" w:hAnsi="Source Sans Pro" w:cs="Source Sans Pro"/>
            </w:rPr>
          </w:pPr>
          <w:hyperlink w:anchor="_Toc904535080">
            <w:r w:rsidRPr="32E3CD63">
              <w:rPr>
                <w:rStyle w:val="Hyperlink"/>
                <w:rFonts w:ascii="Source Sans Pro" w:eastAsia="Source Sans Pro" w:hAnsi="Source Sans Pro" w:cs="Source Sans Pro"/>
              </w:rPr>
              <w:t>Visit Budget:</w:t>
            </w:r>
            <w:r>
              <w:tab/>
            </w:r>
            <w:r>
              <w:fldChar w:fldCharType="begin"/>
            </w:r>
            <w:r>
              <w:instrText>PAGEREF _Toc904535080 \h</w:instrText>
            </w:r>
            <w:r>
              <w:fldChar w:fldCharType="separate"/>
            </w:r>
            <w:r w:rsidRPr="32E3CD63">
              <w:rPr>
                <w:rStyle w:val="Hyperlink"/>
                <w:rFonts w:ascii="Source Sans Pro" w:eastAsia="Source Sans Pro" w:hAnsi="Source Sans Pro" w:cs="Source Sans Pro"/>
              </w:rPr>
              <w:t>3</w:t>
            </w:r>
            <w:r>
              <w:fldChar w:fldCharType="end"/>
            </w:r>
          </w:hyperlink>
        </w:p>
        <w:p w14:paraId="6A173E78" w14:textId="3A8E5AA4" w:rsidR="08B57185" w:rsidRDefault="08B57185" w:rsidP="32E3CD63">
          <w:pPr>
            <w:pStyle w:val="TOC2"/>
            <w:tabs>
              <w:tab w:val="right" w:leader="dot" w:pos="10800"/>
            </w:tabs>
            <w:rPr>
              <w:rStyle w:val="Hyperlink"/>
              <w:rFonts w:ascii="Source Sans Pro" w:eastAsia="Source Sans Pro" w:hAnsi="Source Sans Pro" w:cs="Source Sans Pro"/>
            </w:rPr>
          </w:pPr>
          <w:hyperlink w:anchor="_Toc1025845218">
            <w:r w:rsidRPr="32E3CD63">
              <w:rPr>
                <w:rStyle w:val="Hyperlink"/>
                <w:rFonts w:ascii="Source Sans Pro" w:eastAsia="Source Sans Pro" w:hAnsi="Source Sans Pro" w:cs="Source Sans Pro"/>
              </w:rPr>
              <w:t>Unit SharePoint Folders:</w:t>
            </w:r>
            <w:r>
              <w:tab/>
            </w:r>
            <w:r>
              <w:fldChar w:fldCharType="begin"/>
            </w:r>
            <w:r>
              <w:instrText>PAGEREF _Toc1025845218 \h</w:instrText>
            </w:r>
            <w:r>
              <w:fldChar w:fldCharType="separate"/>
            </w:r>
            <w:r w:rsidRPr="32E3CD63">
              <w:rPr>
                <w:rStyle w:val="Hyperlink"/>
                <w:rFonts w:ascii="Source Sans Pro" w:eastAsia="Source Sans Pro" w:hAnsi="Source Sans Pro" w:cs="Source Sans Pro"/>
              </w:rPr>
              <w:t>4</w:t>
            </w:r>
            <w:r>
              <w:fldChar w:fldCharType="end"/>
            </w:r>
          </w:hyperlink>
        </w:p>
        <w:p w14:paraId="4B4216C4" w14:textId="2545C685" w:rsidR="08B57185" w:rsidRDefault="08B57185" w:rsidP="32E3CD63">
          <w:pPr>
            <w:pStyle w:val="TOC1"/>
            <w:tabs>
              <w:tab w:val="right" w:leader="dot" w:pos="10800"/>
            </w:tabs>
            <w:rPr>
              <w:rStyle w:val="Hyperlink"/>
              <w:rFonts w:ascii="Source Sans Pro" w:eastAsia="Source Sans Pro" w:hAnsi="Source Sans Pro" w:cs="Source Sans Pro"/>
            </w:rPr>
          </w:pPr>
          <w:hyperlink w:anchor="_Toc999492634">
            <w:r w:rsidRPr="32E3CD63">
              <w:rPr>
                <w:rStyle w:val="Hyperlink"/>
                <w:rFonts w:ascii="Source Sans Pro" w:eastAsia="Source Sans Pro" w:hAnsi="Source Sans Pro" w:cs="Source Sans Pro"/>
              </w:rPr>
              <w:t>Part 1. Before the Visit</w:t>
            </w:r>
            <w:r>
              <w:tab/>
            </w:r>
            <w:r>
              <w:fldChar w:fldCharType="begin"/>
            </w:r>
            <w:r>
              <w:instrText>PAGEREF _Toc999492634 \h</w:instrText>
            </w:r>
            <w:r>
              <w:fldChar w:fldCharType="separate"/>
            </w:r>
            <w:r w:rsidRPr="32E3CD63">
              <w:rPr>
                <w:rStyle w:val="Hyperlink"/>
                <w:rFonts w:ascii="Source Sans Pro" w:eastAsia="Source Sans Pro" w:hAnsi="Source Sans Pro" w:cs="Source Sans Pro"/>
              </w:rPr>
              <w:t>4</w:t>
            </w:r>
            <w:r>
              <w:fldChar w:fldCharType="end"/>
            </w:r>
          </w:hyperlink>
        </w:p>
        <w:p w14:paraId="5727B93E" w14:textId="61CC3D75" w:rsidR="08B57185" w:rsidRDefault="08B57185" w:rsidP="32E3CD63">
          <w:pPr>
            <w:pStyle w:val="TOC2"/>
            <w:tabs>
              <w:tab w:val="right" w:leader="dot" w:pos="10800"/>
            </w:tabs>
            <w:rPr>
              <w:rStyle w:val="Hyperlink"/>
              <w:rFonts w:ascii="Source Sans Pro" w:eastAsia="Source Sans Pro" w:hAnsi="Source Sans Pro" w:cs="Source Sans Pro"/>
            </w:rPr>
          </w:pPr>
          <w:hyperlink w:anchor="_Toc2040941205">
            <w:r w:rsidRPr="32E3CD63">
              <w:rPr>
                <w:rStyle w:val="Hyperlink"/>
                <w:rFonts w:ascii="Source Sans Pro" w:eastAsia="Source Sans Pro" w:hAnsi="Source Sans Pro" w:cs="Source Sans Pro"/>
              </w:rPr>
              <w:t>Timeline:</w:t>
            </w:r>
            <w:r>
              <w:tab/>
            </w:r>
            <w:r>
              <w:fldChar w:fldCharType="begin"/>
            </w:r>
            <w:r>
              <w:instrText>PAGEREF _Toc2040941205 \h</w:instrText>
            </w:r>
            <w:r>
              <w:fldChar w:fldCharType="separate"/>
            </w:r>
            <w:r w:rsidRPr="32E3CD63">
              <w:rPr>
                <w:rStyle w:val="Hyperlink"/>
                <w:rFonts w:ascii="Source Sans Pro" w:eastAsia="Source Sans Pro" w:hAnsi="Source Sans Pro" w:cs="Source Sans Pro"/>
              </w:rPr>
              <w:t>4</w:t>
            </w:r>
            <w:r>
              <w:fldChar w:fldCharType="end"/>
            </w:r>
          </w:hyperlink>
        </w:p>
        <w:p w14:paraId="32B7C813" w14:textId="429D7881" w:rsidR="08B57185" w:rsidRDefault="08B57185" w:rsidP="32E3CD63">
          <w:pPr>
            <w:pStyle w:val="TOC2"/>
            <w:tabs>
              <w:tab w:val="right" w:leader="dot" w:pos="10800"/>
            </w:tabs>
            <w:rPr>
              <w:rStyle w:val="Hyperlink"/>
              <w:rFonts w:ascii="Source Sans Pro" w:eastAsia="Source Sans Pro" w:hAnsi="Source Sans Pro" w:cs="Source Sans Pro"/>
            </w:rPr>
          </w:pPr>
          <w:hyperlink w:anchor="_Toc1963600666">
            <w:r w:rsidRPr="32E3CD63">
              <w:rPr>
                <w:rStyle w:val="Hyperlink"/>
                <w:rFonts w:ascii="Source Sans Pro" w:eastAsia="Source Sans Pro" w:hAnsi="Source Sans Pro" w:cs="Source Sans Pro"/>
              </w:rPr>
              <w:t>External Review Committee (ERC) Member Selection:</w:t>
            </w:r>
            <w:r>
              <w:tab/>
            </w:r>
            <w:r>
              <w:fldChar w:fldCharType="begin"/>
            </w:r>
            <w:r>
              <w:instrText>PAGEREF _Toc1963600666 \h</w:instrText>
            </w:r>
            <w:r>
              <w:fldChar w:fldCharType="separate"/>
            </w:r>
            <w:r w:rsidRPr="32E3CD63">
              <w:rPr>
                <w:rStyle w:val="Hyperlink"/>
                <w:rFonts w:ascii="Source Sans Pro" w:eastAsia="Source Sans Pro" w:hAnsi="Source Sans Pro" w:cs="Source Sans Pro"/>
              </w:rPr>
              <w:t>5</w:t>
            </w:r>
            <w:r>
              <w:fldChar w:fldCharType="end"/>
            </w:r>
          </w:hyperlink>
        </w:p>
        <w:p w14:paraId="4C448252" w14:textId="641D8234" w:rsidR="08B57185" w:rsidRDefault="08B57185" w:rsidP="32E3CD63">
          <w:pPr>
            <w:pStyle w:val="TOC2"/>
            <w:tabs>
              <w:tab w:val="right" w:leader="dot" w:pos="10800"/>
            </w:tabs>
            <w:rPr>
              <w:rStyle w:val="Hyperlink"/>
              <w:rFonts w:ascii="Source Sans Pro" w:eastAsia="Source Sans Pro" w:hAnsi="Source Sans Pro" w:cs="Source Sans Pro"/>
            </w:rPr>
          </w:pPr>
          <w:hyperlink w:anchor="_Toc267581146">
            <w:r w:rsidRPr="32E3CD63">
              <w:rPr>
                <w:rStyle w:val="Hyperlink"/>
                <w:rFonts w:ascii="Source Sans Pro" w:eastAsia="Source Sans Pro" w:hAnsi="Source Sans Pro" w:cs="Source Sans Pro"/>
              </w:rPr>
              <w:t>Internal Review Committee (IRC) Member Selection:</w:t>
            </w:r>
            <w:r>
              <w:tab/>
            </w:r>
            <w:r>
              <w:fldChar w:fldCharType="begin"/>
            </w:r>
            <w:r>
              <w:instrText>PAGEREF _Toc267581146 \h</w:instrText>
            </w:r>
            <w:r>
              <w:fldChar w:fldCharType="separate"/>
            </w:r>
            <w:r w:rsidRPr="32E3CD63">
              <w:rPr>
                <w:rStyle w:val="Hyperlink"/>
                <w:rFonts w:ascii="Source Sans Pro" w:eastAsia="Source Sans Pro" w:hAnsi="Source Sans Pro" w:cs="Source Sans Pro"/>
              </w:rPr>
              <w:t>5</w:t>
            </w:r>
            <w:r>
              <w:fldChar w:fldCharType="end"/>
            </w:r>
          </w:hyperlink>
        </w:p>
        <w:p w14:paraId="5BE0B36C" w14:textId="2E123480" w:rsidR="08B57185" w:rsidRDefault="08B57185" w:rsidP="32E3CD63">
          <w:pPr>
            <w:pStyle w:val="TOC2"/>
            <w:tabs>
              <w:tab w:val="right" w:leader="dot" w:pos="10800"/>
            </w:tabs>
            <w:rPr>
              <w:rStyle w:val="Hyperlink"/>
              <w:rFonts w:ascii="Source Sans Pro" w:eastAsia="Source Sans Pro" w:hAnsi="Source Sans Pro" w:cs="Source Sans Pro"/>
            </w:rPr>
          </w:pPr>
          <w:hyperlink w:anchor="_Toc1488058146">
            <w:r w:rsidRPr="32E3CD63">
              <w:rPr>
                <w:rStyle w:val="Hyperlink"/>
                <w:rFonts w:ascii="Source Sans Pro" w:eastAsia="Source Sans Pro" w:hAnsi="Source Sans Pro" w:cs="Source Sans Pro"/>
              </w:rPr>
              <w:t>Visit Dates:</w:t>
            </w:r>
            <w:r>
              <w:tab/>
            </w:r>
            <w:r>
              <w:fldChar w:fldCharType="begin"/>
            </w:r>
            <w:r>
              <w:instrText>PAGEREF _Toc1488058146 \h</w:instrText>
            </w:r>
            <w:r>
              <w:fldChar w:fldCharType="separate"/>
            </w:r>
            <w:r w:rsidRPr="32E3CD63">
              <w:rPr>
                <w:rStyle w:val="Hyperlink"/>
                <w:rFonts w:ascii="Source Sans Pro" w:eastAsia="Source Sans Pro" w:hAnsi="Source Sans Pro" w:cs="Source Sans Pro"/>
              </w:rPr>
              <w:t>6</w:t>
            </w:r>
            <w:r>
              <w:fldChar w:fldCharType="end"/>
            </w:r>
          </w:hyperlink>
        </w:p>
        <w:p w14:paraId="7EB116C6" w14:textId="0026DBF5" w:rsidR="08B57185" w:rsidRDefault="08B57185" w:rsidP="32E3CD63">
          <w:pPr>
            <w:pStyle w:val="TOC2"/>
            <w:tabs>
              <w:tab w:val="right" w:leader="dot" w:pos="10800"/>
            </w:tabs>
            <w:rPr>
              <w:rStyle w:val="Hyperlink"/>
              <w:rFonts w:ascii="Source Sans Pro" w:eastAsia="Source Sans Pro" w:hAnsi="Source Sans Pro" w:cs="Source Sans Pro"/>
            </w:rPr>
          </w:pPr>
          <w:hyperlink w:anchor="_Toc2039128501">
            <w:r w:rsidRPr="32E3CD63">
              <w:rPr>
                <w:rStyle w:val="Hyperlink"/>
                <w:rFonts w:ascii="Source Sans Pro" w:eastAsia="Source Sans Pro" w:hAnsi="Source Sans Pro" w:cs="Source Sans Pro"/>
              </w:rPr>
              <w:t>Visit Schedule:</w:t>
            </w:r>
            <w:r>
              <w:tab/>
            </w:r>
            <w:r>
              <w:fldChar w:fldCharType="begin"/>
            </w:r>
            <w:r>
              <w:instrText>PAGEREF _Toc2039128501 \h</w:instrText>
            </w:r>
            <w:r>
              <w:fldChar w:fldCharType="separate"/>
            </w:r>
            <w:r w:rsidRPr="32E3CD63">
              <w:rPr>
                <w:rStyle w:val="Hyperlink"/>
                <w:rFonts w:ascii="Source Sans Pro" w:eastAsia="Source Sans Pro" w:hAnsi="Source Sans Pro" w:cs="Source Sans Pro"/>
              </w:rPr>
              <w:t>6</w:t>
            </w:r>
            <w:r>
              <w:fldChar w:fldCharType="end"/>
            </w:r>
          </w:hyperlink>
        </w:p>
        <w:p w14:paraId="461E64B8" w14:textId="7B7918CB" w:rsidR="08B57185" w:rsidRDefault="08B57185" w:rsidP="32E3CD63">
          <w:pPr>
            <w:pStyle w:val="TOC2"/>
            <w:tabs>
              <w:tab w:val="right" w:leader="dot" w:pos="10800"/>
            </w:tabs>
            <w:rPr>
              <w:rStyle w:val="Hyperlink"/>
              <w:rFonts w:ascii="Source Sans Pro" w:eastAsia="Source Sans Pro" w:hAnsi="Source Sans Pro" w:cs="Source Sans Pro"/>
            </w:rPr>
          </w:pPr>
          <w:hyperlink w:anchor="_Toc68448971">
            <w:r w:rsidRPr="32E3CD63">
              <w:rPr>
                <w:rStyle w:val="Hyperlink"/>
                <w:rFonts w:ascii="Source Sans Pro" w:eastAsia="Source Sans Pro" w:hAnsi="Source Sans Pro" w:cs="Source Sans Pro"/>
              </w:rPr>
              <w:t>Required Forms and Contracts:</w:t>
            </w:r>
            <w:r>
              <w:tab/>
            </w:r>
            <w:r>
              <w:fldChar w:fldCharType="begin"/>
            </w:r>
            <w:r>
              <w:instrText>PAGEREF _Toc68448971 \h</w:instrText>
            </w:r>
            <w:r>
              <w:fldChar w:fldCharType="separate"/>
            </w:r>
            <w:r w:rsidRPr="32E3CD63">
              <w:rPr>
                <w:rStyle w:val="Hyperlink"/>
                <w:rFonts w:ascii="Source Sans Pro" w:eastAsia="Source Sans Pro" w:hAnsi="Source Sans Pro" w:cs="Source Sans Pro"/>
              </w:rPr>
              <w:t>8</w:t>
            </w:r>
            <w:r>
              <w:fldChar w:fldCharType="end"/>
            </w:r>
          </w:hyperlink>
        </w:p>
        <w:p w14:paraId="59CE378E" w14:textId="12EDCE6B" w:rsidR="08B57185" w:rsidRDefault="08B57185" w:rsidP="32E3CD63">
          <w:pPr>
            <w:pStyle w:val="TOC2"/>
            <w:tabs>
              <w:tab w:val="right" w:leader="dot" w:pos="10800"/>
            </w:tabs>
            <w:rPr>
              <w:rStyle w:val="Hyperlink"/>
              <w:rFonts w:ascii="Source Sans Pro" w:eastAsia="Source Sans Pro" w:hAnsi="Source Sans Pro" w:cs="Source Sans Pro"/>
            </w:rPr>
          </w:pPr>
          <w:hyperlink w:anchor="_Toc1632328420">
            <w:r w:rsidRPr="32E3CD63">
              <w:rPr>
                <w:rStyle w:val="Hyperlink"/>
                <w:rFonts w:ascii="Source Sans Pro" w:eastAsia="Source Sans Pro" w:hAnsi="Source Sans Pro" w:cs="Source Sans Pro"/>
              </w:rPr>
              <w:t>Travel Logistics:</w:t>
            </w:r>
            <w:r>
              <w:tab/>
            </w:r>
            <w:r>
              <w:fldChar w:fldCharType="begin"/>
            </w:r>
            <w:r>
              <w:instrText>PAGEREF _Toc1632328420 \h</w:instrText>
            </w:r>
            <w:r>
              <w:fldChar w:fldCharType="separate"/>
            </w:r>
            <w:r w:rsidRPr="32E3CD63">
              <w:rPr>
                <w:rStyle w:val="Hyperlink"/>
                <w:rFonts w:ascii="Source Sans Pro" w:eastAsia="Source Sans Pro" w:hAnsi="Source Sans Pro" w:cs="Source Sans Pro"/>
              </w:rPr>
              <w:t>9</w:t>
            </w:r>
            <w:r>
              <w:fldChar w:fldCharType="end"/>
            </w:r>
          </w:hyperlink>
        </w:p>
        <w:p w14:paraId="6F73E1E1" w14:textId="792DD776" w:rsidR="08B57185" w:rsidRDefault="08B57185" w:rsidP="32E3CD63">
          <w:pPr>
            <w:pStyle w:val="TOC2"/>
            <w:tabs>
              <w:tab w:val="right" w:leader="dot" w:pos="10800"/>
            </w:tabs>
            <w:rPr>
              <w:rStyle w:val="Hyperlink"/>
              <w:rFonts w:ascii="Source Sans Pro" w:eastAsia="Source Sans Pro" w:hAnsi="Source Sans Pro" w:cs="Source Sans Pro"/>
            </w:rPr>
          </w:pPr>
          <w:hyperlink w:anchor="_Toc2044462054">
            <w:r w:rsidRPr="32E3CD63">
              <w:rPr>
                <w:rStyle w:val="Hyperlink"/>
                <w:rFonts w:ascii="Source Sans Pro" w:eastAsia="Source Sans Pro" w:hAnsi="Source Sans Pro" w:cs="Source Sans Pro"/>
              </w:rPr>
              <w:t>Materials Provided to ERC/IRC Members:</w:t>
            </w:r>
            <w:r>
              <w:tab/>
            </w:r>
            <w:r>
              <w:fldChar w:fldCharType="begin"/>
            </w:r>
            <w:r>
              <w:instrText>PAGEREF _Toc2044462054 \h</w:instrText>
            </w:r>
            <w:r>
              <w:fldChar w:fldCharType="separate"/>
            </w:r>
            <w:r w:rsidRPr="32E3CD63">
              <w:rPr>
                <w:rStyle w:val="Hyperlink"/>
                <w:rFonts w:ascii="Source Sans Pro" w:eastAsia="Source Sans Pro" w:hAnsi="Source Sans Pro" w:cs="Source Sans Pro"/>
              </w:rPr>
              <w:t>10</w:t>
            </w:r>
            <w:r>
              <w:fldChar w:fldCharType="end"/>
            </w:r>
          </w:hyperlink>
        </w:p>
        <w:p w14:paraId="2FE2F870" w14:textId="29C3027F" w:rsidR="08B57185" w:rsidRDefault="08B57185" w:rsidP="32E3CD63">
          <w:pPr>
            <w:pStyle w:val="TOC2"/>
            <w:tabs>
              <w:tab w:val="right" w:leader="dot" w:pos="10800"/>
            </w:tabs>
            <w:rPr>
              <w:rStyle w:val="Hyperlink"/>
              <w:rFonts w:ascii="Source Sans Pro" w:eastAsia="Source Sans Pro" w:hAnsi="Source Sans Pro" w:cs="Source Sans Pro"/>
            </w:rPr>
          </w:pPr>
          <w:hyperlink w:anchor="_Toc111553492">
            <w:r w:rsidRPr="32E3CD63">
              <w:rPr>
                <w:rStyle w:val="Hyperlink"/>
                <w:rFonts w:ascii="Source Sans Pro" w:eastAsia="Source Sans Pro" w:hAnsi="Source Sans Pro" w:cs="Source Sans Pro"/>
              </w:rPr>
              <w:t>Pre-Visit Check-In with ERC/IRC Members:</w:t>
            </w:r>
            <w:r>
              <w:tab/>
            </w:r>
            <w:r>
              <w:fldChar w:fldCharType="begin"/>
            </w:r>
            <w:r>
              <w:instrText>PAGEREF _Toc111553492 \h</w:instrText>
            </w:r>
            <w:r>
              <w:fldChar w:fldCharType="separate"/>
            </w:r>
            <w:r w:rsidRPr="32E3CD63">
              <w:rPr>
                <w:rStyle w:val="Hyperlink"/>
                <w:rFonts w:ascii="Source Sans Pro" w:eastAsia="Source Sans Pro" w:hAnsi="Source Sans Pro" w:cs="Source Sans Pro"/>
              </w:rPr>
              <w:t>10</w:t>
            </w:r>
            <w:r>
              <w:fldChar w:fldCharType="end"/>
            </w:r>
          </w:hyperlink>
        </w:p>
        <w:p w14:paraId="101A9BD8" w14:textId="23D3FB11" w:rsidR="08B57185" w:rsidRDefault="08B57185" w:rsidP="32E3CD63">
          <w:pPr>
            <w:pStyle w:val="TOC2"/>
            <w:tabs>
              <w:tab w:val="right" w:leader="dot" w:pos="10800"/>
            </w:tabs>
            <w:rPr>
              <w:rStyle w:val="Hyperlink"/>
              <w:rFonts w:ascii="Source Sans Pro" w:eastAsia="Source Sans Pro" w:hAnsi="Source Sans Pro" w:cs="Source Sans Pro"/>
            </w:rPr>
          </w:pPr>
          <w:hyperlink w:anchor="_Toc1031343469">
            <w:r w:rsidRPr="32E3CD63">
              <w:rPr>
                <w:rStyle w:val="Hyperlink"/>
                <w:rFonts w:ascii="Source Sans Pro" w:eastAsia="Source Sans Pro" w:hAnsi="Source Sans Pro" w:cs="Source Sans Pro"/>
              </w:rPr>
              <w:t>General Communications About the Visit:</w:t>
            </w:r>
            <w:r>
              <w:tab/>
            </w:r>
            <w:r>
              <w:fldChar w:fldCharType="begin"/>
            </w:r>
            <w:r>
              <w:instrText>PAGEREF _Toc1031343469 \h</w:instrText>
            </w:r>
            <w:r>
              <w:fldChar w:fldCharType="separate"/>
            </w:r>
            <w:r w:rsidRPr="32E3CD63">
              <w:rPr>
                <w:rStyle w:val="Hyperlink"/>
                <w:rFonts w:ascii="Source Sans Pro" w:eastAsia="Source Sans Pro" w:hAnsi="Source Sans Pro" w:cs="Source Sans Pro"/>
              </w:rPr>
              <w:t>10</w:t>
            </w:r>
            <w:r>
              <w:fldChar w:fldCharType="end"/>
            </w:r>
          </w:hyperlink>
        </w:p>
        <w:p w14:paraId="027B8E30" w14:textId="77A5071C" w:rsidR="08B57185" w:rsidRDefault="08B57185" w:rsidP="32E3CD63">
          <w:pPr>
            <w:pStyle w:val="TOC1"/>
            <w:tabs>
              <w:tab w:val="right" w:leader="dot" w:pos="10800"/>
            </w:tabs>
            <w:rPr>
              <w:rStyle w:val="Hyperlink"/>
              <w:rFonts w:ascii="Source Sans Pro" w:eastAsia="Source Sans Pro" w:hAnsi="Source Sans Pro" w:cs="Source Sans Pro"/>
            </w:rPr>
          </w:pPr>
          <w:hyperlink w:anchor="_Toc338824791">
            <w:r w:rsidRPr="32E3CD63">
              <w:rPr>
                <w:rStyle w:val="Hyperlink"/>
                <w:rFonts w:ascii="Source Sans Pro" w:eastAsia="Source Sans Pro" w:hAnsi="Source Sans Pro" w:cs="Source Sans Pro"/>
              </w:rPr>
              <w:t>Part 2. During the Visit</w:t>
            </w:r>
            <w:r>
              <w:tab/>
            </w:r>
            <w:r>
              <w:fldChar w:fldCharType="begin"/>
            </w:r>
            <w:r>
              <w:instrText>PAGEREF _Toc338824791 \h</w:instrText>
            </w:r>
            <w:r>
              <w:fldChar w:fldCharType="separate"/>
            </w:r>
            <w:r w:rsidRPr="32E3CD63">
              <w:rPr>
                <w:rStyle w:val="Hyperlink"/>
                <w:rFonts w:ascii="Source Sans Pro" w:eastAsia="Source Sans Pro" w:hAnsi="Source Sans Pro" w:cs="Source Sans Pro"/>
              </w:rPr>
              <w:t>10</w:t>
            </w:r>
            <w:r>
              <w:fldChar w:fldCharType="end"/>
            </w:r>
          </w:hyperlink>
        </w:p>
        <w:p w14:paraId="078F1A5B" w14:textId="10BB901E" w:rsidR="08B57185" w:rsidRDefault="08B57185" w:rsidP="32E3CD63">
          <w:pPr>
            <w:pStyle w:val="TOC1"/>
            <w:tabs>
              <w:tab w:val="right" w:leader="dot" w:pos="10800"/>
            </w:tabs>
            <w:rPr>
              <w:rStyle w:val="Hyperlink"/>
              <w:rFonts w:ascii="Source Sans Pro" w:eastAsia="Source Sans Pro" w:hAnsi="Source Sans Pro" w:cs="Source Sans Pro"/>
            </w:rPr>
          </w:pPr>
          <w:hyperlink w:anchor="_Toc1713704697">
            <w:r w:rsidRPr="32E3CD63">
              <w:rPr>
                <w:rStyle w:val="Hyperlink"/>
                <w:rFonts w:ascii="Source Sans Pro" w:eastAsia="Source Sans Pro" w:hAnsi="Source Sans Pro" w:cs="Source Sans Pro"/>
              </w:rPr>
              <w:t>Part 3. After the Visit</w:t>
            </w:r>
            <w:r>
              <w:tab/>
            </w:r>
            <w:r>
              <w:fldChar w:fldCharType="begin"/>
            </w:r>
            <w:r>
              <w:instrText>PAGEREF _Toc1713704697 \h</w:instrText>
            </w:r>
            <w:r>
              <w:fldChar w:fldCharType="separate"/>
            </w:r>
            <w:r w:rsidRPr="32E3CD63">
              <w:rPr>
                <w:rStyle w:val="Hyperlink"/>
                <w:rFonts w:ascii="Source Sans Pro" w:eastAsia="Source Sans Pro" w:hAnsi="Source Sans Pro" w:cs="Source Sans Pro"/>
              </w:rPr>
              <w:t>11</w:t>
            </w:r>
            <w:r>
              <w:fldChar w:fldCharType="end"/>
            </w:r>
          </w:hyperlink>
        </w:p>
        <w:p w14:paraId="2567C12D" w14:textId="7F1755CF" w:rsidR="08B57185" w:rsidRDefault="08B57185" w:rsidP="32E3CD63">
          <w:pPr>
            <w:pStyle w:val="TOC2"/>
            <w:tabs>
              <w:tab w:val="right" w:leader="dot" w:pos="10800"/>
            </w:tabs>
            <w:rPr>
              <w:rStyle w:val="Hyperlink"/>
              <w:rFonts w:ascii="Source Sans Pro" w:eastAsia="Source Sans Pro" w:hAnsi="Source Sans Pro" w:cs="Source Sans Pro"/>
            </w:rPr>
          </w:pPr>
          <w:hyperlink w:anchor="_Toc994518847">
            <w:r w:rsidRPr="32E3CD63">
              <w:rPr>
                <w:rStyle w:val="Hyperlink"/>
                <w:rFonts w:ascii="Source Sans Pro" w:eastAsia="Source Sans Pro" w:hAnsi="Source Sans Pro" w:cs="Source Sans Pro"/>
              </w:rPr>
              <w:t>External/Internal Review Committee Report:</w:t>
            </w:r>
            <w:r>
              <w:tab/>
            </w:r>
            <w:r>
              <w:fldChar w:fldCharType="begin"/>
            </w:r>
            <w:r>
              <w:instrText>PAGEREF _Toc994518847 \h</w:instrText>
            </w:r>
            <w:r>
              <w:fldChar w:fldCharType="separate"/>
            </w:r>
            <w:r w:rsidRPr="32E3CD63">
              <w:rPr>
                <w:rStyle w:val="Hyperlink"/>
                <w:rFonts w:ascii="Source Sans Pro" w:eastAsia="Source Sans Pro" w:hAnsi="Source Sans Pro" w:cs="Source Sans Pro"/>
              </w:rPr>
              <w:t>11</w:t>
            </w:r>
            <w:r>
              <w:fldChar w:fldCharType="end"/>
            </w:r>
          </w:hyperlink>
        </w:p>
        <w:p w14:paraId="01D00B3E" w14:textId="5B4D9624" w:rsidR="08B57185" w:rsidRDefault="08B57185" w:rsidP="32E3CD63">
          <w:pPr>
            <w:pStyle w:val="TOC2"/>
            <w:tabs>
              <w:tab w:val="right" w:leader="dot" w:pos="10800"/>
            </w:tabs>
            <w:rPr>
              <w:rStyle w:val="Hyperlink"/>
              <w:rFonts w:ascii="Source Sans Pro" w:eastAsia="Source Sans Pro" w:hAnsi="Source Sans Pro" w:cs="Source Sans Pro"/>
            </w:rPr>
          </w:pPr>
          <w:hyperlink w:anchor="_Toc255571927">
            <w:r w:rsidRPr="32E3CD63">
              <w:rPr>
                <w:rStyle w:val="Hyperlink"/>
                <w:rFonts w:ascii="Source Sans Pro" w:eastAsia="Source Sans Pro" w:hAnsi="Source Sans Pro" w:cs="Source Sans Pro"/>
              </w:rPr>
              <w:t>Office of the Provost Review:</w:t>
            </w:r>
            <w:r>
              <w:tab/>
            </w:r>
            <w:r>
              <w:fldChar w:fldCharType="begin"/>
            </w:r>
            <w:r>
              <w:instrText>PAGEREF _Toc255571927 \h</w:instrText>
            </w:r>
            <w:r>
              <w:fldChar w:fldCharType="separate"/>
            </w:r>
            <w:r w:rsidRPr="32E3CD63">
              <w:rPr>
                <w:rStyle w:val="Hyperlink"/>
                <w:rFonts w:ascii="Source Sans Pro" w:eastAsia="Source Sans Pro" w:hAnsi="Source Sans Pro" w:cs="Source Sans Pro"/>
              </w:rPr>
              <w:t>11</w:t>
            </w:r>
            <w:r>
              <w:fldChar w:fldCharType="end"/>
            </w:r>
          </w:hyperlink>
        </w:p>
        <w:p w14:paraId="3ACCDD19" w14:textId="47E7457F" w:rsidR="08B57185" w:rsidRDefault="08B57185" w:rsidP="32E3CD63">
          <w:pPr>
            <w:pStyle w:val="TOC2"/>
            <w:tabs>
              <w:tab w:val="right" w:leader="dot" w:pos="10800"/>
            </w:tabs>
            <w:rPr>
              <w:rStyle w:val="Hyperlink"/>
              <w:rFonts w:ascii="Source Sans Pro" w:eastAsia="Source Sans Pro" w:hAnsi="Source Sans Pro" w:cs="Source Sans Pro"/>
            </w:rPr>
          </w:pPr>
          <w:hyperlink w:anchor="_Toc1392303183">
            <w:r w:rsidRPr="32E3CD63">
              <w:rPr>
                <w:rStyle w:val="Hyperlink"/>
                <w:rFonts w:ascii="Source Sans Pro" w:eastAsia="Source Sans Pro" w:hAnsi="Source Sans Pro" w:cs="Source Sans Pro"/>
              </w:rPr>
              <w:t>Expenses, Fees and Billing Procedures:</w:t>
            </w:r>
            <w:r>
              <w:tab/>
            </w:r>
            <w:r>
              <w:fldChar w:fldCharType="begin"/>
            </w:r>
            <w:r>
              <w:instrText>PAGEREF _Toc1392303183 \h</w:instrText>
            </w:r>
            <w:r>
              <w:fldChar w:fldCharType="separate"/>
            </w:r>
            <w:r w:rsidRPr="32E3CD63">
              <w:rPr>
                <w:rStyle w:val="Hyperlink"/>
                <w:rFonts w:ascii="Source Sans Pro" w:eastAsia="Source Sans Pro" w:hAnsi="Source Sans Pro" w:cs="Source Sans Pro"/>
              </w:rPr>
              <w:t>11</w:t>
            </w:r>
            <w:r>
              <w:fldChar w:fldCharType="end"/>
            </w:r>
          </w:hyperlink>
          <w:r>
            <w:fldChar w:fldCharType="end"/>
          </w:r>
        </w:p>
      </w:sdtContent>
    </w:sdt>
    <w:p w14:paraId="4DD69B25" w14:textId="15CA5F39" w:rsidR="435624AB" w:rsidRDefault="435624AB" w:rsidP="32E3CD63">
      <w:pPr>
        <w:rPr>
          <w:rFonts w:ascii="Source Sans Pro" w:eastAsia="Source Sans Pro" w:hAnsi="Source Sans Pro" w:cs="Source Sans Pro"/>
        </w:rPr>
      </w:pPr>
    </w:p>
    <w:p w14:paraId="1EA303F1" w14:textId="74B64DE3" w:rsidR="435624AB" w:rsidRDefault="435624AB" w:rsidP="32E3CD63">
      <w:pPr>
        <w:rPr>
          <w:rFonts w:ascii="Source Sans Pro" w:eastAsia="Source Sans Pro" w:hAnsi="Source Sans Pro" w:cs="Source Sans Pro"/>
        </w:rPr>
      </w:pPr>
    </w:p>
    <w:p w14:paraId="2BA71D22" w14:textId="486B97D6" w:rsidR="435624AB" w:rsidRDefault="435624AB" w:rsidP="32E3CD63">
      <w:pPr>
        <w:rPr>
          <w:rFonts w:ascii="Source Sans Pro" w:eastAsia="Source Sans Pro" w:hAnsi="Source Sans Pro" w:cs="Source Sans Pro"/>
        </w:rPr>
      </w:pPr>
    </w:p>
    <w:p w14:paraId="25CED784" w14:textId="44B2DD55" w:rsidR="435624AB" w:rsidRDefault="435624AB" w:rsidP="32E3CD63">
      <w:pPr>
        <w:rPr>
          <w:rFonts w:ascii="Source Sans Pro" w:eastAsia="Source Sans Pro" w:hAnsi="Source Sans Pro" w:cs="Source Sans Pro"/>
        </w:rPr>
      </w:pPr>
    </w:p>
    <w:p w14:paraId="4452CDCC" w14:textId="49693811" w:rsidR="435624AB" w:rsidRDefault="435624AB" w:rsidP="32E3CD63">
      <w:pPr>
        <w:rPr>
          <w:rFonts w:ascii="Source Sans Pro" w:eastAsia="Source Sans Pro" w:hAnsi="Source Sans Pro" w:cs="Source Sans Pro"/>
        </w:rPr>
      </w:pPr>
    </w:p>
    <w:p w14:paraId="46473BE3" w14:textId="7852AD21" w:rsidR="592C9E75" w:rsidRDefault="592C9E75" w:rsidP="32E3CD63">
      <w:pPr>
        <w:pStyle w:val="Heading1"/>
        <w:rPr>
          <w:rFonts w:ascii="Source Sans Pro" w:eastAsia="Source Sans Pro" w:hAnsi="Source Sans Pro" w:cs="Source Sans Pro"/>
        </w:rPr>
      </w:pPr>
      <w:bookmarkStart w:id="0" w:name="_Toc113556282"/>
      <w:r w:rsidRPr="32E3CD63">
        <w:rPr>
          <w:rFonts w:ascii="Source Sans Pro" w:eastAsia="Source Sans Pro" w:hAnsi="Source Sans Pro" w:cs="Source Sans Pro"/>
        </w:rPr>
        <w:lastRenderedPageBreak/>
        <w:t>Purpose:</w:t>
      </w:r>
      <w:bookmarkEnd w:id="0"/>
    </w:p>
    <w:p w14:paraId="4A724826" w14:textId="4714EF30" w:rsidR="592C9E75" w:rsidRDefault="592C9E75" w:rsidP="32E3CD63">
      <w:pPr>
        <w:rPr>
          <w:rFonts w:ascii="Source Sans Pro" w:eastAsia="Source Sans Pro" w:hAnsi="Source Sans Pro" w:cs="Source Sans Pro"/>
        </w:rPr>
      </w:pPr>
      <w:r w:rsidRPr="32E3CD63">
        <w:rPr>
          <w:rFonts w:ascii="Source Sans Pro" w:eastAsia="Source Sans Pro" w:hAnsi="Source Sans Pro" w:cs="Source Sans Pro"/>
        </w:rPr>
        <w:t xml:space="preserve">This </w:t>
      </w:r>
      <w:r w:rsidR="6E842C02" w:rsidRPr="32E3CD63">
        <w:rPr>
          <w:rFonts w:ascii="Source Sans Pro" w:eastAsia="Source Sans Pro" w:hAnsi="Source Sans Pro" w:cs="Source Sans Pro"/>
        </w:rPr>
        <w:t>process guide</w:t>
      </w:r>
      <w:r w:rsidRPr="32E3CD63">
        <w:rPr>
          <w:rFonts w:ascii="Source Sans Pro" w:eastAsia="Source Sans Pro" w:hAnsi="Source Sans Pro" w:cs="Source Sans Pro"/>
        </w:rPr>
        <w:t xml:space="preserve"> should be used by units engaged in Decennial Program Review to prepare and conduct the external or internal review of their unit. </w:t>
      </w:r>
    </w:p>
    <w:p w14:paraId="68EAE8A5" w14:textId="6D44E524" w:rsidR="500FD274" w:rsidRDefault="500FD274" w:rsidP="32E3CD63">
      <w:pPr>
        <w:pStyle w:val="Heading1"/>
        <w:rPr>
          <w:rFonts w:ascii="Source Sans Pro" w:eastAsia="Source Sans Pro" w:hAnsi="Source Sans Pro" w:cs="Source Sans Pro"/>
        </w:rPr>
      </w:pPr>
      <w:bookmarkStart w:id="1" w:name="_Toc1470819516"/>
      <w:r w:rsidRPr="32E3CD63">
        <w:rPr>
          <w:rFonts w:ascii="Source Sans Pro" w:eastAsia="Source Sans Pro" w:hAnsi="Source Sans Pro" w:cs="Source Sans Pro"/>
        </w:rPr>
        <w:t>Overview:</w:t>
      </w:r>
      <w:bookmarkEnd w:id="1"/>
    </w:p>
    <w:p w14:paraId="1A3CD8B5" w14:textId="15794C6C" w:rsidR="0C7B83CD" w:rsidRDefault="0C7B83CD" w:rsidP="32E3CD63">
      <w:pPr>
        <w:pStyle w:val="Heading2"/>
        <w:rPr>
          <w:rFonts w:ascii="Source Sans Pro" w:eastAsia="Source Sans Pro" w:hAnsi="Source Sans Pro" w:cs="Source Sans Pro"/>
          <w:b/>
          <w:bCs/>
          <w:u w:val="single"/>
        </w:rPr>
      </w:pPr>
      <w:bookmarkStart w:id="2" w:name="_Toc883193340"/>
      <w:r w:rsidRPr="32E3CD63">
        <w:rPr>
          <w:rFonts w:ascii="Source Sans Pro" w:eastAsia="Source Sans Pro" w:hAnsi="Source Sans Pro" w:cs="Source Sans Pro"/>
          <w:u w:val="single"/>
        </w:rPr>
        <w:t>External Review:</w:t>
      </w:r>
      <w:bookmarkEnd w:id="2"/>
    </w:p>
    <w:p w14:paraId="5AFA5FB4" w14:textId="6533A815" w:rsidR="0C7B83CD" w:rsidRDefault="0C7B83CD" w:rsidP="32E3CD63">
      <w:pPr>
        <w:rPr>
          <w:rFonts w:ascii="Source Sans Pro" w:eastAsia="Source Sans Pro" w:hAnsi="Source Sans Pro" w:cs="Source Sans Pro"/>
        </w:rPr>
      </w:pPr>
      <w:r w:rsidRPr="32E3CD63">
        <w:rPr>
          <w:rFonts w:ascii="Source Sans Pro" w:eastAsia="Source Sans Pro" w:hAnsi="Source Sans Pro" w:cs="Source Sans Pro"/>
        </w:rPr>
        <w:t xml:space="preserve">External reviewers play a pivotal role within the academic program review process at the University of Oregon. As experts in the field, they bring knowledge of the larger context of the discipline and peer programs. Additionally, being external to the institution allows reviewers to offer an unencumbered evaluation of the unit within the campus context. Each unit undergoing program review </w:t>
      </w:r>
      <w:r w:rsidR="5B3B68C2" w:rsidRPr="32E3CD63">
        <w:rPr>
          <w:rFonts w:ascii="Source Sans Pro" w:eastAsia="Source Sans Pro" w:hAnsi="Source Sans Pro" w:cs="Source Sans Pro"/>
        </w:rPr>
        <w:t>will select</w:t>
      </w:r>
      <w:r w:rsidRPr="32E3CD63">
        <w:rPr>
          <w:rFonts w:ascii="Source Sans Pro" w:eastAsia="Source Sans Pro" w:hAnsi="Source Sans Pro" w:cs="Source Sans Pro"/>
        </w:rPr>
        <w:t xml:space="preserve"> external reviewers that will comprise a three-member External Review Committee (ERC).</w:t>
      </w:r>
    </w:p>
    <w:p w14:paraId="420A8E0A" w14:textId="4D18DAA5" w:rsidR="0C7B83CD" w:rsidRDefault="0C7B83CD" w:rsidP="32E3CD63">
      <w:pPr>
        <w:rPr>
          <w:rFonts w:ascii="Source Sans Pro" w:eastAsia="Source Sans Pro" w:hAnsi="Source Sans Pro" w:cs="Source Sans Pro"/>
        </w:rPr>
      </w:pPr>
      <w:r w:rsidRPr="32E3CD63">
        <w:rPr>
          <w:rFonts w:ascii="Source Sans Pro" w:eastAsia="Source Sans Pro" w:hAnsi="Source Sans Pro" w:cs="Source Sans Pro"/>
        </w:rPr>
        <w:t xml:space="preserve">The ERC will be tasked with the following: </w:t>
      </w:r>
    </w:p>
    <w:p w14:paraId="3045E02C" w14:textId="4530B9E7" w:rsidR="0C7B83CD" w:rsidRDefault="0C7B83CD" w:rsidP="32E3CD63">
      <w:pPr>
        <w:pStyle w:val="ListParagraph"/>
        <w:numPr>
          <w:ilvl w:val="0"/>
          <w:numId w:val="12"/>
        </w:numPr>
        <w:rPr>
          <w:rFonts w:ascii="Source Sans Pro" w:eastAsia="Source Sans Pro" w:hAnsi="Source Sans Pro" w:cs="Source Sans Pro"/>
        </w:rPr>
      </w:pPr>
      <w:r w:rsidRPr="32E3CD63">
        <w:rPr>
          <w:rFonts w:ascii="Source Sans Pro" w:eastAsia="Source Sans Pro" w:hAnsi="Source Sans Pro" w:cs="Source Sans Pro"/>
        </w:rPr>
        <w:t xml:space="preserve">Review of the self-study </w:t>
      </w:r>
    </w:p>
    <w:p w14:paraId="4EFFF773" w14:textId="12E32B5C" w:rsidR="252074C2" w:rsidRDefault="252074C2" w:rsidP="32E3CD63">
      <w:pPr>
        <w:pStyle w:val="ListParagraph"/>
        <w:numPr>
          <w:ilvl w:val="0"/>
          <w:numId w:val="12"/>
        </w:numPr>
        <w:rPr>
          <w:rFonts w:ascii="Source Sans Pro" w:eastAsia="Source Sans Pro" w:hAnsi="Source Sans Pro" w:cs="Source Sans Pro"/>
        </w:rPr>
      </w:pPr>
      <w:r w:rsidRPr="32E3CD63">
        <w:rPr>
          <w:rFonts w:ascii="Source Sans Pro" w:eastAsia="Source Sans Pro" w:hAnsi="Source Sans Pro" w:cs="Source Sans Pro"/>
        </w:rPr>
        <w:t>Site</w:t>
      </w:r>
      <w:r w:rsidR="0C7B83CD" w:rsidRPr="32E3CD63">
        <w:rPr>
          <w:rFonts w:ascii="Source Sans Pro" w:eastAsia="Source Sans Pro" w:hAnsi="Source Sans Pro" w:cs="Source Sans Pro"/>
        </w:rPr>
        <w:t xml:space="preserve"> visit with the unit, </w:t>
      </w:r>
      <w:r w:rsidR="51E4BD60" w:rsidRPr="32E3CD63">
        <w:rPr>
          <w:rFonts w:ascii="Source Sans Pro" w:eastAsia="Source Sans Pro" w:hAnsi="Source Sans Pro" w:cs="Source Sans Pro"/>
        </w:rPr>
        <w:t>constituents,</w:t>
      </w:r>
      <w:r w:rsidR="0C7B83CD" w:rsidRPr="32E3CD63">
        <w:rPr>
          <w:rFonts w:ascii="Source Sans Pro" w:eastAsia="Source Sans Pro" w:hAnsi="Source Sans Pro" w:cs="Source Sans Pro"/>
        </w:rPr>
        <w:t xml:space="preserve"> and academic leadership </w:t>
      </w:r>
    </w:p>
    <w:p w14:paraId="33B6261E" w14:textId="427BD79C" w:rsidR="0C7B83CD" w:rsidRDefault="0C7B83CD" w:rsidP="32E3CD63">
      <w:pPr>
        <w:pStyle w:val="ListParagraph"/>
        <w:numPr>
          <w:ilvl w:val="0"/>
          <w:numId w:val="12"/>
        </w:numPr>
        <w:rPr>
          <w:rFonts w:ascii="Source Sans Pro" w:eastAsia="Source Sans Pro" w:hAnsi="Source Sans Pro" w:cs="Source Sans Pro"/>
        </w:rPr>
      </w:pPr>
      <w:r w:rsidRPr="32E3CD63">
        <w:rPr>
          <w:rFonts w:ascii="Source Sans Pro" w:eastAsia="Source Sans Pro" w:hAnsi="Source Sans Pro" w:cs="Source Sans Pro"/>
        </w:rPr>
        <w:t>Development and submission of the ERC Report containing an assessment and set of recommendations for the unit</w:t>
      </w:r>
    </w:p>
    <w:p w14:paraId="25FEB76B" w14:textId="5EE24F0E" w:rsidR="0C7B83CD" w:rsidRDefault="0C7B83CD" w:rsidP="32E3CD63">
      <w:pPr>
        <w:pStyle w:val="Heading2"/>
        <w:rPr>
          <w:rFonts w:ascii="Source Sans Pro" w:eastAsia="Source Sans Pro" w:hAnsi="Source Sans Pro" w:cs="Source Sans Pro"/>
          <w:sz w:val="24"/>
          <w:szCs w:val="24"/>
          <w:u w:val="single"/>
        </w:rPr>
      </w:pPr>
      <w:bookmarkStart w:id="3" w:name="_Toc1787796501"/>
      <w:r w:rsidRPr="32E3CD63">
        <w:rPr>
          <w:rFonts w:ascii="Source Sans Pro" w:eastAsia="Source Sans Pro" w:hAnsi="Source Sans Pro" w:cs="Source Sans Pro"/>
          <w:u w:val="single"/>
        </w:rPr>
        <w:t>Internal Review:</w:t>
      </w:r>
      <w:bookmarkEnd w:id="3"/>
      <w:r w:rsidRPr="32E3CD63">
        <w:rPr>
          <w:rFonts w:ascii="Source Sans Pro" w:eastAsia="Source Sans Pro" w:hAnsi="Source Sans Pro" w:cs="Source Sans Pro"/>
          <w:u w:val="single"/>
        </w:rPr>
        <w:t xml:space="preserve"> </w:t>
      </w:r>
    </w:p>
    <w:p w14:paraId="30427263" w14:textId="3CEA49A2" w:rsidR="731F1FB1" w:rsidRDefault="731F1FB1" w:rsidP="32E3CD63">
      <w:pPr>
        <w:rPr>
          <w:rFonts w:ascii="Source Sans Pro" w:eastAsia="Source Sans Pro" w:hAnsi="Source Sans Pro" w:cs="Source Sans Pro"/>
        </w:rPr>
      </w:pPr>
      <w:r w:rsidRPr="32E3CD63">
        <w:rPr>
          <w:rFonts w:ascii="Source Sans Pro" w:eastAsia="Source Sans Pro" w:hAnsi="Source Sans Pro" w:cs="Source Sans Pro"/>
        </w:rPr>
        <w:t>Most programs undergo an external review process where experts from outside institutions bring knowledge of the larger context of the discipline and peer programs. In some cases, the characteristics of a program make it better suited to undergo an internal review process. For example:</w:t>
      </w:r>
    </w:p>
    <w:p w14:paraId="1141DEA3" w14:textId="44F72BA2" w:rsidR="03426B8B" w:rsidRDefault="03426B8B" w:rsidP="32E3CD63">
      <w:pPr>
        <w:pStyle w:val="ListParagraph"/>
        <w:numPr>
          <w:ilvl w:val="0"/>
          <w:numId w:val="10"/>
        </w:numPr>
        <w:rPr>
          <w:rFonts w:ascii="Source Sans Pro" w:eastAsia="Source Sans Pro" w:hAnsi="Source Sans Pro" w:cs="Source Sans Pro"/>
        </w:rPr>
      </w:pPr>
      <w:r w:rsidRPr="32E3CD63">
        <w:rPr>
          <w:rFonts w:ascii="Source Sans Pro" w:eastAsia="Source Sans Pro" w:hAnsi="Source Sans Pro" w:cs="Source Sans Pro"/>
        </w:rPr>
        <w:t>f</w:t>
      </w:r>
      <w:r w:rsidR="731F1FB1" w:rsidRPr="32E3CD63">
        <w:rPr>
          <w:rFonts w:ascii="Source Sans Pro" w:eastAsia="Source Sans Pro" w:hAnsi="Source Sans Pro" w:cs="Source Sans Pro"/>
        </w:rPr>
        <w:t xml:space="preserve">ew or no degrees awarded </w:t>
      </w:r>
    </w:p>
    <w:p w14:paraId="7B544CAE" w14:textId="160EEE17" w:rsidR="5DD0946E" w:rsidRDefault="5DD0946E" w:rsidP="32E3CD63">
      <w:pPr>
        <w:pStyle w:val="ListParagraph"/>
        <w:numPr>
          <w:ilvl w:val="0"/>
          <w:numId w:val="10"/>
        </w:numPr>
        <w:rPr>
          <w:rFonts w:ascii="Source Sans Pro" w:eastAsia="Source Sans Pro" w:hAnsi="Source Sans Pro" w:cs="Source Sans Pro"/>
        </w:rPr>
      </w:pPr>
      <w:r w:rsidRPr="32E3CD63">
        <w:rPr>
          <w:rFonts w:ascii="Source Sans Pro" w:eastAsia="Source Sans Pro" w:hAnsi="Source Sans Pro" w:cs="Source Sans Pro"/>
        </w:rPr>
        <w:t>f</w:t>
      </w:r>
      <w:r w:rsidR="731F1FB1" w:rsidRPr="32E3CD63">
        <w:rPr>
          <w:rFonts w:ascii="Source Sans Pro" w:eastAsia="Source Sans Pro" w:hAnsi="Source Sans Pro" w:cs="Source Sans Pro"/>
        </w:rPr>
        <w:t xml:space="preserve">ew or no faculty with primary home in the unit </w:t>
      </w:r>
    </w:p>
    <w:p w14:paraId="1C17A364" w14:textId="62CB07B8" w:rsidR="731F1FB1" w:rsidRDefault="731F1FB1" w:rsidP="32E3CD63">
      <w:pPr>
        <w:rPr>
          <w:rFonts w:ascii="Source Sans Pro" w:eastAsia="Source Sans Pro" w:hAnsi="Source Sans Pro" w:cs="Source Sans Pro"/>
        </w:rPr>
      </w:pPr>
      <w:r w:rsidRPr="32E3CD63">
        <w:rPr>
          <w:rFonts w:ascii="Source Sans Pro" w:eastAsia="Source Sans Pro" w:hAnsi="Source Sans Pro" w:cs="Source Sans Pro"/>
        </w:rPr>
        <w:t xml:space="preserve">Characteristics like these make an extensive external review process less necessary. </w:t>
      </w:r>
      <w:r w:rsidR="38236AE9" w:rsidRPr="32E3CD63">
        <w:rPr>
          <w:rFonts w:ascii="Source Sans Pro" w:eastAsia="Source Sans Pro" w:hAnsi="Source Sans Pro" w:cs="Source Sans Pro"/>
        </w:rPr>
        <w:t xml:space="preserve">The goal of the internal review committee (IRC) process is to bring third party expertise from programs/departments that are similarly structured to provide a candid assessment of a program’s performance with a focus on student learning and achievement, especially on closing equity gaps where they exist. The IRC process should assist the unit in selecting priority areas of focus that will drive continuous improvement for several years following program review. The IRC process will consist of the following elements: </w:t>
      </w:r>
    </w:p>
    <w:p w14:paraId="6BF21623" w14:textId="7FE0AB8E" w:rsidR="38236AE9" w:rsidRDefault="38236AE9" w:rsidP="32E3CD63">
      <w:pPr>
        <w:pStyle w:val="ListParagraph"/>
        <w:numPr>
          <w:ilvl w:val="0"/>
          <w:numId w:val="11"/>
        </w:numPr>
        <w:rPr>
          <w:rFonts w:ascii="Source Sans Pro" w:eastAsia="Source Sans Pro" w:hAnsi="Source Sans Pro" w:cs="Source Sans Pro"/>
        </w:rPr>
      </w:pPr>
      <w:r w:rsidRPr="32E3CD63">
        <w:rPr>
          <w:rFonts w:ascii="Source Sans Pro" w:eastAsia="Source Sans Pro" w:hAnsi="Source Sans Pro" w:cs="Source Sans Pro"/>
        </w:rPr>
        <w:t xml:space="preserve">Review of the program Self-Study Report </w:t>
      </w:r>
    </w:p>
    <w:p w14:paraId="4817CF87" w14:textId="491E12B3" w:rsidR="38236AE9" w:rsidRDefault="38236AE9" w:rsidP="32E3CD63">
      <w:pPr>
        <w:pStyle w:val="ListParagraph"/>
        <w:numPr>
          <w:ilvl w:val="0"/>
          <w:numId w:val="11"/>
        </w:numPr>
        <w:rPr>
          <w:rFonts w:ascii="Source Sans Pro" w:eastAsia="Source Sans Pro" w:hAnsi="Source Sans Pro" w:cs="Source Sans Pro"/>
        </w:rPr>
      </w:pPr>
      <w:r w:rsidRPr="32E3CD63">
        <w:rPr>
          <w:rFonts w:ascii="Source Sans Pro" w:eastAsia="Source Sans Pro" w:hAnsi="Source Sans Pro" w:cs="Source Sans Pro"/>
        </w:rPr>
        <w:t xml:space="preserve">Interviews with dean, department chairs, faculty, staff and students </w:t>
      </w:r>
    </w:p>
    <w:p w14:paraId="2710F8BA" w14:textId="2666FCAC" w:rsidR="38236AE9" w:rsidRDefault="38236AE9" w:rsidP="32E3CD63">
      <w:pPr>
        <w:pStyle w:val="ListParagraph"/>
        <w:numPr>
          <w:ilvl w:val="0"/>
          <w:numId w:val="11"/>
        </w:numPr>
        <w:rPr>
          <w:rFonts w:ascii="Source Sans Pro" w:eastAsia="Source Sans Pro" w:hAnsi="Source Sans Pro" w:cs="Source Sans Pro"/>
        </w:rPr>
      </w:pPr>
      <w:r w:rsidRPr="32E3CD63">
        <w:rPr>
          <w:rFonts w:ascii="Source Sans Pro" w:eastAsia="Source Sans Pro" w:hAnsi="Source Sans Pro" w:cs="Source Sans Pro"/>
        </w:rPr>
        <w:lastRenderedPageBreak/>
        <w:t>Development and submission of an IRC report containing an assessment and set of recommendations for the unit</w:t>
      </w:r>
      <w:r w:rsidR="5B115C87" w:rsidRPr="32E3CD63">
        <w:rPr>
          <w:rFonts w:ascii="Source Sans Pro" w:eastAsia="Source Sans Pro" w:hAnsi="Source Sans Pro" w:cs="Source Sans Pro"/>
        </w:rPr>
        <w:t>.</w:t>
      </w:r>
    </w:p>
    <w:p w14:paraId="47A96951" w14:textId="02864F72" w:rsidR="5B115C87" w:rsidRDefault="5B115C87" w:rsidP="32E3CD63">
      <w:pPr>
        <w:rPr>
          <w:rFonts w:ascii="Source Sans Pro" w:eastAsia="Source Sans Pro" w:hAnsi="Source Sans Pro" w:cs="Source Sans Pro"/>
        </w:rPr>
      </w:pPr>
      <w:r w:rsidRPr="32E3CD63">
        <w:rPr>
          <w:rFonts w:ascii="Source Sans Pro" w:eastAsia="Source Sans Pro" w:hAnsi="Source Sans Pro" w:cs="Source Sans Pro"/>
        </w:rPr>
        <w:t>The Office of the Provost</w:t>
      </w:r>
      <w:r w:rsidR="1FF02FCD" w:rsidRPr="32E3CD63">
        <w:rPr>
          <w:rFonts w:ascii="Source Sans Pro" w:eastAsia="Source Sans Pro" w:hAnsi="Source Sans Pro" w:cs="Source Sans Pro"/>
        </w:rPr>
        <w:t xml:space="preserve"> (OtP)</w:t>
      </w:r>
      <w:r w:rsidRPr="32E3CD63">
        <w:rPr>
          <w:rFonts w:ascii="Source Sans Pro" w:eastAsia="Source Sans Pro" w:hAnsi="Source Sans Pro" w:cs="Source Sans Pro"/>
        </w:rPr>
        <w:t xml:space="preserve"> assigns the type of review for each unit. A list of all review types </w:t>
      </w:r>
      <w:r w:rsidR="764B4E56" w:rsidRPr="32E3CD63">
        <w:rPr>
          <w:rFonts w:ascii="Source Sans Pro" w:eastAsia="Source Sans Pro" w:hAnsi="Source Sans Pro" w:cs="Source Sans Pro"/>
        </w:rPr>
        <w:t xml:space="preserve">by unit can be found in the </w:t>
      </w:r>
      <w:hyperlink r:id="rId10">
        <w:r w:rsidR="764B4E56" w:rsidRPr="32E3CD63">
          <w:rPr>
            <w:rStyle w:val="Hyperlink"/>
            <w:rFonts w:ascii="Source Sans Pro" w:eastAsia="Source Sans Pro" w:hAnsi="Source Sans Pro" w:cs="Source Sans Pro"/>
          </w:rPr>
          <w:t>Decennial Program Review Schedule</w:t>
        </w:r>
      </w:hyperlink>
      <w:r w:rsidR="764B4E56" w:rsidRPr="32E3CD63">
        <w:rPr>
          <w:rFonts w:ascii="Source Sans Pro" w:eastAsia="Source Sans Pro" w:hAnsi="Source Sans Pro" w:cs="Source Sans Pro"/>
        </w:rPr>
        <w:t xml:space="preserve"> on the OtP website. </w:t>
      </w:r>
    </w:p>
    <w:p w14:paraId="3FBED606" w14:textId="51D5A409" w:rsidR="500FD274" w:rsidRDefault="500FD274" w:rsidP="32E3CD63">
      <w:pPr>
        <w:pStyle w:val="Heading2"/>
        <w:rPr>
          <w:rFonts w:ascii="Source Sans Pro" w:eastAsia="Source Sans Pro" w:hAnsi="Source Sans Pro" w:cs="Source Sans Pro"/>
          <w:b/>
          <w:bCs/>
          <w:u w:val="single"/>
        </w:rPr>
      </w:pPr>
      <w:bookmarkStart w:id="4" w:name="_Toc1064706920"/>
      <w:r w:rsidRPr="32E3CD63">
        <w:rPr>
          <w:rFonts w:ascii="Source Sans Pro" w:eastAsia="Source Sans Pro" w:hAnsi="Source Sans Pro" w:cs="Source Sans Pro"/>
          <w:u w:val="single"/>
        </w:rPr>
        <w:t>Roles and Responsibilities:</w:t>
      </w:r>
      <w:bookmarkEnd w:id="4"/>
    </w:p>
    <w:p w14:paraId="01040547" w14:textId="0A77B376" w:rsidR="500FD274" w:rsidRDefault="500FD274" w:rsidP="32E3CD63">
      <w:pPr>
        <w:pStyle w:val="ListParagraph"/>
        <w:numPr>
          <w:ilvl w:val="0"/>
          <w:numId w:val="17"/>
        </w:numPr>
        <w:rPr>
          <w:rFonts w:ascii="Source Sans Pro" w:eastAsia="Source Sans Pro" w:hAnsi="Source Sans Pro" w:cs="Source Sans Pro"/>
        </w:rPr>
      </w:pPr>
      <w:r w:rsidRPr="32E3CD63">
        <w:rPr>
          <w:rFonts w:ascii="Source Sans Pro" w:eastAsia="Source Sans Pro" w:hAnsi="Source Sans Pro" w:cs="Source Sans Pro"/>
          <w:b/>
          <w:bCs/>
        </w:rPr>
        <w:t>Unit</w:t>
      </w:r>
      <w:r w:rsidR="1B5D0B30" w:rsidRPr="32E3CD63">
        <w:rPr>
          <w:rFonts w:ascii="Source Sans Pro" w:eastAsia="Source Sans Pro" w:hAnsi="Source Sans Pro" w:cs="Source Sans Pro"/>
          <w:b/>
          <w:bCs/>
        </w:rPr>
        <w:t xml:space="preserve"> Leadership</w:t>
      </w:r>
      <w:r w:rsidRPr="32E3CD63">
        <w:rPr>
          <w:rFonts w:ascii="Source Sans Pro" w:eastAsia="Source Sans Pro" w:hAnsi="Source Sans Pro" w:cs="Source Sans Pro"/>
          <w:b/>
          <w:bCs/>
        </w:rPr>
        <w:t xml:space="preserve"> – </w:t>
      </w:r>
      <w:r w:rsidRPr="32E3CD63">
        <w:rPr>
          <w:rFonts w:ascii="Source Sans Pro" w:eastAsia="Source Sans Pro" w:hAnsi="Source Sans Pro" w:cs="Source Sans Pro"/>
        </w:rPr>
        <w:t xml:space="preserve">Units are responsible for most aspects of the ERC/IRC visit with guidance provided by the Office of the Provost (OtP) in this document. </w:t>
      </w:r>
    </w:p>
    <w:p w14:paraId="28498CFF" w14:textId="745067CD" w:rsidR="4A8CC716" w:rsidRDefault="4A8CC716" w:rsidP="32E3CD63">
      <w:pPr>
        <w:pStyle w:val="ListParagraph"/>
        <w:numPr>
          <w:ilvl w:val="0"/>
          <w:numId w:val="17"/>
        </w:numPr>
        <w:rPr>
          <w:rFonts w:ascii="Source Sans Pro" w:eastAsia="Source Sans Pro" w:hAnsi="Source Sans Pro" w:cs="Source Sans Pro"/>
        </w:rPr>
      </w:pPr>
      <w:r w:rsidRPr="32E3CD63">
        <w:rPr>
          <w:rFonts w:ascii="Source Sans Pro" w:eastAsia="Source Sans Pro" w:hAnsi="Source Sans Pro" w:cs="Source Sans Pro"/>
          <w:b/>
          <w:bCs/>
        </w:rPr>
        <w:t xml:space="preserve">Unit Liaison – </w:t>
      </w:r>
      <w:r w:rsidRPr="32E3CD63">
        <w:rPr>
          <w:rFonts w:ascii="Source Sans Pro" w:eastAsia="Source Sans Pro" w:hAnsi="Source Sans Pro" w:cs="Source Sans Pro"/>
        </w:rPr>
        <w:t>Units should select a liaison who will serve as the primary point of contact for ERC</w:t>
      </w:r>
      <w:r w:rsidR="621D887C" w:rsidRPr="32E3CD63">
        <w:rPr>
          <w:rFonts w:ascii="Source Sans Pro" w:eastAsia="Source Sans Pro" w:hAnsi="Source Sans Pro" w:cs="Source Sans Pro"/>
        </w:rPr>
        <w:t>/IRC</w:t>
      </w:r>
      <w:r w:rsidRPr="32E3CD63">
        <w:rPr>
          <w:rFonts w:ascii="Source Sans Pro" w:eastAsia="Source Sans Pro" w:hAnsi="Source Sans Pro" w:cs="Source Sans Pro"/>
        </w:rPr>
        <w:t xml:space="preserve"> members before, during, and after the visit.</w:t>
      </w:r>
    </w:p>
    <w:p w14:paraId="1956496C" w14:textId="5133E460" w:rsidR="5D2A26A3" w:rsidRDefault="5D2A26A3" w:rsidP="32E3CD63">
      <w:pPr>
        <w:pStyle w:val="ListParagraph"/>
        <w:numPr>
          <w:ilvl w:val="0"/>
          <w:numId w:val="17"/>
        </w:numPr>
        <w:rPr>
          <w:rFonts w:ascii="Source Sans Pro" w:eastAsia="Source Sans Pro" w:hAnsi="Source Sans Pro" w:cs="Source Sans Pro"/>
        </w:rPr>
      </w:pPr>
      <w:r w:rsidRPr="32E3CD63">
        <w:rPr>
          <w:rFonts w:ascii="Source Sans Pro" w:eastAsia="Source Sans Pro" w:hAnsi="Source Sans Pro" w:cs="Source Sans Pro"/>
          <w:b/>
          <w:bCs/>
        </w:rPr>
        <w:t xml:space="preserve">Unit Scheduling and Logistics Support – </w:t>
      </w:r>
      <w:r w:rsidRPr="32E3CD63">
        <w:rPr>
          <w:rFonts w:ascii="Source Sans Pro" w:eastAsia="Source Sans Pro" w:hAnsi="Source Sans Pro" w:cs="Source Sans Pro"/>
        </w:rPr>
        <w:t>Units will coordinate with the O</w:t>
      </w:r>
      <w:r w:rsidR="60531D4D" w:rsidRPr="32E3CD63">
        <w:rPr>
          <w:rFonts w:ascii="Source Sans Pro" w:eastAsia="Source Sans Pro" w:hAnsi="Source Sans Pro" w:cs="Source Sans Pro"/>
        </w:rPr>
        <w:t>tP</w:t>
      </w:r>
      <w:r w:rsidRPr="32E3CD63">
        <w:rPr>
          <w:rFonts w:ascii="Source Sans Pro" w:eastAsia="Source Sans Pro" w:hAnsi="Source Sans Pro" w:cs="Source Sans Pro"/>
        </w:rPr>
        <w:t xml:space="preserve"> on visit scheduling. Units should designate a support person to work with the OtP.</w:t>
      </w:r>
    </w:p>
    <w:p w14:paraId="3CEFD888" w14:textId="23631140" w:rsidR="7481D82D" w:rsidRDefault="7481D82D" w:rsidP="32E3CD63">
      <w:pPr>
        <w:pStyle w:val="ListParagraph"/>
        <w:numPr>
          <w:ilvl w:val="0"/>
          <w:numId w:val="17"/>
        </w:numPr>
        <w:rPr>
          <w:rFonts w:ascii="Source Sans Pro" w:eastAsia="Source Sans Pro" w:hAnsi="Source Sans Pro" w:cs="Source Sans Pro"/>
        </w:rPr>
      </w:pPr>
      <w:r w:rsidRPr="32E3CD63">
        <w:rPr>
          <w:rFonts w:ascii="Source Sans Pro" w:eastAsia="Source Sans Pro" w:hAnsi="Source Sans Pro" w:cs="Source Sans Pro"/>
          <w:b/>
          <w:bCs/>
        </w:rPr>
        <w:t>School/College Leadership</w:t>
      </w:r>
      <w:r w:rsidRPr="32E3CD63">
        <w:rPr>
          <w:rFonts w:ascii="Source Sans Pro" w:eastAsia="Source Sans Pro" w:hAnsi="Source Sans Pro" w:cs="Source Sans Pro"/>
        </w:rPr>
        <w:t xml:space="preserve"> – Deans or associate deans must meet with the ERC/IRC members during their visit and are responsible for reviewing corrections of fact and finalizing the ERC/IRC report.</w:t>
      </w:r>
    </w:p>
    <w:p w14:paraId="7502122A" w14:textId="7A1224BC" w:rsidR="500FD274" w:rsidRDefault="500FD274" w:rsidP="32E3CD63">
      <w:pPr>
        <w:pStyle w:val="ListParagraph"/>
        <w:numPr>
          <w:ilvl w:val="0"/>
          <w:numId w:val="17"/>
        </w:numPr>
        <w:rPr>
          <w:rFonts w:ascii="Source Sans Pro" w:eastAsia="Source Sans Pro" w:hAnsi="Source Sans Pro" w:cs="Source Sans Pro"/>
        </w:rPr>
      </w:pPr>
      <w:r w:rsidRPr="32E3CD63">
        <w:rPr>
          <w:rFonts w:ascii="Source Sans Pro" w:eastAsia="Source Sans Pro" w:hAnsi="Source Sans Pro" w:cs="Source Sans Pro"/>
          <w:b/>
          <w:bCs/>
        </w:rPr>
        <w:t>Office of the Provost (OtP)</w:t>
      </w:r>
      <w:r w:rsidRPr="32E3CD63">
        <w:rPr>
          <w:rFonts w:ascii="Source Sans Pro" w:eastAsia="Source Sans Pro" w:hAnsi="Source Sans Pro" w:cs="Source Sans Pro"/>
        </w:rPr>
        <w:t xml:space="preserve"> - Provides and updates ERC</w:t>
      </w:r>
      <w:r w:rsidR="1C42B4AD" w:rsidRPr="32E3CD63">
        <w:rPr>
          <w:rFonts w:ascii="Source Sans Pro" w:eastAsia="Source Sans Pro" w:hAnsi="Source Sans Pro" w:cs="Source Sans Pro"/>
        </w:rPr>
        <w:t>/IRC</w:t>
      </w:r>
      <w:r w:rsidRPr="32E3CD63">
        <w:rPr>
          <w:rFonts w:ascii="Source Sans Pro" w:eastAsia="Source Sans Pro" w:hAnsi="Source Sans Pro" w:cs="Source Sans Pro"/>
        </w:rPr>
        <w:t xml:space="preserve"> visit guidance</w:t>
      </w:r>
      <w:r w:rsidR="47D69179" w:rsidRPr="32E3CD63">
        <w:rPr>
          <w:rFonts w:ascii="Source Sans Pro" w:eastAsia="Source Sans Pro" w:hAnsi="Source Sans Pro" w:cs="Source Sans Pro"/>
        </w:rPr>
        <w:t>, the ERC/IRC report template,</w:t>
      </w:r>
      <w:r w:rsidRPr="32E3CD63">
        <w:rPr>
          <w:rFonts w:ascii="Source Sans Pro" w:eastAsia="Source Sans Pro" w:hAnsi="Source Sans Pro" w:cs="Source Sans Pro"/>
        </w:rPr>
        <w:t xml:space="preserve"> and</w:t>
      </w:r>
      <w:r w:rsidR="6D1BCA22" w:rsidRPr="32E3CD63">
        <w:rPr>
          <w:rFonts w:ascii="Source Sans Pro" w:eastAsia="Source Sans Pro" w:hAnsi="Source Sans Pro" w:cs="Source Sans Pro"/>
        </w:rPr>
        <w:t xml:space="preserve"> provides</w:t>
      </w:r>
      <w:r w:rsidRPr="32E3CD63">
        <w:rPr>
          <w:rFonts w:ascii="Source Sans Pro" w:eastAsia="Source Sans Pro" w:hAnsi="Source Sans Pro" w:cs="Source Sans Pro"/>
        </w:rPr>
        <w:t xml:space="preserve"> funding for ERC/IRC visits. </w:t>
      </w:r>
    </w:p>
    <w:p w14:paraId="2039BE03" w14:textId="67E35460" w:rsidR="500FD274" w:rsidRDefault="500FD274" w:rsidP="32E3CD63">
      <w:pPr>
        <w:pStyle w:val="ListParagraph"/>
        <w:numPr>
          <w:ilvl w:val="0"/>
          <w:numId w:val="17"/>
        </w:numPr>
        <w:rPr>
          <w:rFonts w:ascii="Source Sans Pro" w:eastAsia="Source Sans Pro" w:hAnsi="Source Sans Pro" w:cs="Source Sans Pro"/>
        </w:rPr>
      </w:pPr>
      <w:r w:rsidRPr="32E3CD63">
        <w:rPr>
          <w:rFonts w:ascii="Source Sans Pro" w:eastAsia="Source Sans Pro" w:hAnsi="Source Sans Pro" w:cs="Source Sans Pro"/>
          <w:b/>
          <w:bCs/>
        </w:rPr>
        <w:t xml:space="preserve">Office of the Provost </w:t>
      </w:r>
      <w:r w:rsidR="252B6316" w:rsidRPr="32E3CD63">
        <w:rPr>
          <w:rFonts w:ascii="Source Sans Pro" w:eastAsia="Source Sans Pro" w:hAnsi="Source Sans Pro" w:cs="Source Sans Pro"/>
          <w:b/>
          <w:bCs/>
        </w:rPr>
        <w:t xml:space="preserve">(OtP) </w:t>
      </w:r>
      <w:r w:rsidRPr="32E3CD63">
        <w:rPr>
          <w:rFonts w:ascii="Source Sans Pro" w:eastAsia="Source Sans Pro" w:hAnsi="Source Sans Pro" w:cs="Source Sans Pro"/>
          <w:b/>
          <w:bCs/>
        </w:rPr>
        <w:t xml:space="preserve">Scheduling and Logistics Support – </w:t>
      </w:r>
      <w:r w:rsidR="70DAD5CC" w:rsidRPr="32E3CD63">
        <w:rPr>
          <w:rFonts w:ascii="Source Sans Pro" w:eastAsia="Source Sans Pro" w:hAnsi="Source Sans Pro" w:cs="Source Sans Pro"/>
        </w:rPr>
        <w:t>The Executive Assistant to the Associate Vice Provost of Academic Affairs</w:t>
      </w:r>
      <w:r w:rsidRPr="32E3CD63">
        <w:rPr>
          <w:rFonts w:ascii="Source Sans Pro" w:eastAsia="Source Sans Pro" w:hAnsi="Source Sans Pro" w:cs="Source Sans Pro"/>
        </w:rPr>
        <w:t xml:space="preserve"> is the </w:t>
      </w:r>
      <w:r w:rsidR="42820F68" w:rsidRPr="32E3CD63">
        <w:rPr>
          <w:rFonts w:ascii="Source Sans Pro" w:eastAsia="Source Sans Pro" w:hAnsi="Source Sans Pro" w:cs="Source Sans Pro"/>
        </w:rPr>
        <w:t xml:space="preserve">OtP </w:t>
      </w:r>
      <w:r w:rsidRPr="32E3CD63">
        <w:rPr>
          <w:rFonts w:ascii="Source Sans Pro" w:eastAsia="Source Sans Pro" w:hAnsi="Source Sans Pro" w:cs="Source Sans Pro"/>
        </w:rPr>
        <w:t>primary point of contact for visit scheduling, introduction and exit meeting scheduling, and other questions about visit logistics.</w:t>
      </w:r>
    </w:p>
    <w:p w14:paraId="79F473E1" w14:textId="2EA92562" w:rsidR="316DBF13" w:rsidRDefault="316DBF13" w:rsidP="32E3CD63">
      <w:pPr>
        <w:pStyle w:val="ListParagraph"/>
        <w:numPr>
          <w:ilvl w:val="0"/>
          <w:numId w:val="17"/>
        </w:numPr>
        <w:rPr>
          <w:rFonts w:ascii="Source Sans Pro" w:eastAsia="Source Sans Pro" w:hAnsi="Source Sans Pro" w:cs="Source Sans Pro"/>
        </w:rPr>
      </w:pPr>
      <w:r w:rsidRPr="32E3CD63">
        <w:rPr>
          <w:rFonts w:ascii="Source Sans Pro" w:eastAsia="Source Sans Pro" w:hAnsi="Source Sans Pro" w:cs="Source Sans Pro"/>
          <w:b/>
          <w:bCs/>
        </w:rPr>
        <w:t xml:space="preserve">Office of the Provost </w:t>
      </w:r>
      <w:r w:rsidR="1B92AA86" w:rsidRPr="32E3CD63">
        <w:rPr>
          <w:rFonts w:ascii="Source Sans Pro" w:eastAsia="Source Sans Pro" w:hAnsi="Source Sans Pro" w:cs="Source Sans Pro"/>
          <w:b/>
          <w:bCs/>
        </w:rPr>
        <w:t xml:space="preserve">(OtP) </w:t>
      </w:r>
      <w:r w:rsidRPr="32E3CD63">
        <w:rPr>
          <w:rFonts w:ascii="Source Sans Pro" w:eastAsia="Source Sans Pro" w:hAnsi="Source Sans Pro" w:cs="Source Sans Pro"/>
          <w:b/>
          <w:bCs/>
        </w:rPr>
        <w:t xml:space="preserve">Leadership – </w:t>
      </w:r>
      <w:r w:rsidRPr="32E3CD63">
        <w:rPr>
          <w:rFonts w:ascii="Source Sans Pro" w:eastAsia="Source Sans Pro" w:hAnsi="Source Sans Pro" w:cs="Source Sans Pro"/>
        </w:rPr>
        <w:t>The provost's office will meet with ERC/IRC members during their visit and will review the final ERC/IRC report.</w:t>
      </w:r>
    </w:p>
    <w:p w14:paraId="03D32EB8" w14:textId="0DF815FB" w:rsidR="500FD274" w:rsidRDefault="500FD274" w:rsidP="32E3CD63">
      <w:pPr>
        <w:pStyle w:val="ListParagraph"/>
        <w:numPr>
          <w:ilvl w:val="0"/>
          <w:numId w:val="17"/>
        </w:numPr>
        <w:rPr>
          <w:rFonts w:ascii="Source Sans Pro" w:eastAsia="Source Sans Pro" w:hAnsi="Source Sans Pro" w:cs="Source Sans Pro"/>
        </w:rPr>
      </w:pPr>
      <w:r w:rsidRPr="32E3CD63">
        <w:rPr>
          <w:rFonts w:ascii="Source Sans Pro" w:eastAsia="Source Sans Pro" w:hAnsi="Source Sans Pro" w:cs="Source Sans Pro"/>
          <w:b/>
          <w:bCs/>
        </w:rPr>
        <w:t xml:space="preserve">External Review </w:t>
      </w:r>
      <w:r w:rsidR="00110B00" w:rsidRPr="32E3CD63">
        <w:rPr>
          <w:rFonts w:ascii="Source Sans Pro" w:eastAsia="Source Sans Pro" w:hAnsi="Source Sans Pro" w:cs="Source Sans Pro"/>
          <w:b/>
          <w:bCs/>
        </w:rPr>
        <w:t>Committee</w:t>
      </w:r>
      <w:r w:rsidRPr="32E3CD63">
        <w:rPr>
          <w:rFonts w:ascii="Source Sans Pro" w:eastAsia="Source Sans Pro" w:hAnsi="Source Sans Pro" w:cs="Source Sans Pro"/>
          <w:b/>
          <w:bCs/>
        </w:rPr>
        <w:t xml:space="preserve"> (ERC)</w:t>
      </w:r>
      <w:r w:rsidRPr="32E3CD63">
        <w:rPr>
          <w:rFonts w:ascii="Source Sans Pro" w:eastAsia="Source Sans Pro" w:hAnsi="Source Sans Pro" w:cs="Source Sans Pro"/>
        </w:rPr>
        <w:t xml:space="preserve"> - Three-member committee of reviewers from peer institutions who will visit and assess the unit's self-study report and information gathered during the visit. The ERC will submit an ERC report following their visit. </w:t>
      </w:r>
    </w:p>
    <w:p w14:paraId="56819610" w14:textId="0A4421E1" w:rsidR="500FD274" w:rsidRDefault="500FD274" w:rsidP="32E3CD63">
      <w:pPr>
        <w:pStyle w:val="ListParagraph"/>
        <w:numPr>
          <w:ilvl w:val="0"/>
          <w:numId w:val="17"/>
        </w:numPr>
        <w:rPr>
          <w:rFonts w:ascii="Source Sans Pro" w:eastAsia="Source Sans Pro" w:hAnsi="Source Sans Pro" w:cs="Source Sans Pro"/>
        </w:rPr>
      </w:pPr>
      <w:r w:rsidRPr="32E3CD63">
        <w:rPr>
          <w:rFonts w:ascii="Source Sans Pro" w:eastAsia="Source Sans Pro" w:hAnsi="Source Sans Pro" w:cs="Source Sans Pro"/>
          <w:b/>
          <w:bCs/>
        </w:rPr>
        <w:t>Internal Review Committee (IRC)</w:t>
      </w:r>
      <w:r w:rsidRPr="32E3CD63">
        <w:rPr>
          <w:rFonts w:ascii="Source Sans Pro" w:eastAsia="Source Sans Pro" w:hAnsi="Source Sans Pro" w:cs="Source Sans Pro"/>
        </w:rPr>
        <w:t xml:space="preserve"> - Two-member committee of reviewers internal to the institutions who will assess the unit’s self-study report and information gathered during their meetings. The IRC will submit an IRC report following their meetings.</w:t>
      </w:r>
    </w:p>
    <w:p w14:paraId="7F001A13" w14:textId="7C26B137" w:rsidR="500FD274" w:rsidRDefault="500FD274" w:rsidP="32E3CD63">
      <w:pPr>
        <w:pStyle w:val="Heading2"/>
        <w:rPr>
          <w:rFonts w:ascii="Source Sans Pro" w:eastAsia="Source Sans Pro" w:hAnsi="Source Sans Pro" w:cs="Source Sans Pro"/>
          <w:b/>
          <w:bCs/>
          <w:u w:val="single"/>
        </w:rPr>
      </w:pPr>
      <w:bookmarkStart w:id="5" w:name="_Toc904535080"/>
      <w:r w:rsidRPr="32E3CD63">
        <w:rPr>
          <w:rFonts w:ascii="Source Sans Pro" w:eastAsia="Source Sans Pro" w:hAnsi="Source Sans Pro" w:cs="Source Sans Pro"/>
          <w:u w:val="single"/>
        </w:rPr>
        <w:t>Visit Budget:</w:t>
      </w:r>
      <w:bookmarkEnd w:id="5"/>
    </w:p>
    <w:p w14:paraId="74921233" w14:textId="10FB420B" w:rsidR="500FD274" w:rsidRDefault="500FD274" w:rsidP="32E3CD63">
      <w:pPr>
        <w:rPr>
          <w:rFonts w:ascii="Source Sans Pro" w:eastAsia="Source Sans Pro" w:hAnsi="Source Sans Pro" w:cs="Source Sans Pro"/>
        </w:rPr>
      </w:pPr>
      <w:r w:rsidRPr="32E3CD63">
        <w:rPr>
          <w:rFonts w:ascii="Source Sans Pro" w:eastAsia="Source Sans Pro" w:hAnsi="Source Sans Pro" w:cs="Source Sans Pro"/>
        </w:rPr>
        <w:t xml:space="preserve">The Office of the Provost (OtP) will provide units with a lump sum payment of $9,500 per </w:t>
      </w:r>
      <w:r w:rsidRPr="32E3CD63">
        <w:rPr>
          <w:rFonts w:ascii="Source Sans Pro" w:eastAsia="Source Sans Pro" w:hAnsi="Source Sans Pro" w:cs="Source Sans Pro"/>
          <w:i/>
          <w:iCs/>
        </w:rPr>
        <w:t xml:space="preserve">external </w:t>
      </w:r>
      <w:r w:rsidRPr="32E3CD63">
        <w:rPr>
          <w:rFonts w:ascii="Source Sans Pro" w:eastAsia="Source Sans Pro" w:hAnsi="Source Sans Pro" w:cs="Source Sans Pro"/>
        </w:rPr>
        <w:t xml:space="preserve">review site visit or $3,000 per </w:t>
      </w:r>
      <w:r w:rsidRPr="32E3CD63">
        <w:rPr>
          <w:rFonts w:ascii="Source Sans Pro" w:eastAsia="Source Sans Pro" w:hAnsi="Source Sans Pro" w:cs="Source Sans Pro"/>
          <w:i/>
          <w:iCs/>
        </w:rPr>
        <w:t xml:space="preserve">internal </w:t>
      </w:r>
      <w:r w:rsidRPr="32E3CD63">
        <w:rPr>
          <w:rFonts w:ascii="Source Sans Pro" w:eastAsia="Source Sans Pro" w:hAnsi="Source Sans Pro" w:cs="Source Sans Pro"/>
        </w:rPr>
        <w:t xml:space="preserve">review site visit. OtP will transfer funds to units the January prior to the visit. Units will budget as follows: </w:t>
      </w:r>
    </w:p>
    <w:p w14:paraId="1A38BF8D" w14:textId="095FCBF8" w:rsidR="500FD274" w:rsidRDefault="500FD274" w:rsidP="32E3CD63">
      <w:pPr>
        <w:pStyle w:val="ListParagraph"/>
        <w:numPr>
          <w:ilvl w:val="0"/>
          <w:numId w:val="19"/>
        </w:numPr>
        <w:rPr>
          <w:rFonts w:ascii="Source Sans Pro" w:eastAsia="Source Sans Pro" w:hAnsi="Source Sans Pro" w:cs="Source Sans Pro"/>
        </w:rPr>
      </w:pPr>
      <w:r w:rsidRPr="32E3CD63">
        <w:rPr>
          <w:rFonts w:ascii="Source Sans Pro" w:eastAsia="Source Sans Pro" w:hAnsi="Source Sans Pro" w:cs="Source Sans Pro"/>
        </w:rPr>
        <w:t>$1,250 honorarium paid to ERC/IRC members upon completion of the ERC/IRC report.</w:t>
      </w:r>
    </w:p>
    <w:p w14:paraId="3845E8DA" w14:textId="2CB6F825" w:rsidR="500FD274" w:rsidRDefault="500FD274" w:rsidP="32E3CD63">
      <w:pPr>
        <w:pStyle w:val="ListParagraph"/>
        <w:numPr>
          <w:ilvl w:val="0"/>
          <w:numId w:val="19"/>
        </w:numPr>
        <w:rPr>
          <w:rFonts w:ascii="Source Sans Pro" w:eastAsia="Source Sans Pro" w:hAnsi="Source Sans Pro" w:cs="Source Sans Pro"/>
        </w:rPr>
      </w:pPr>
      <w:r w:rsidRPr="32E3CD63">
        <w:rPr>
          <w:rFonts w:ascii="Source Sans Pro" w:eastAsia="Source Sans Pro" w:hAnsi="Source Sans Pro" w:cs="Source Sans Pro"/>
        </w:rPr>
        <w:t>$1,150 lump sum for travel and meals for each ERC member paid upon completion of the ERC report.</w:t>
      </w:r>
    </w:p>
    <w:p w14:paraId="11A6FA90" w14:textId="0F6C31B3" w:rsidR="500FD274" w:rsidRDefault="500FD274" w:rsidP="32E3CD63">
      <w:pPr>
        <w:pStyle w:val="ListParagraph"/>
        <w:numPr>
          <w:ilvl w:val="0"/>
          <w:numId w:val="19"/>
        </w:numPr>
        <w:rPr>
          <w:rFonts w:ascii="Source Sans Pro" w:eastAsia="Source Sans Pro" w:hAnsi="Source Sans Pro" w:cs="Source Sans Pro"/>
        </w:rPr>
      </w:pPr>
      <w:r w:rsidRPr="32E3CD63">
        <w:rPr>
          <w:rFonts w:ascii="Source Sans Pro" w:eastAsia="Source Sans Pro" w:hAnsi="Source Sans Pro" w:cs="Source Sans Pro"/>
        </w:rPr>
        <w:t xml:space="preserve">$600 direct deposit payment per ERC member to the Graduate Hotel for </w:t>
      </w:r>
      <w:r w:rsidR="66C36BB4" w:rsidRPr="32E3CD63">
        <w:rPr>
          <w:rFonts w:ascii="Source Sans Pro" w:eastAsia="Source Sans Pro" w:hAnsi="Source Sans Pro" w:cs="Source Sans Pro"/>
        </w:rPr>
        <w:t>three nights</w:t>
      </w:r>
      <w:r w:rsidRPr="32E3CD63">
        <w:rPr>
          <w:rFonts w:ascii="Source Sans Pro" w:eastAsia="Source Sans Pro" w:hAnsi="Source Sans Pro" w:cs="Source Sans Pro"/>
        </w:rPr>
        <w:t xml:space="preserve">. </w:t>
      </w:r>
    </w:p>
    <w:p w14:paraId="60429247" w14:textId="0DAB1BD2" w:rsidR="500FD274" w:rsidRDefault="500FD274" w:rsidP="32E3CD63">
      <w:pPr>
        <w:pStyle w:val="ListParagraph"/>
        <w:numPr>
          <w:ilvl w:val="0"/>
          <w:numId w:val="19"/>
        </w:numPr>
        <w:rPr>
          <w:rFonts w:ascii="Source Sans Pro" w:eastAsia="Source Sans Pro" w:hAnsi="Source Sans Pro" w:cs="Source Sans Pro"/>
        </w:rPr>
      </w:pPr>
      <w:r w:rsidRPr="32E3CD63">
        <w:rPr>
          <w:rFonts w:ascii="Source Sans Pro" w:eastAsia="Source Sans Pro" w:hAnsi="Source Sans Pro" w:cs="Source Sans Pro"/>
        </w:rPr>
        <w:lastRenderedPageBreak/>
        <w:t xml:space="preserve">$500 for ERC or IRC dinner with unit leadership. </w:t>
      </w:r>
    </w:p>
    <w:p w14:paraId="31D1630A" w14:textId="6AD18817" w:rsidR="500FD274" w:rsidRDefault="500FD274" w:rsidP="32E3CD63">
      <w:pPr>
        <w:rPr>
          <w:rFonts w:ascii="Source Sans Pro" w:eastAsia="Source Sans Pro" w:hAnsi="Source Sans Pro" w:cs="Source Sans Pro"/>
          <w:b/>
          <w:bCs/>
        </w:rPr>
      </w:pPr>
      <w:r w:rsidRPr="32E3CD63">
        <w:rPr>
          <w:rFonts w:ascii="Source Sans Pro" w:eastAsia="Source Sans Pro" w:hAnsi="Source Sans Pro" w:cs="Source Sans Pro"/>
          <w:b/>
          <w:bCs/>
        </w:rPr>
        <w:t>Total Budget for 3 Person ERC Visit = $9,500</w:t>
      </w:r>
    </w:p>
    <w:p w14:paraId="1B113B1F" w14:textId="5678CB37" w:rsidR="500FD274" w:rsidRDefault="500FD274" w:rsidP="32E3CD63">
      <w:pPr>
        <w:rPr>
          <w:rFonts w:ascii="Source Sans Pro" w:eastAsia="Source Sans Pro" w:hAnsi="Source Sans Pro" w:cs="Source Sans Pro"/>
          <w:b/>
          <w:bCs/>
        </w:rPr>
      </w:pPr>
      <w:r w:rsidRPr="32E3CD63">
        <w:rPr>
          <w:rFonts w:ascii="Source Sans Pro" w:eastAsia="Source Sans Pro" w:hAnsi="Source Sans Pro" w:cs="Source Sans Pro"/>
          <w:b/>
          <w:bCs/>
        </w:rPr>
        <w:t>Total Budget for 2 Person IRC Visit = $3,000</w:t>
      </w:r>
    </w:p>
    <w:p w14:paraId="36A0ED6B" w14:textId="476FFAF9" w:rsidR="500FD274" w:rsidRDefault="500FD274" w:rsidP="32E3CD63">
      <w:pPr>
        <w:rPr>
          <w:rFonts w:ascii="Source Sans Pro" w:eastAsia="Source Sans Pro" w:hAnsi="Source Sans Pro" w:cs="Source Sans Pro"/>
        </w:rPr>
      </w:pPr>
      <w:r w:rsidRPr="32E3CD63">
        <w:rPr>
          <w:rFonts w:ascii="Source Sans Pro" w:eastAsia="Source Sans Pro" w:hAnsi="Source Sans Pro" w:cs="Source Sans Pro"/>
        </w:rPr>
        <w:t>Units will provide lump sum payments to ERC/IRC members upon submission of the ERC report. If travel costs</w:t>
      </w:r>
      <w:r w:rsidR="4E7826AB" w:rsidRPr="32E3CD63">
        <w:rPr>
          <w:rFonts w:ascii="Source Sans Pro" w:eastAsia="Source Sans Pro" w:hAnsi="Source Sans Pro" w:cs="Source Sans Pro"/>
        </w:rPr>
        <w:t xml:space="preserve"> (minus hotel)</w:t>
      </w:r>
      <w:r w:rsidRPr="32E3CD63">
        <w:rPr>
          <w:rFonts w:ascii="Source Sans Pro" w:eastAsia="Source Sans Pro" w:hAnsi="Source Sans Pro" w:cs="Source Sans Pro"/>
        </w:rPr>
        <w:t xml:space="preserve"> </w:t>
      </w:r>
      <w:r w:rsidR="0ADABD28" w:rsidRPr="32E3CD63">
        <w:rPr>
          <w:rFonts w:ascii="Source Sans Pro" w:eastAsia="Source Sans Pro" w:hAnsi="Source Sans Pro" w:cs="Source Sans Pro"/>
        </w:rPr>
        <w:t>total</w:t>
      </w:r>
      <w:r w:rsidRPr="32E3CD63">
        <w:rPr>
          <w:rFonts w:ascii="Source Sans Pro" w:eastAsia="Source Sans Pro" w:hAnsi="Source Sans Pro" w:cs="Source Sans Pro"/>
        </w:rPr>
        <w:t xml:space="preserve"> more than $1,150, units will work with individual ERC members to cover additional</w:t>
      </w:r>
      <w:r w:rsidR="1D516CC5" w:rsidRPr="32E3CD63">
        <w:rPr>
          <w:rFonts w:ascii="Source Sans Pro" w:eastAsia="Source Sans Pro" w:hAnsi="Source Sans Pro" w:cs="Source Sans Pro"/>
        </w:rPr>
        <w:t xml:space="preserve"> </w:t>
      </w:r>
      <w:r w:rsidRPr="32E3CD63">
        <w:rPr>
          <w:rFonts w:ascii="Source Sans Pro" w:eastAsia="Source Sans Pro" w:hAnsi="Source Sans Pro" w:cs="Source Sans Pro"/>
        </w:rPr>
        <w:t>costs.</w:t>
      </w:r>
    </w:p>
    <w:p w14:paraId="1A454546" w14:textId="22AA5409" w:rsidR="7AA5A755" w:rsidRDefault="7AA5A755" w:rsidP="32E3CD63">
      <w:pPr>
        <w:pStyle w:val="Heading2"/>
        <w:rPr>
          <w:rFonts w:ascii="Source Sans Pro" w:eastAsia="Source Sans Pro" w:hAnsi="Source Sans Pro" w:cs="Source Sans Pro"/>
          <w:u w:val="single"/>
        </w:rPr>
      </w:pPr>
      <w:bookmarkStart w:id="6" w:name="_Toc1025845218"/>
      <w:r w:rsidRPr="32E3CD63">
        <w:rPr>
          <w:rFonts w:ascii="Source Sans Pro" w:eastAsia="Source Sans Pro" w:hAnsi="Source Sans Pro" w:cs="Source Sans Pro"/>
          <w:u w:val="single"/>
        </w:rPr>
        <w:t>Unit SharePoint Folders</w:t>
      </w:r>
      <w:r w:rsidR="0A0C2658" w:rsidRPr="32E3CD63">
        <w:rPr>
          <w:rFonts w:ascii="Source Sans Pro" w:eastAsia="Source Sans Pro" w:hAnsi="Source Sans Pro" w:cs="Source Sans Pro"/>
          <w:u w:val="single"/>
        </w:rPr>
        <w:t>:</w:t>
      </w:r>
      <w:bookmarkEnd w:id="6"/>
    </w:p>
    <w:p w14:paraId="7A243DA9" w14:textId="5AB68D8F" w:rsidR="7AA5A755" w:rsidRDefault="7AA5A755" w:rsidP="32E3CD63">
      <w:pPr>
        <w:rPr>
          <w:rFonts w:ascii="Source Sans Pro" w:eastAsia="Source Sans Pro" w:hAnsi="Source Sans Pro" w:cs="Source Sans Pro"/>
        </w:rPr>
      </w:pPr>
      <w:r w:rsidRPr="32E3CD63">
        <w:rPr>
          <w:rFonts w:ascii="Source Sans Pro" w:eastAsia="Source Sans Pro" w:hAnsi="Source Sans Pro" w:cs="Source Sans Pro"/>
        </w:rPr>
        <w:t>Every unit has a centrally managed Pr</w:t>
      </w:r>
      <w:r w:rsidR="66C546B6" w:rsidRPr="32E3CD63">
        <w:rPr>
          <w:rFonts w:ascii="Source Sans Pro" w:eastAsia="Source Sans Pro" w:hAnsi="Source Sans Pro" w:cs="Source Sans Pro"/>
        </w:rPr>
        <w:t>ogram Assessment</w:t>
      </w:r>
      <w:r w:rsidRPr="32E3CD63">
        <w:rPr>
          <w:rFonts w:ascii="Source Sans Pro" w:eastAsia="Source Sans Pro" w:hAnsi="Source Sans Pro" w:cs="Source Sans Pro"/>
        </w:rPr>
        <w:t xml:space="preserve"> SharePoint Folder. </w:t>
      </w:r>
      <w:r w:rsidR="062E6A1D" w:rsidRPr="32E3CD63">
        <w:rPr>
          <w:rFonts w:ascii="Source Sans Pro" w:eastAsia="Source Sans Pro" w:hAnsi="Source Sans Pro" w:cs="Source Sans Pro"/>
        </w:rPr>
        <w:t xml:space="preserve">Instructions for accessing this folder are linked here – </w:t>
      </w:r>
      <w:hyperlink r:id="rId11">
        <w:r w:rsidR="062E6A1D" w:rsidRPr="32E3CD63">
          <w:rPr>
            <w:rStyle w:val="Hyperlink"/>
            <w:rFonts w:ascii="Source Sans Pro" w:eastAsia="Source Sans Pro" w:hAnsi="Source Sans Pro" w:cs="Source Sans Pro"/>
          </w:rPr>
          <w:t>Program Assessment Folder Access</w:t>
        </w:r>
      </w:hyperlink>
      <w:r w:rsidR="062E6A1D" w:rsidRPr="32E3CD63">
        <w:rPr>
          <w:rFonts w:ascii="Source Sans Pro" w:eastAsia="Source Sans Pro" w:hAnsi="Source Sans Pro" w:cs="Source Sans Pro"/>
        </w:rPr>
        <w:t xml:space="preserve">. You will </w:t>
      </w:r>
      <w:r w:rsidR="65C412D0" w:rsidRPr="32E3CD63">
        <w:rPr>
          <w:rFonts w:ascii="Source Sans Pro" w:eastAsia="Source Sans Pro" w:hAnsi="Source Sans Pro" w:cs="Source Sans Pro"/>
        </w:rPr>
        <w:t>submit</w:t>
      </w:r>
      <w:r w:rsidR="062E6A1D" w:rsidRPr="32E3CD63">
        <w:rPr>
          <w:rFonts w:ascii="Source Sans Pro" w:eastAsia="Source Sans Pro" w:hAnsi="Source Sans Pro" w:cs="Source Sans Pro"/>
        </w:rPr>
        <w:t xml:space="preserve"> the </w:t>
      </w:r>
      <w:r w:rsidR="77900099" w:rsidRPr="32E3CD63">
        <w:rPr>
          <w:rFonts w:ascii="Source Sans Pro" w:eastAsia="Source Sans Pro" w:hAnsi="Source Sans Pro" w:cs="Source Sans Pro"/>
        </w:rPr>
        <w:t xml:space="preserve">following items to the </w:t>
      </w:r>
      <w:r w:rsidR="062E6A1D" w:rsidRPr="32E3CD63">
        <w:rPr>
          <w:rFonts w:ascii="Source Sans Pro" w:eastAsia="Source Sans Pro" w:hAnsi="Source Sans Pro" w:cs="Source Sans Pro"/>
        </w:rPr>
        <w:t>Decennial Progra</w:t>
      </w:r>
      <w:r w:rsidR="5ED11A4D" w:rsidRPr="32E3CD63">
        <w:rPr>
          <w:rFonts w:ascii="Source Sans Pro" w:eastAsia="Source Sans Pro" w:hAnsi="Source Sans Pro" w:cs="Source Sans Pro"/>
        </w:rPr>
        <w:t>m Review&gt;YYYY-YYYY sub-fo</w:t>
      </w:r>
      <w:r w:rsidR="369456EA" w:rsidRPr="32E3CD63">
        <w:rPr>
          <w:rFonts w:ascii="Source Sans Pro" w:eastAsia="Source Sans Pro" w:hAnsi="Source Sans Pro" w:cs="Source Sans Pro"/>
        </w:rPr>
        <w:t xml:space="preserve">lder as they are completed: </w:t>
      </w:r>
    </w:p>
    <w:p w14:paraId="4DB11501" w14:textId="783DBB48" w:rsidR="369456EA" w:rsidRDefault="369456EA" w:rsidP="32E3CD63">
      <w:pPr>
        <w:pStyle w:val="ListParagraph"/>
        <w:numPr>
          <w:ilvl w:val="0"/>
          <w:numId w:val="6"/>
        </w:numPr>
        <w:rPr>
          <w:rFonts w:ascii="Source Sans Pro" w:eastAsia="Source Sans Pro" w:hAnsi="Source Sans Pro" w:cs="Source Sans Pro"/>
        </w:rPr>
      </w:pPr>
      <w:r w:rsidRPr="32E3CD63">
        <w:rPr>
          <w:rFonts w:ascii="Source Sans Pro" w:eastAsia="Source Sans Pro" w:hAnsi="Source Sans Pro" w:cs="Source Sans Pro"/>
        </w:rPr>
        <w:t>Self-Study Report</w:t>
      </w:r>
      <w:r w:rsidR="7B9FD27F" w:rsidRPr="32E3CD63">
        <w:rPr>
          <w:rFonts w:ascii="Source Sans Pro" w:eastAsia="Source Sans Pro" w:hAnsi="Source Sans Pro" w:cs="Source Sans Pro"/>
        </w:rPr>
        <w:t xml:space="preserve"> &amp; Appendixes </w:t>
      </w:r>
      <w:r w:rsidR="5CA7AA0E" w:rsidRPr="32E3CD63">
        <w:rPr>
          <w:rFonts w:ascii="Source Sans Pro" w:eastAsia="Source Sans Pro" w:hAnsi="Source Sans Pro" w:cs="Source Sans Pro"/>
        </w:rPr>
        <w:t>(*)</w:t>
      </w:r>
    </w:p>
    <w:p w14:paraId="0B0E0CF0" w14:textId="0B67CB31" w:rsidR="369456EA" w:rsidRDefault="369456EA" w:rsidP="32E3CD63">
      <w:pPr>
        <w:pStyle w:val="ListParagraph"/>
        <w:numPr>
          <w:ilvl w:val="0"/>
          <w:numId w:val="6"/>
        </w:numPr>
        <w:rPr>
          <w:rFonts w:ascii="Source Sans Pro" w:eastAsia="Source Sans Pro" w:hAnsi="Source Sans Pro" w:cs="Source Sans Pro"/>
        </w:rPr>
      </w:pPr>
      <w:r w:rsidRPr="32E3CD63">
        <w:rPr>
          <w:rFonts w:ascii="Source Sans Pro" w:eastAsia="Source Sans Pro" w:hAnsi="Source Sans Pro" w:cs="Source Sans Pro"/>
        </w:rPr>
        <w:t>Faculty CVs</w:t>
      </w:r>
      <w:r w:rsidR="1A465132" w:rsidRPr="32E3CD63">
        <w:rPr>
          <w:rFonts w:ascii="Source Sans Pro" w:eastAsia="Source Sans Pro" w:hAnsi="Source Sans Pro" w:cs="Source Sans Pro"/>
        </w:rPr>
        <w:t xml:space="preserve"> (*)</w:t>
      </w:r>
    </w:p>
    <w:p w14:paraId="4319DFE3" w14:textId="682C7DA5" w:rsidR="369456EA" w:rsidRDefault="369456EA" w:rsidP="32E3CD63">
      <w:pPr>
        <w:pStyle w:val="ListParagraph"/>
        <w:numPr>
          <w:ilvl w:val="0"/>
          <w:numId w:val="6"/>
        </w:numPr>
        <w:rPr>
          <w:rFonts w:ascii="Source Sans Pro" w:eastAsia="Source Sans Pro" w:hAnsi="Source Sans Pro" w:cs="Source Sans Pro"/>
        </w:rPr>
      </w:pPr>
      <w:r w:rsidRPr="32E3CD63">
        <w:rPr>
          <w:rFonts w:ascii="Source Sans Pro" w:eastAsia="Source Sans Pro" w:hAnsi="Source Sans Pro" w:cs="Source Sans Pro"/>
        </w:rPr>
        <w:t>ERC/IRC Visit Schedule</w:t>
      </w:r>
      <w:r w:rsidR="35722D81" w:rsidRPr="32E3CD63">
        <w:rPr>
          <w:rFonts w:ascii="Source Sans Pro" w:eastAsia="Source Sans Pro" w:hAnsi="Source Sans Pro" w:cs="Source Sans Pro"/>
        </w:rPr>
        <w:t xml:space="preserve"> (*)</w:t>
      </w:r>
    </w:p>
    <w:p w14:paraId="113703E1" w14:textId="31EE1D55" w:rsidR="4EA94A72" w:rsidRDefault="4EA94A72" w:rsidP="32E3CD63">
      <w:pPr>
        <w:pStyle w:val="ListParagraph"/>
        <w:numPr>
          <w:ilvl w:val="0"/>
          <w:numId w:val="6"/>
        </w:numPr>
        <w:rPr>
          <w:rFonts w:ascii="Source Sans Pro" w:eastAsia="Source Sans Pro" w:hAnsi="Source Sans Pro" w:cs="Source Sans Pro"/>
        </w:rPr>
      </w:pPr>
      <w:r w:rsidRPr="32E3CD63">
        <w:rPr>
          <w:rFonts w:ascii="Source Sans Pro" w:eastAsia="Source Sans Pro" w:hAnsi="Source Sans Pro" w:cs="Source Sans Pro"/>
        </w:rPr>
        <w:t xml:space="preserve">Short </w:t>
      </w:r>
      <w:r w:rsidR="369456EA" w:rsidRPr="32E3CD63">
        <w:rPr>
          <w:rFonts w:ascii="Source Sans Pro" w:eastAsia="Source Sans Pro" w:hAnsi="Source Sans Pro" w:cs="Source Sans Pro"/>
        </w:rPr>
        <w:t>ERC/IRC Member</w:t>
      </w:r>
      <w:r w:rsidR="19B3FD26" w:rsidRPr="32E3CD63">
        <w:rPr>
          <w:rFonts w:ascii="Source Sans Pro" w:eastAsia="Source Sans Pro" w:hAnsi="Source Sans Pro" w:cs="Source Sans Pro"/>
        </w:rPr>
        <w:t xml:space="preserve"> Biographies</w:t>
      </w:r>
      <w:r w:rsidR="6DF9B4D4" w:rsidRPr="32E3CD63">
        <w:rPr>
          <w:rFonts w:ascii="Source Sans Pro" w:eastAsia="Source Sans Pro" w:hAnsi="Source Sans Pro" w:cs="Source Sans Pro"/>
        </w:rPr>
        <w:t xml:space="preserve"> (*)</w:t>
      </w:r>
    </w:p>
    <w:p w14:paraId="673D8836" w14:textId="13B267E1" w:rsidR="78C80621" w:rsidRDefault="78C80621" w:rsidP="32E3CD63">
      <w:pPr>
        <w:pStyle w:val="ListParagraph"/>
        <w:numPr>
          <w:ilvl w:val="0"/>
          <w:numId w:val="6"/>
        </w:numPr>
        <w:rPr>
          <w:rFonts w:ascii="Source Sans Pro" w:eastAsia="Source Sans Pro" w:hAnsi="Source Sans Pro" w:cs="Source Sans Pro"/>
        </w:rPr>
      </w:pPr>
      <w:r w:rsidRPr="32E3CD63">
        <w:rPr>
          <w:rFonts w:ascii="Source Sans Pro" w:eastAsia="Source Sans Pro" w:hAnsi="Source Sans Pro" w:cs="Source Sans Pro"/>
        </w:rPr>
        <w:t xml:space="preserve">ERC/IRC Report </w:t>
      </w:r>
    </w:p>
    <w:p w14:paraId="5B678BE1" w14:textId="6AB2AB6F" w:rsidR="78C80621" w:rsidRDefault="78C80621" w:rsidP="32E3CD63">
      <w:pPr>
        <w:pStyle w:val="ListParagraph"/>
        <w:numPr>
          <w:ilvl w:val="0"/>
          <w:numId w:val="6"/>
        </w:numPr>
        <w:rPr>
          <w:rFonts w:ascii="Source Sans Pro" w:eastAsia="Source Sans Pro" w:hAnsi="Source Sans Pro" w:cs="Source Sans Pro"/>
        </w:rPr>
      </w:pPr>
      <w:r w:rsidRPr="32E3CD63">
        <w:rPr>
          <w:rFonts w:ascii="Source Sans Pro" w:eastAsia="Source Sans Pro" w:hAnsi="Source Sans Pro" w:cs="Source Sans Pro"/>
        </w:rPr>
        <w:t xml:space="preserve">Goal Setting and Implementation Plan </w:t>
      </w:r>
    </w:p>
    <w:p w14:paraId="58467149" w14:textId="4EA26AF0" w:rsidR="0D4E2FA4" w:rsidRDefault="0D4E2FA4" w:rsidP="32E3CD63">
      <w:pPr>
        <w:rPr>
          <w:rFonts w:ascii="Source Sans Pro" w:eastAsia="Source Sans Pro" w:hAnsi="Source Sans Pro" w:cs="Source Sans Pro"/>
        </w:rPr>
      </w:pPr>
      <w:r w:rsidRPr="32E3CD63">
        <w:rPr>
          <w:rFonts w:ascii="Source Sans Pro" w:eastAsia="Source Sans Pro" w:hAnsi="Source Sans Pro" w:cs="Source Sans Pro"/>
        </w:rPr>
        <w:t xml:space="preserve">Follow the naming convention at the bottom of the </w:t>
      </w:r>
      <w:hyperlink r:id="rId12">
        <w:r w:rsidRPr="32E3CD63">
          <w:rPr>
            <w:rStyle w:val="Hyperlink"/>
            <w:rFonts w:ascii="Source Sans Pro" w:eastAsia="Source Sans Pro" w:hAnsi="Source Sans Pro" w:cs="Source Sans Pro"/>
          </w:rPr>
          <w:t>Program Assessment Folder Access</w:t>
        </w:r>
      </w:hyperlink>
      <w:r w:rsidRPr="32E3CD63">
        <w:rPr>
          <w:rFonts w:ascii="Source Sans Pro" w:eastAsia="Source Sans Pro" w:hAnsi="Source Sans Pro" w:cs="Source Sans Pro"/>
        </w:rPr>
        <w:t xml:space="preserve"> page when uploading reports. </w:t>
      </w:r>
    </w:p>
    <w:p w14:paraId="02C4E192" w14:textId="5DD84844" w:rsidR="7606A174" w:rsidRDefault="7606A174" w:rsidP="32E3CD63">
      <w:pPr>
        <w:rPr>
          <w:rFonts w:ascii="Source Sans Pro" w:eastAsia="Source Sans Pro" w:hAnsi="Source Sans Pro" w:cs="Source Sans Pro"/>
        </w:rPr>
      </w:pPr>
      <w:r w:rsidRPr="32E3CD63">
        <w:rPr>
          <w:rFonts w:ascii="Source Sans Pro" w:eastAsia="Source Sans Pro" w:hAnsi="Source Sans Pro" w:cs="Source Sans Pro"/>
        </w:rPr>
        <w:t xml:space="preserve">Items notated with a (*) will be sent to ERC/IRC members </w:t>
      </w:r>
      <w:r w:rsidR="4A6E120C" w:rsidRPr="32E3CD63">
        <w:rPr>
          <w:rFonts w:ascii="Source Sans Pro" w:eastAsia="Source Sans Pro" w:hAnsi="Source Sans Pro" w:cs="Source Sans Pro"/>
        </w:rPr>
        <w:t xml:space="preserve">at least 30 days </w:t>
      </w:r>
      <w:r w:rsidRPr="32E3CD63">
        <w:rPr>
          <w:rFonts w:ascii="Source Sans Pro" w:eastAsia="Source Sans Pro" w:hAnsi="Source Sans Pro" w:cs="Source Sans Pro"/>
        </w:rPr>
        <w:t xml:space="preserve">prior to their visit. You can email these items to </w:t>
      </w:r>
      <w:r w:rsidR="58659EF5" w:rsidRPr="32E3CD63">
        <w:rPr>
          <w:rFonts w:ascii="Source Sans Pro" w:eastAsia="Source Sans Pro" w:hAnsi="Source Sans Pro" w:cs="Source Sans Pro"/>
        </w:rPr>
        <w:t xml:space="preserve">committee </w:t>
      </w:r>
      <w:r w:rsidRPr="32E3CD63">
        <w:rPr>
          <w:rFonts w:ascii="Source Sans Pro" w:eastAsia="Source Sans Pro" w:hAnsi="Source Sans Pro" w:cs="Source Sans Pro"/>
        </w:rPr>
        <w:t xml:space="preserve">members, </w:t>
      </w:r>
      <w:r w:rsidR="09A343A0" w:rsidRPr="32E3CD63">
        <w:rPr>
          <w:rFonts w:ascii="Source Sans Pro" w:eastAsia="Source Sans Pro" w:hAnsi="Source Sans Pro" w:cs="Source Sans Pro"/>
        </w:rPr>
        <w:t>or</w:t>
      </w:r>
      <w:r w:rsidRPr="32E3CD63">
        <w:rPr>
          <w:rFonts w:ascii="Source Sans Pro" w:eastAsia="Source Sans Pro" w:hAnsi="Source Sans Pro" w:cs="Source Sans Pro"/>
        </w:rPr>
        <w:t xml:space="preserve"> you can grant ERC/IRC members temporary access to your unit</w:t>
      </w:r>
      <w:r w:rsidR="71FF379B" w:rsidRPr="32E3CD63">
        <w:rPr>
          <w:rFonts w:ascii="Source Sans Pro" w:eastAsia="Source Sans Pro" w:hAnsi="Source Sans Pro" w:cs="Source Sans Pro"/>
        </w:rPr>
        <w:t xml:space="preserve"> SharePoint folder and send them the link. </w:t>
      </w:r>
      <w:r w:rsidR="00DE0C9B">
        <w:rPr>
          <w:rFonts w:ascii="Source Sans Pro" w:eastAsia="Source Sans Pro" w:hAnsi="Source Sans Pro" w:cs="Source Sans Pro"/>
        </w:rPr>
        <w:t xml:space="preserve">Email </w:t>
      </w:r>
      <w:hyperlink r:id="rId13" w:history="1">
        <w:r w:rsidR="0052743A" w:rsidRPr="00E972A8">
          <w:rPr>
            <w:rStyle w:val="Hyperlink"/>
            <w:rFonts w:ascii="Source Sans Pro" w:eastAsia="Source Sans Pro" w:hAnsi="Source Sans Pro" w:cs="Source Sans Pro"/>
          </w:rPr>
          <w:t>uoprogramreview@uoregon.edu</w:t>
        </w:r>
      </w:hyperlink>
      <w:r w:rsidR="00DE0C9B">
        <w:rPr>
          <w:rFonts w:ascii="Source Sans Pro" w:eastAsia="Source Sans Pro" w:hAnsi="Source Sans Pro" w:cs="Source Sans Pro"/>
        </w:rPr>
        <w:t xml:space="preserve"> </w:t>
      </w:r>
      <w:r w:rsidR="71FF379B" w:rsidRPr="32E3CD63">
        <w:rPr>
          <w:rFonts w:ascii="Source Sans Pro" w:eastAsia="Source Sans Pro" w:hAnsi="Source Sans Pro" w:cs="Source Sans Pro"/>
        </w:rPr>
        <w:t xml:space="preserve">to </w:t>
      </w:r>
      <w:r w:rsidR="0048059C">
        <w:rPr>
          <w:rFonts w:ascii="Source Sans Pro" w:eastAsia="Source Sans Pro" w:hAnsi="Source Sans Pro" w:cs="Source Sans Pro"/>
        </w:rPr>
        <w:t>request a</w:t>
      </w:r>
      <w:r w:rsidR="71FF379B" w:rsidRPr="32E3CD63">
        <w:rPr>
          <w:rFonts w:ascii="Source Sans Pro" w:eastAsia="Source Sans Pro" w:hAnsi="Source Sans Pro" w:cs="Source Sans Pro"/>
        </w:rPr>
        <w:t xml:space="preserve"> link to share </w:t>
      </w:r>
      <w:r w:rsidR="1DF48BC3" w:rsidRPr="32E3CD63">
        <w:rPr>
          <w:rFonts w:ascii="Source Sans Pro" w:eastAsia="Source Sans Pro" w:hAnsi="Source Sans Pro" w:cs="Source Sans Pro"/>
        </w:rPr>
        <w:t>with ERC</w:t>
      </w:r>
      <w:r w:rsidR="5AB59F5E" w:rsidRPr="32E3CD63">
        <w:rPr>
          <w:rFonts w:ascii="Source Sans Pro" w:eastAsia="Source Sans Pro" w:hAnsi="Source Sans Pro" w:cs="Source Sans Pro"/>
        </w:rPr>
        <w:t>/IRC</w:t>
      </w:r>
      <w:r w:rsidR="1DF48BC3" w:rsidRPr="32E3CD63">
        <w:rPr>
          <w:rFonts w:ascii="Source Sans Pro" w:eastAsia="Source Sans Pro" w:hAnsi="Source Sans Pro" w:cs="Source Sans Pro"/>
        </w:rPr>
        <w:t xml:space="preserve"> members. </w:t>
      </w:r>
    </w:p>
    <w:p w14:paraId="4C8240B1" w14:textId="4D9527A8" w:rsidR="091A63E7" w:rsidRDefault="091A63E7" w:rsidP="32E3CD63">
      <w:pPr>
        <w:pStyle w:val="Heading1"/>
        <w:rPr>
          <w:rFonts w:ascii="Source Sans Pro" w:eastAsia="Source Sans Pro" w:hAnsi="Source Sans Pro" w:cs="Source Sans Pro"/>
        </w:rPr>
      </w:pPr>
      <w:bookmarkStart w:id="7" w:name="_Toc999492634"/>
      <w:r w:rsidRPr="32E3CD63">
        <w:rPr>
          <w:rFonts w:ascii="Source Sans Pro" w:eastAsia="Source Sans Pro" w:hAnsi="Source Sans Pro" w:cs="Source Sans Pro"/>
        </w:rPr>
        <w:t>Part 1. Before the Visit</w:t>
      </w:r>
      <w:bookmarkEnd w:id="7"/>
    </w:p>
    <w:tbl>
      <w:tblPr>
        <w:tblW w:w="0" w:type="auto"/>
        <w:tblLayout w:type="fixed"/>
        <w:tblLook w:val="06A0" w:firstRow="1" w:lastRow="0" w:firstColumn="1" w:lastColumn="0" w:noHBand="1" w:noVBand="1"/>
      </w:tblPr>
      <w:tblGrid>
        <w:gridCol w:w="9360"/>
      </w:tblGrid>
      <w:tr w:rsidR="08B57185" w14:paraId="407C62CC" w14:textId="77777777" w:rsidTr="630C0E4C">
        <w:trPr>
          <w:trHeight w:val="315"/>
        </w:trPr>
        <w:tc>
          <w:tcPr>
            <w:tcW w:w="9360" w:type="dxa"/>
            <w:tcBorders>
              <w:top w:val="nil"/>
              <w:left w:val="nil"/>
              <w:bottom w:val="nil"/>
              <w:right w:val="nil"/>
            </w:tcBorders>
            <w:tcMar>
              <w:top w:w="15" w:type="dxa"/>
              <w:left w:w="15" w:type="dxa"/>
              <w:right w:w="15" w:type="dxa"/>
            </w:tcMar>
            <w:vAlign w:val="bottom"/>
          </w:tcPr>
          <w:p w14:paraId="756D01F9" w14:textId="3950669D" w:rsidR="08B57185" w:rsidRDefault="08B57185" w:rsidP="32E3CD63">
            <w:pPr>
              <w:pStyle w:val="Heading2"/>
              <w:rPr>
                <w:rFonts w:ascii="Source Sans Pro" w:eastAsia="Source Sans Pro" w:hAnsi="Source Sans Pro" w:cs="Source Sans Pro"/>
                <w:u w:val="single"/>
              </w:rPr>
            </w:pPr>
            <w:bookmarkStart w:id="8" w:name="_Toc2040941205"/>
            <w:r w:rsidRPr="32E3CD63">
              <w:rPr>
                <w:rFonts w:ascii="Source Sans Pro" w:eastAsia="Source Sans Pro" w:hAnsi="Source Sans Pro" w:cs="Source Sans Pro"/>
                <w:u w:val="single"/>
              </w:rPr>
              <w:t>Timeline:</w:t>
            </w:r>
            <w:bookmarkEnd w:id="8"/>
            <w:r w:rsidRPr="32E3CD63">
              <w:rPr>
                <w:rFonts w:ascii="Source Sans Pro" w:eastAsia="Source Sans Pro" w:hAnsi="Source Sans Pro" w:cs="Source Sans Pro"/>
                <w:u w:val="single"/>
              </w:rPr>
              <w:t xml:space="preserve"> </w:t>
            </w:r>
          </w:p>
        </w:tc>
      </w:tr>
      <w:tr w:rsidR="08B57185" w14:paraId="4105F6BB" w14:textId="77777777" w:rsidTr="630C0E4C">
        <w:trPr>
          <w:trHeight w:val="315"/>
        </w:trPr>
        <w:tc>
          <w:tcPr>
            <w:tcW w:w="9360" w:type="dxa"/>
            <w:tcBorders>
              <w:top w:val="nil"/>
              <w:left w:val="nil"/>
              <w:bottom w:val="nil"/>
              <w:right w:val="nil"/>
            </w:tcBorders>
            <w:tcMar>
              <w:top w:w="15" w:type="dxa"/>
              <w:left w:w="15" w:type="dxa"/>
              <w:right w:w="15" w:type="dxa"/>
            </w:tcMar>
            <w:vAlign w:val="bottom"/>
          </w:tcPr>
          <w:p w14:paraId="2254A7F0" w14:textId="32475FE9" w:rsidR="08B57185" w:rsidRDefault="08B57185" w:rsidP="32E3CD63">
            <w:pPr>
              <w:pStyle w:val="ListParagraph"/>
              <w:numPr>
                <w:ilvl w:val="0"/>
                <w:numId w:val="1"/>
              </w:numPr>
              <w:spacing w:after="0"/>
              <w:rPr>
                <w:rFonts w:ascii="Source Sans Pro" w:eastAsia="Source Sans Pro" w:hAnsi="Source Sans Pro" w:cs="Source Sans Pro"/>
              </w:rPr>
            </w:pPr>
            <w:r w:rsidRPr="32E3CD63">
              <w:rPr>
                <w:rFonts w:ascii="Source Sans Pro" w:eastAsia="Source Sans Pro" w:hAnsi="Source Sans Pro" w:cs="Source Sans Pro"/>
              </w:rPr>
              <w:t>Spring prior to the visit – ERC/IRC members are selected</w:t>
            </w:r>
          </w:p>
          <w:p w14:paraId="6B8C4373" w14:textId="0ED59B9A" w:rsidR="08B57185" w:rsidRDefault="651D86F8" w:rsidP="32E3CD63">
            <w:pPr>
              <w:pStyle w:val="ListParagraph"/>
              <w:numPr>
                <w:ilvl w:val="0"/>
                <w:numId w:val="1"/>
              </w:numPr>
              <w:spacing w:after="0"/>
              <w:rPr>
                <w:rFonts w:ascii="Source Sans Pro" w:eastAsia="Source Sans Pro" w:hAnsi="Source Sans Pro" w:cs="Source Sans Pro"/>
              </w:rPr>
            </w:pPr>
            <w:r w:rsidRPr="630C0E4C">
              <w:rPr>
                <w:rFonts w:ascii="Source Sans Pro" w:eastAsia="Source Sans Pro" w:hAnsi="Source Sans Pro" w:cs="Source Sans Pro"/>
              </w:rPr>
              <w:t>By September prior to the visit</w:t>
            </w:r>
            <w:r w:rsidR="08B57185" w:rsidRPr="630C0E4C">
              <w:rPr>
                <w:rFonts w:ascii="Source Sans Pro" w:eastAsia="Source Sans Pro" w:hAnsi="Source Sans Pro" w:cs="Source Sans Pro"/>
              </w:rPr>
              <w:t xml:space="preserve"> – Visit dates are </w:t>
            </w:r>
            <w:r w:rsidR="60A3173E" w:rsidRPr="630C0E4C">
              <w:rPr>
                <w:rFonts w:ascii="Source Sans Pro" w:eastAsia="Source Sans Pro" w:hAnsi="Source Sans Pro" w:cs="Source Sans Pro"/>
              </w:rPr>
              <w:t xml:space="preserve">confirmed </w:t>
            </w:r>
          </w:p>
          <w:p w14:paraId="107DF459" w14:textId="1E853D90" w:rsidR="08B57185" w:rsidRDefault="08B57185" w:rsidP="32E3CD63">
            <w:pPr>
              <w:pStyle w:val="ListParagraph"/>
              <w:numPr>
                <w:ilvl w:val="0"/>
                <w:numId w:val="1"/>
              </w:numPr>
              <w:spacing w:after="0"/>
              <w:rPr>
                <w:rFonts w:ascii="Source Sans Pro" w:eastAsia="Source Sans Pro" w:hAnsi="Source Sans Pro" w:cs="Source Sans Pro"/>
              </w:rPr>
            </w:pPr>
            <w:r w:rsidRPr="32E3CD63">
              <w:rPr>
                <w:rFonts w:ascii="Source Sans Pro" w:eastAsia="Source Sans Pro" w:hAnsi="Source Sans Pro" w:cs="Source Sans Pro"/>
              </w:rPr>
              <w:t>At least 90 days before the ERC/IRC visit vendor contracts</w:t>
            </w:r>
            <w:r w:rsidR="2418A32E" w:rsidRPr="32E3CD63">
              <w:rPr>
                <w:rFonts w:ascii="Source Sans Pro" w:eastAsia="Source Sans Pro" w:hAnsi="Source Sans Pro" w:cs="Source Sans Pro"/>
              </w:rPr>
              <w:t xml:space="preserve">, which include a W-9 or W-8, </w:t>
            </w:r>
            <w:r w:rsidRPr="32E3CD63">
              <w:rPr>
                <w:rFonts w:ascii="Source Sans Pro" w:eastAsia="Source Sans Pro" w:hAnsi="Source Sans Pro" w:cs="Source Sans Pro"/>
              </w:rPr>
              <w:t xml:space="preserve">will be created by the </w:t>
            </w:r>
            <w:r w:rsidR="3A500DAF" w:rsidRPr="32E3CD63">
              <w:rPr>
                <w:rFonts w:ascii="Source Sans Pro" w:eastAsia="Source Sans Pro" w:hAnsi="Source Sans Pro" w:cs="Source Sans Pro"/>
              </w:rPr>
              <w:t>unit</w:t>
            </w:r>
          </w:p>
          <w:p w14:paraId="1E60C850" w14:textId="70F8DDCD" w:rsidR="6E520175" w:rsidRDefault="3A500DAF" w:rsidP="32E3CD63">
            <w:pPr>
              <w:pStyle w:val="ListParagraph"/>
              <w:numPr>
                <w:ilvl w:val="0"/>
                <w:numId w:val="1"/>
              </w:numPr>
              <w:spacing w:after="0"/>
              <w:rPr>
                <w:rFonts w:ascii="Source Sans Pro" w:eastAsia="Source Sans Pro" w:hAnsi="Source Sans Pro" w:cs="Source Sans Pro"/>
              </w:rPr>
            </w:pPr>
            <w:r w:rsidRPr="32E3CD63">
              <w:rPr>
                <w:rFonts w:ascii="Source Sans Pro" w:eastAsia="Source Sans Pro" w:hAnsi="Source Sans Pro" w:cs="Source Sans Pro"/>
              </w:rPr>
              <w:t>At least 75 days before the visit flights will be booked by ERC members</w:t>
            </w:r>
          </w:p>
          <w:p w14:paraId="397B31F2" w14:textId="10EFC45D" w:rsidR="6E520175" w:rsidRDefault="3A500DAF" w:rsidP="32E3CD63">
            <w:pPr>
              <w:pStyle w:val="ListParagraph"/>
              <w:numPr>
                <w:ilvl w:val="0"/>
                <w:numId w:val="1"/>
              </w:numPr>
              <w:spacing w:after="0"/>
              <w:rPr>
                <w:rFonts w:ascii="Source Sans Pro" w:eastAsia="Source Sans Pro" w:hAnsi="Source Sans Pro" w:cs="Source Sans Pro"/>
              </w:rPr>
            </w:pPr>
            <w:r w:rsidRPr="32E3CD63">
              <w:rPr>
                <w:rFonts w:ascii="Source Sans Pro" w:eastAsia="Source Sans Pro" w:hAnsi="Source Sans Pro" w:cs="Source Sans Pro"/>
              </w:rPr>
              <w:t>At least 75 days before the visit hotel reservations will be made by the unit</w:t>
            </w:r>
          </w:p>
          <w:p w14:paraId="6AEA2C4E" w14:textId="68FCA2FC" w:rsidR="6E520175" w:rsidRDefault="3A500DAF" w:rsidP="32E3CD63">
            <w:pPr>
              <w:pStyle w:val="ListParagraph"/>
              <w:numPr>
                <w:ilvl w:val="0"/>
                <w:numId w:val="1"/>
              </w:numPr>
              <w:spacing w:after="0"/>
              <w:rPr>
                <w:rFonts w:ascii="Source Sans Pro" w:eastAsia="Source Sans Pro" w:hAnsi="Source Sans Pro" w:cs="Source Sans Pro"/>
              </w:rPr>
            </w:pPr>
            <w:r w:rsidRPr="32E3CD63">
              <w:rPr>
                <w:rFonts w:ascii="Source Sans Pro" w:eastAsia="Source Sans Pro" w:hAnsi="Source Sans Pro" w:cs="Source Sans Pro"/>
              </w:rPr>
              <w:lastRenderedPageBreak/>
              <w:t xml:space="preserve">At least 61 days before the visit the initial scheduling template will be completed by the unit </w:t>
            </w:r>
          </w:p>
          <w:p w14:paraId="2AB5DC8E" w14:textId="5221DE09" w:rsidR="6E520175" w:rsidRDefault="3A500DAF" w:rsidP="32E3CD63">
            <w:pPr>
              <w:pStyle w:val="ListParagraph"/>
              <w:numPr>
                <w:ilvl w:val="0"/>
                <w:numId w:val="1"/>
              </w:numPr>
              <w:spacing w:after="0"/>
              <w:rPr>
                <w:rFonts w:ascii="Source Sans Pro" w:eastAsia="Source Sans Pro" w:hAnsi="Source Sans Pro" w:cs="Source Sans Pro"/>
              </w:rPr>
            </w:pPr>
            <w:r w:rsidRPr="32E3CD63">
              <w:rPr>
                <w:rFonts w:ascii="Source Sans Pro" w:eastAsia="Source Sans Pro" w:hAnsi="Source Sans Pro" w:cs="Source Sans Pro"/>
              </w:rPr>
              <w:t>At least 31 days before the visit the schedule template will be reviewed by OtP</w:t>
            </w:r>
          </w:p>
          <w:p w14:paraId="47726536" w14:textId="25ABACEA" w:rsidR="6E520175" w:rsidRDefault="3A500DAF" w:rsidP="32E3CD63">
            <w:pPr>
              <w:pStyle w:val="ListParagraph"/>
              <w:numPr>
                <w:ilvl w:val="0"/>
                <w:numId w:val="1"/>
              </w:numPr>
              <w:spacing w:after="0"/>
              <w:rPr>
                <w:rFonts w:ascii="Source Sans Pro" w:eastAsia="Source Sans Pro" w:hAnsi="Source Sans Pro" w:cs="Source Sans Pro"/>
              </w:rPr>
            </w:pPr>
            <w:r w:rsidRPr="32E3CD63">
              <w:rPr>
                <w:rFonts w:ascii="Source Sans Pro" w:eastAsia="Source Sans Pro" w:hAnsi="Source Sans Pro" w:cs="Source Sans Pro"/>
              </w:rPr>
              <w:t>At least 30 days before the visit materials will be provided to the ERC/IRC by the unit</w:t>
            </w:r>
          </w:p>
          <w:p w14:paraId="44D9AD73" w14:textId="728B273D" w:rsidR="6E520175" w:rsidRDefault="3A500DAF" w:rsidP="32E3CD63">
            <w:pPr>
              <w:pStyle w:val="ListParagraph"/>
              <w:numPr>
                <w:ilvl w:val="0"/>
                <w:numId w:val="1"/>
              </w:numPr>
              <w:spacing w:after="0"/>
              <w:rPr>
                <w:rFonts w:ascii="Source Sans Pro" w:eastAsia="Source Sans Pro" w:hAnsi="Source Sans Pro" w:cs="Source Sans Pro"/>
              </w:rPr>
            </w:pPr>
            <w:r w:rsidRPr="32E3CD63">
              <w:rPr>
                <w:rFonts w:ascii="Source Sans Pro" w:eastAsia="Source Sans Pro" w:hAnsi="Source Sans Pro" w:cs="Source Sans Pro"/>
              </w:rPr>
              <w:t>Prior to the visit units will schedule and</w:t>
            </w:r>
            <w:r w:rsidR="3040380F" w:rsidRPr="32E3CD63">
              <w:rPr>
                <w:rFonts w:ascii="Source Sans Pro" w:eastAsia="Source Sans Pro" w:hAnsi="Source Sans Pro" w:cs="Source Sans Pro"/>
              </w:rPr>
              <w:t xml:space="preserve"> conduct a</w:t>
            </w:r>
            <w:r w:rsidRPr="32E3CD63">
              <w:rPr>
                <w:rFonts w:ascii="Source Sans Pro" w:eastAsia="Source Sans Pro" w:hAnsi="Source Sans Pro" w:cs="Source Sans Pro"/>
              </w:rPr>
              <w:t xml:space="preserve"> pre-visit check-in with ERC/IRC members. </w:t>
            </w:r>
          </w:p>
        </w:tc>
      </w:tr>
    </w:tbl>
    <w:p w14:paraId="045B042B" w14:textId="331FDCA8" w:rsidR="331D956F" w:rsidRDefault="331D956F" w:rsidP="32E3CD63">
      <w:pPr>
        <w:rPr>
          <w:rFonts w:ascii="Source Sans Pro" w:eastAsia="Source Sans Pro" w:hAnsi="Source Sans Pro" w:cs="Source Sans Pro"/>
        </w:rPr>
      </w:pPr>
    </w:p>
    <w:p w14:paraId="5266A41E" w14:textId="2CC79B40" w:rsidR="331D956F" w:rsidRDefault="2AE1A441" w:rsidP="32E3CD63">
      <w:pPr>
        <w:pStyle w:val="Heading2"/>
        <w:rPr>
          <w:rFonts w:ascii="Source Sans Pro" w:eastAsia="Source Sans Pro" w:hAnsi="Source Sans Pro" w:cs="Source Sans Pro"/>
          <w:b/>
          <w:bCs/>
          <w:u w:val="single"/>
        </w:rPr>
      </w:pPr>
      <w:bookmarkStart w:id="9" w:name="_Toc1963600666"/>
      <w:r w:rsidRPr="32E3CD63">
        <w:rPr>
          <w:rFonts w:ascii="Source Sans Pro" w:eastAsia="Source Sans Pro" w:hAnsi="Source Sans Pro" w:cs="Source Sans Pro"/>
          <w:u w:val="single"/>
        </w:rPr>
        <w:t>E</w:t>
      </w:r>
      <w:r w:rsidR="7B127B6E" w:rsidRPr="32E3CD63">
        <w:rPr>
          <w:rFonts w:ascii="Source Sans Pro" w:eastAsia="Source Sans Pro" w:hAnsi="Source Sans Pro" w:cs="Source Sans Pro"/>
          <w:u w:val="single"/>
        </w:rPr>
        <w:t xml:space="preserve">xternal Review Committee (ERC) </w:t>
      </w:r>
      <w:r w:rsidRPr="32E3CD63">
        <w:rPr>
          <w:rFonts w:ascii="Source Sans Pro" w:eastAsia="Source Sans Pro" w:hAnsi="Source Sans Pro" w:cs="Source Sans Pro"/>
          <w:u w:val="single"/>
        </w:rPr>
        <w:t>Member Selection:</w:t>
      </w:r>
      <w:bookmarkEnd w:id="9"/>
    </w:p>
    <w:p w14:paraId="78B78245" w14:textId="176F14BD" w:rsidR="331D956F" w:rsidRDefault="00DE4A16" w:rsidP="32E3CD63">
      <w:pPr>
        <w:rPr>
          <w:rFonts w:ascii="Source Sans Pro" w:eastAsia="Source Sans Pro" w:hAnsi="Source Sans Pro" w:cs="Source Sans Pro"/>
        </w:rPr>
      </w:pPr>
      <w:r w:rsidRPr="32E3CD63">
        <w:rPr>
          <w:rFonts w:ascii="Source Sans Pro" w:eastAsia="Source Sans Pro" w:hAnsi="Source Sans Pro" w:cs="Source Sans Pro"/>
        </w:rPr>
        <w:t xml:space="preserve">In consultation with the dean's office, units will select </w:t>
      </w:r>
      <w:r w:rsidR="31179663" w:rsidRPr="32E3CD63">
        <w:rPr>
          <w:rFonts w:ascii="Source Sans Pro" w:eastAsia="Source Sans Pro" w:hAnsi="Source Sans Pro" w:cs="Source Sans Pro"/>
        </w:rPr>
        <w:t>External</w:t>
      </w:r>
      <w:r w:rsidR="6F70D6F1" w:rsidRPr="32E3CD63">
        <w:rPr>
          <w:rFonts w:ascii="Source Sans Pro" w:eastAsia="Source Sans Pro" w:hAnsi="Source Sans Pro" w:cs="Source Sans Pro"/>
        </w:rPr>
        <w:t xml:space="preserve"> </w:t>
      </w:r>
      <w:r w:rsidR="31179663" w:rsidRPr="32E3CD63">
        <w:rPr>
          <w:rFonts w:ascii="Source Sans Pro" w:eastAsia="Source Sans Pro" w:hAnsi="Source Sans Pro" w:cs="Source Sans Pro"/>
        </w:rPr>
        <w:t>Review Committee</w:t>
      </w:r>
      <w:r w:rsidR="72399434" w:rsidRPr="32E3CD63">
        <w:rPr>
          <w:rFonts w:ascii="Source Sans Pro" w:eastAsia="Source Sans Pro" w:hAnsi="Source Sans Pro" w:cs="Source Sans Pro"/>
        </w:rPr>
        <w:t xml:space="preserve"> (ERC)</w:t>
      </w:r>
      <w:r w:rsidR="31179663" w:rsidRPr="32E3CD63">
        <w:rPr>
          <w:rFonts w:ascii="Source Sans Pro" w:eastAsia="Source Sans Pro" w:hAnsi="Source Sans Pro" w:cs="Source Sans Pro"/>
        </w:rPr>
        <w:t xml:space="preserve"> members </w:t>
      </w:r>
      <w:r w:rsidR="0FB46B71" w:rsidRPr="32E3CD63">
        <w:rPr>
          <w:rFonts w:ascii="Source Sans Pro" w:eastAsia="Source Sans Pro" w:hAnsi="Source Sans Pro" w:cs="Source Sans Pro"/>
        </w:rPr>
        <w:t>units in</w:t>
      </w:r>
      <w:r w:rsidR="31179663" w:rsidRPr="32E3CD63">
        <w:rPr>
          <w:rFonts w:ascii="Source Sans Pro" w:eastAsia="Source Sans Pro" w:hAnsi="Source Sans Pro" w:cs="Source Sans Pro"/>
        </w:rPr>
        <w:t xml:space="preserve"> the spring prior to the visit.  </w:t>
      </w:r>
    </w:p>
    <w:p w14:paraId="6013AFFF" w14:textId="558BEA26" w:rsidR="331D956F" w:rsidRDefault="2AE1A441" w:rsidP="32E3CD63">
      <w:pPr>
        <w:rPr>
          <w:rFonts w:ascii="Source Sans Pro" w:eastAsia="Source Sans Pro" w:hAnsi="Source Sans Pro" w:cs="Source Sans Pro"/>
          <w:b/>
          <w:bCs/>
          <w:u w:val="single"/>
        </w:rPr>
      </w:pPr>
      <w:r w:rsidRPr="32E3CD63">
        <w:rPr>
          <w:rFonts w:ascii="Source Sans Pro" w:eastAsia="Source Sans Pro" w:hAnsi="Source Sans Pro" w:cs="Source Sans Pro"/>
        </w:rPr>
        <w:t xml:space="preserve">Before selecting possible ERC members unit heads should consult with their faculty and consider the below criteria: </w:t>
      </w:r>
    </w:p>
    <w:p w14:paraId="04B906A7" w14:textId="2D1BDAB2" w:rsidR="331D956F" w:rsidRDefault="2AE1A441" w:rsidP="32E3CD63">
      <w:pPr>
        <w:pStyle w:val="ListParagraph"/>
        <w:numPr>
          <w:ilvl w:val="0"/>
          <w:numId w:val="14"/>
        </w:numPr>
        <w:rPr>
          <w:rFonts w:ascii="Source Sans Pro" w:eastAsia="Source Sans Pro" w:hAnsi="Source Sans Pro" w:cs="Source Sans Pro"/>
        </w:rPr>
      </w:pPr>
      <w:r w:rsidRPr="32E3CD63">
        <w:rPr>
          <w:rFonts w:ascii="Source Sans Pro" w:eastAsia="Source Sans Pro" w:hAnsi="Source Sans Pro" w:cs="Source Sans Pro"/>
        </w:rPr>
        <w:t>ERC members should be nationally or internationally recognized in their academic field</w:t>
      </w:r>
      <w:r w:rsidR="1990EECE" w:rsidRPr="32E3CD63">
        <w:rPr>
          <w:rFonts w:ascii="Source Sans Pro" w:eastAsia="Source Sans Pro" w:hAnsi="Source Sans Pro" w:cs="Source Sans Pro"/>
        </w:rPr>
        <w:t>.</w:t>
      </w:r>
      <w:r w:rsidRPr="32E3CD63">
        <w:rPr>
          <w:rFonts w:ascii="Source Sans Pro" w:eastAsia="Source Sans Pro" w:hAnsi="Source Sans Pro" w:cs="Source Sans Pro"/>
        </w:rPr>
        <w:t xml:space="preserve"> </w:t>
      </w:r>
    </w:p>
    <w:p w14:paraId="3FFDC0BE" w14:textId="386687D9" w:rsidR="331D956F" w:rsidRDefault="2AE1A441" w:rsidP="32E3CD63">
      <w:pPr>
        <w:pStyle w:val="ListParagraph"/>
        <w:numPr>
          <w:ilvl w:val="0"/>
          <w:numId w:val="14"/>
        </w:numPr>
        <w:rPr>
          <w:rFonts w:ascii="Source Sans Pro" w:eastAsia="Source Sans Pro" w:hAnsi="Source Sans Pro" w:cs="Source Sans Pro"/>
        </w:rPr>
      </w:pPr>
      <w:r w:rsidRPr="32E3CD63">
        <w:rPr>
          <w:rFonts w:ascii="Source Sans Pro" w:eastAsia="Source Sans Pro" w:hAnsi="Source Sans Pro" w:cs="Source Sans Pro"/>
        </w:rPr>
        <w:t>ERC members should have experience to understand the operation of an R1 research university</w:t>
      </w:r>
      <w:r w:rsidR="1DE9B7DA" w:rsidRPr="32E3CD63">
        <w:rPr>
          <w:rFonts w:ascii="Source Sans Pro" w:eastAsia="Source Sans Pro" w:hAnsi="Source Sans Pro" w:cs="Source Sans Pro"/>
        </w:rPr>
        <w:t>.</w:t>
      </w:r>
      <w:r w:rsidRPr="32E3CD63">
        <w:rPr>
          <w:rFonts w:ascii="Source Sans Pro" w:eastAsia="Source Sans Pro" w:hAnsi="Source Sans Pro" w:cs="Source Sans Pro"/>
        </w:rPr>
        <w:t xml:space="preserve"> </w:t>
      </w:r>
    </w:p>
    <w:p w14:paraId="626D20E7" w14:textId="3604D483" w:rsidR="331D956F" w:rsidRDefault="2AE1A441" w:rsidP="32E3CD63">
      <w:pPr>
        <w:pStyle w:val="ListParagraph"/>
        <w:numPr>
          <w:ilvl w:val="0"/>
          <w:numId w:val="14"/>
        </w:numPr>
        <w:rPr>
          <w:rFonts w:ascii="Source Sans Pro" w:eastAsia="Source Sans Pro" w:hAnsi="Source Sans Pro" w:cs="Source Sans Pro"/>
        </w:rPr>
      </w:pPr>
      <w:r w:rsidRPr="32E3CD63">
        <w:rPr>
          <w:rFonts w:ascii="Source Sans Pro" w:eastAsia="Source Sans Pro" w:hAnsi="Source Sans Pro" w:cs="Source Sans Pro"/>
        </w:rPr>
        <w:t xml:space="preserve">ERC members should have a good sense of the full range of </w:t>
      </w:r>
      <w:r w:rsidR="5A3413BE" w:rsidRPr="32E3CD63">
        <w:rPr>
          <w:rFonts w:ascii="Source Sans Pro" w:eastAsia="Source Sans Pro" w:hAnsi="Source Sans Pro" w:cs="Source Sans Pro"/>
        </w:rPr>
        <w:t>the discipline</w:t>
      </w:r>
      <w:r w:rsidRPr="32E3CD63">
        <w:rPr>
          <w:rFonts w:ascii="Source Sans Pro" w:eastAsia="Source Sans Pro" w:hAnsi="Source Sans Pro" w:cs="Source Sans Pro"/>
        </w:rPr>
        <w:t>, especially where there are multiple subfields</w:t>
      </w:r>
      <w:r w:rsidR="28FAEDFF" w:rsidRPr="32E3CD63">
        <w:rPr>
          <w:rFonts w:ascii="Source Sans Pro" w:eastAsia="Source Sans Pro" w:hAnsi="Source Sans Pro" w:cs="Source Sans Pro"/>
        </w:rPr>
        <w:t>.</w:t>
      </w:r>
      <w:r w:rsidRPr="32E3CD63">
        <w:rPr>
          <w:rFonts w:ascii="Source Sans Pro" w:eastAsia="Source Sans Pro" w:hAnsi="Source Sans Pro" w:cs="Source Sans Pro"/>
        </w:rPr>
        <w:t xml:space="preserve"> </w:t>
      </w:r>
    </w:p>
    <w:p w14:paraId="325DC9D2" w14:textId="2A747469" w:rsidR="331D956F" w:rsidRDefault="2AE1A441" w:rsidP="32E3CD63">
      <w:pPr>
        <w:pStyle w:val="ListParagraph"/>
        <w:numPr>
          <w:ilvl w:val="0"/>
          <w:numId w:val="14"/>
        </w:numPr>
        <w:rPr>
          <w:rFonts w:ascii="Source Sans Pro" w:eastAsia="Source Sans Pro" w:hAnsi="Source Sans Pro" w:cs="Source Sans Pro"/>
        </w:rPr>
      </w:pPr>
      <w:r w:rsidRPr="32E3CD63">
        <w:rPr>
          <w:rFonts w:ascii="Source Sans Pro" w:eastAsia="Source Sans Pro" w:hAnsi="Source Sans Pro" w:cs="Source Sans Pro"/>
        </w:rPr>
        <w:t xml:space="preserve">ERC members should have a good understanding of current trends in graduate and undergraduate programs and curriculum. </w:t>
      </w:r>
    </w:p>
    <w:p w14:paraId="694110F0" w14:textId="4E5F9CCF" w:rsidR="331D956F" w:rsidRDefault="2AE1A441" w:rsidP="32E3CD63">
      <w:pPr>
        <w:pStyle w:val="ListParagraph"/>
        <w:numPr>
          <w:ilvl w:val="0"/>
          <w:numId w:val="14"/>
        </w:numPr>
        <w:rPr>
          <w:rFonts w:ascii="Source Sans Pro" w:eastAsia="Source Sans Pro" w:hAnsi="Source Sans Pro" w:cs="Source Sans Pro"/>
        </w:rPr>
      </w:pPr>
      <w:r w:rsidRPr="32E3CD63">
        <w:rPr>
          <w:rFonts w:ascii="Source Sans Pro" w:eastAsia="Source Sans Pro" w:hAnsi="Source Sans Pro" w:cs="Source Sans Pro"/>
        </w:rPr>
        <w:t>Geographic diversity, as well as gender and racial/ethnic diversity, should be considered when preparing the list of reviewers.</w:t>
      </w:r>
    </w:p>
    <w:p w14:paraId="1604F692" w14:textId="22867B2F" w:rsidR="331D956F" w:rsidRDefault="0694C6E6" w:rsidP="32E3CD63">
      <w:pPr>
        <w:rPr>
          <w:rFonts w:ascii="Source Sans Pro" w:eastAsia="Source Sans Pro" w:hAnsi="Source Sans Pro" w:cs="Source Sans Pro"/>
        </w:rPr>
      </w:pPr>
      <w:r w:rsidRPr="32E3CD63">
        <w:rPr>
          <w:rFonts w:ascii="Source Sans Pro" w:eastAsia="Source Sans Pro" w:hAnsi="Source Sans Pro" w:cs="Source Sans Pro"/>
        </w:rPr>
        <w:t>Committee</w:t>
      </w:r>
      <w:r w:rsidR="689D6F1B" w:rsidRPr="32E3CD63">
        <w:rPr>
          <w:rFonts w:ascii="Source Sans Pro" w:eastAsia="Source Sans Pro" w:hAnsi="Source Sans Pro" w:cs="Source Sans Pro"/>
        </w:rPr>
        <w:t xml:space="preserve"> </w:t>
      </w:r>
      <w:r w:rsidR="11DC8DA6" w:rsidRPr="32E3CD63">
        <w:rPr>
          <w:rFonts w:ascii="Source Sans Pro" w:eastAsia="Source Sans Pro" w:hAnsi="Source Sans Pro" w:cs="Source Sans Pro"/>
        </w:rPr>
        <w:t>composition:</w:t>
      </w:r>
    </w:p>
    <w:p w14:paraId="549D2F1D" w14:textId="60871E51" w:rsidR="331D956F" w:rsidRDefault="73059CFB" w:rsidP="32E3CD63">
      <w:pPr>
        <w:pStyle w:val="ListParagraph"/>
        <w:numPr>
          <w:ilvl w:val="0"/>
          <w:numId w:val="9"/>
        </w:numPr>
        <w:rPr>
          <w:rFonts w:ascii="Source Sans Pro" w:eastAsia="Source Sans Pro" w:hAnsi="Source Sans Pro" w:cs="Source Sans Pro"/>
        </w:rPr>
      </w:pPr>
      <w:r w:rsidRPr="32E3CD63">
        <w:rPr>
          <w:rFonts w:ascii="Source Sans Pro" w:eastAsia="Source Sans Pro" w:hAnsi="Source Sans Pro" w:cs="Source Sans Pro"/>
        </w:rPr>
        <w:t>Ther</w:t>
      </w:r>
      <w:r w:rsidR="735DCA72" w:rsidRPr="32E3CD63">
        <w:rPr>
          <w:rFonts w:ascii="Source Sans Pro" w:eastAsia="Source Sans Pro" w:hAnsi="Source Sans Pro" w:cs="Source Sans Pro"/>
        </w:rPr>
        <w:t>e</w:t>
      </w:r>
      <w:r w:rsidRPr="32E3CD63">
        <w:rPr>
          <w:rFonts w:ascii="Source Sans Pro" w:eastAsia="Source Sans Pro" w:hAnsi="Source Sans Pro" w:cs="Source Sans Pro"/>
        </w:rPr>
        <w:t xml:space="preserve"> will be t</w:t>
      </w:r>
      <w:r w:rsidR="689D6F1B" w:rsidRPr="32E3CD63">
        <w:rPr>
          <w:rFonts w:ascii="Source Sans Pro" w:eastAsia="Source Sans Pro" w:hAnsi="Source Sans Pro" w:cs="Source Sans Pro"/>
        </w:rPr>
        <w:t xml:space="preserve">hree </w:t>
      </w:r>
      <w:r w:rsidR="6E41BC05" w:rsidRPr="32E3CD63">
        <w:rPr>
          <w:rFonts w:ascii="Source Sans Pro" w:eastAsia="Source Sans Pro" w:hAnsi="Source Sans Pro" w:cs="Source Sans Pro"/>
        </w:rPr>
        <w:t xml:space="preserve">committee </w:t>
      </w:r>
      <w:r w:rsidR="689D6F1B" w:rsidRPr="32E3CD63">
        <w:rPr>
          <w:rFonts w:ascii="Source Sans Pro" w:eastAsia="Source Sans Pro" w:hAnsi="Source Sans Pro" w:cs="Source Sans Pro"/>
        </w:rPr>
        <w:t>members total</w:t>
      </w:r>
      <w:r w:rsidR="100666B9" w:rsidRPr="32E3CD63">
        <w:rPr>
          <w:rFonts w:ascii="Source Sans Pro" w:eastAsia="Source Sans Pro" w:hAnsi="Source Sans Pro" w:cs="Source Sans Pro"/>
        </w:rPr>
        <w:t>.</w:t>
      </w:r>
    </w:p>
    <w:p w14:paraId="1E80ADA4" w14:textId="2D2F68AD" w:rsidR="331D956F" w:rsidRDefault="689D6F1B" w:rsidP="32E3CD63">
      <w:pPr>
        <w:pStyle w:val="ListParagraph"/>
        <w:numPr>
          <w:ilvl w:val="0"/>
          <w:numId w:val="9"/>
        </w:numPr>
        <w:rPr>
          <w:rFonts w:ascii="Source Sans Pro" w:eastAsia="Source Sans Pro" w:hAnsi="Source Sans Pro" w:cs="Source Sans Pro"/>
        </w:rPr>
      </w:pPr>
      <w:r w:rsidRPr="32E3CD63">
        <w:rPr>
          <w:rFonts w:ascii="Source Sans Pro" w:eastAsia="Source Sans Pro" w:hAnsi="Source Sans Pro" w:cs="Source Sans Pro"/>
        </w:rPr>
        <w:t xml:space="preserve">One </w:t>
      </w:r>
      <w:r w:rsidR="1748F8E0" w:rsidRPr="32E3CD63">
        <w:rPr>
          <w:rFonts w:ascii="Source Sans Pro" w:eastAsia="Source Sans Pro" w:hAnsi="Source Sans Pro" w:cs="Source Sans Pro"/>
        </w:rPr>
        <w:t>reviewer should have</w:t>
      </w:r>
      <w:r w:rsidR="02E4661F" w:rsidRPr="32E3CD63">
        <w:rPr>
          <w:rFonts w:ascii="Source Sans Pro" w:eastAsia="Source Sans Pro" w:hAnsi="Source Sans Pro" w:cs="Source Sans Pro"/>
        </w:rPr>
        <w:t xml:space="preserve"> particular expertise and</w:t>
      </w:r>
      <w:r w:rsidR="1748F8E0" w:rsidRPr="32E3CD63">
        <w:rPr>
          <w:rFonts w:ascii="Source Sans Pro" w:eastAsia="Source Sans Pro" w:hAnsi="Source Sans Pro" w:cs="Source Sans Pro"/>
        </w:rPr>
        <w:t xml:space="preserve"> </w:t>
      </w:r>
      <w:r w:rsidR="23D1BACC" w:rsidRPr="32E3CD63">
        <w:rPr>
          <w:rFonts w:ascii="Source Sans Pro" w:eastAsia="Source Sans Pro" w:hAnsi="Source Sans Pro" w:cs="Source Sans Pro"/>
        </w:rPr>
        <w:t xml:space="preserve">will </w:t>
      </w:r>
      <w:r w:rsidR="1748F8E0" w:rsidRPr="32E3CD63">
        <w:rPr>
          <w:rFonts w:ascii="Source Sans Pro" w:eastAsia="Source Sans Pro" w:hAnsi="Source Sans Pro" w:cs="Source Sans Pro"/>
        </w:rPr>
        <w:t>focus</w:t>
      </w:r>
      <w:r w:rsidR="393A5B2B" w:rsidRPr="32E3CD63">
        <w:rPr>
          <w:rFonts w:ascii="Source Sans Pro" w:eastAsia="Source Sans Pro" w:hAnsi="Source Sans Pro" w:cs="Source Sans Pro"/>
        </w:rPr>
        <w:t xml:space="preserve"> on </w:t>
      </w:r>
      <w:r w:rsidR="393A5B2B" w:rsidRPr="32E3CD63">
        <w:rPr>
          <w:rFonts w:ascii="Source Sans Pro" w:eastAsia="Source Sans Pro" w:hAnsi="Source Sans Pro" w:cs="Source Sans Pro"/>
          <w:i/>
          <w:iCs/>
        </w:rPr>
        <w:t>research/scholarship</w:t>
      </w:r>
      <w:r w:rsidR="393A5B2B" w:rsidRPr="32E3CD63">
        <w:rPr>
          <w:rFonts w:ascii="Source Sans Pro" w:eastAsia="Source Sans Pro" w:hAnsi="Source Sans Pro" w:cs="Source Sans Pro"/>
        </w:rPr>
        <w:t xml:space="preserve"> of the unit. </w:t>
      </w:r>
    </w:p>
    <w:p w14:paraId="0C582429" w14:textId="49733DC7" w:rsidR="331D956F" w:rsidRDefault="2BBEDB0E" w:rsidP="32E3CD63">
      <w:pPr>
        <w:pStyle w:val="ListParagraph"/>
        <w:numPr>
          <w:ilvl w:val="0"/>
          <w:numId w:val="9"/>
        </w:numPr>
        <w:rPr>
          <w:rFonts w:ascii="Source Sans Pro" w:eastAsia="Source Sans Pro" w:hAnsi="Source Sans Pro" w:cs="Source Sans Pro"/>
        </w:rPr>
      </w:pPr>
      <w:r w:rsidRPr="32E3CD63">
        <w:rPr>
          <w:rFonts w:ascii="Source Sans Pro" w:eastAsia="Source Sans Pro" w:hAnsi="Source Sans Pro" w:cs="Source Sans Pro"/>
        </w:rPr>
        <w:t>O</w:t>
      </w:r>
      <w:r w:rsidR="393A5B2B" w:rsidRPr="32E3CD63">
        <w:rPr>
          <w:rFonts w:ascii="Source Sans Pro" w:eastAsia="Source Sans Pro" w:hAnsi="Source Sans Pro" w:cs="Source Sans Pro"/>
        </w:rPr>
        <w:t xml:space="preserve">ne reviewer should have particular expertise and will focus on </w:t>
      </w:r>
      <w:r w:rsidR="393A5B2B" w:rsidRPr="32E3CD63">
        <w:rPr>
          <w:rFonts w:ascii="Source Sans Pro" w:eastAsia="Source Sans Pro" w:hAnsi="Source Sans Pro" w:cs="Source Sans Pro"/>
          <w:i/>
          <w:iCs/>
        </w:rPr>
        <w:t>student learning and success</w:t>
      </w:r>
      <w:r w:rsidR="393A5B2B" w:rsidRPr="32E3CD63">
        <w:rPr>
          <w:rFonts w:ascii="Source Sans Pro" w:eastAsia="Source Sans Pro" w:hAnsi="Source Sans Pro" w:cs="Source Sans Pro"/>
        </w:rPr>
        <w:t>, especially at the undergraduate level.</w:t>
      </w:r>
      <w:r w:rsidR="1748F8E0" w:rsidRPr="32E3CD63">
        <w:rPr>
          <w:rFonts w:ascii="Source Sans Pro" w:eastAsia="Source Sans Pro" w:hAnsi="Source Sans Pro" w:cs="Source Sans Pro"/>
        </w:rPr>
        <w:t xml:space="preserve"> </w:t>
      </w:r>
    </w:p>
    <w:p w14:paraId="7C92FA4F" w14:textId="1F889F01" w:rsidR="331D956F" w:rsidRDefault="248C1EB0" w:rsidP="32E3CD63">
      <w:pPr>
        <w:rPr>
          <w:rFonts w:ascii="Source Sans Pro" w:eastAsia="Source Sans Pro" w:hAnsi="Source Sans Pro" w:cs="Source Sans Pro"/>
        </w:rPr>
      </w:pPr>
      <w:r w:rsidRPr="32E3CD63">
        <w:rPr>
          <w:rFonts w:ascii="Source Sans Pro" w:eastAsia="Source Sans Pro" w:hAnsi="Source Sans Pro" w:cs="Source Sans Pro"/>
        </w:rPr>
        <w:t>Units will</w:t>
      </w:r>
      <w:r w:rsidR="669DF7CE" w:rsidRPr="32E3CD63">
        <w:rPr>
          <w:rFonts w:ascii="Source Sans Pro" w:eastAsia="Source Sans Pro" w:hAnsi="Source Sans Pro" w:cs="Source Sans Pro"/>
        </w:rPr>
        <w:t xml:space="preserve"> work with the dean's office and</w:t>
      </w:r>
      <w:r w:rsidRPr="32E3CD63">
        <w:rPr>
          <w:rFonts w:ascii="Source Sans Pro" w:eastAsia="Source Sans Pro" w:hAnsi="Source Sans Pro" w:cs="Source Sans Pro"/>
        </w:rPr>
        <w:t xml:space="preserve"> use the </w:t>
      </w:r>
      <w:hyperlink r:id="rId14">
        <w:r w:rsidRPr="32E3CD63">
          <w:rPr>
            <w:rStyle w:val="Hyperlink"/>
            <w:rFonts w:ascii="Source Sans Pro" w:eastAsia="Source Sans Pro" w:hAnsi="Source Sans Pro" w:cs="Source Sans Pro"/>
          </w:rPr>
          <w:t>ERC Member Invitation Template</w:t>
        </w:r>
      </w:hyperlink>
      <w:r w:rsidRPr="32E3CD63">
        <w:rPr>
          <w:rFonts w:ascii="Source Sans Pro" w:eastAsia="Source Sans Pro" w:hAnsi="Source Sans Pro" w:cs="Source Sans Pro"/>
        </w:rPr>
        <w:t xml:space="preserve"> letter to co-invite potential members on behalf of the Office of the Provost and School/College dean. Please revise and personalize the template appropriately.</w:t>
      </w:r>
    </w:p>
    <w:p w14:paraId="3E3352BF" w14:textId="60455C8A" w:rsidR="331D956F" w:rsidRDefault="134C8A36" w:rsidP="32E3CD63">
      <w:pPr>
        <w:rPr>
          <w:rFonts w:ascii="Source Sans Pro" w:eastAsia="Source Sans Pro" w:hAnsi="Source Sans Pro" w:cs="Source Sans Pro"/>
        </w:rPr>
      </w:pPr>
      <w:r w:rsidRPr="32E3CD63">
        <w:rPr>
          <w:rFonts w:ascii="Source Sans Pro" w:eastAsia="Source Sans Pro" w:hAnsi="Source Sans Pro" w:cs="Source Sans Pro"/>
        </w:rPr>
        <w:t xml:space="preserve">Units will identify eight potential ERC members and invite three at a time until three reviewers total </w:t>
      </w:r>
      <w:r w:rsidR="130A0EFF" w:rsidRPr="32E3CD63">
        <w:rPr>
          <w:rFonts w:ascii="Source Sans Pro" w:eastAsia="Source Sans Pro" w:hAnsi="Source Sans Pro" w:cs="Source Sans Pro"/>
        </w:rPr>
        <w:t xml:space="preserve">are </w:t>
      </w:r>
      <w:r w:rsidRPr="32E3CD63">
        <w:rPr>
          <w:rFonts w:ascii="Source Sans Pro" w:eastAsia="Source Sans Pro" w:hAnsi="Source Sans Pro" w:cs="Source Sans Pro"/>
        </w:rPr>
        <w:t>confirmed</w:t>
      </w:r>
      <w:r w:rsidR="29EFD833" w:rsidRPr="32E3CD63">
        <w:rPr>
          <w:rFonts w:ascii="Source Sans Pro" w:eastAsia="Source Sans Pro" w:hAnsi="Source Sans Pro" w:cs="Source Sans Pro"/>
        </w:rPr>
        <w:t xml:space="preserve"> (including one with research/scholarship focus, and one with student learning and success focus)</w:t>
      </w:r>
      <w:r w:rsidRPr="32E3CD63">
        <w:rPr>
          <w:rFonts w:ascii="Source Sans Pro" w:eastAsia="Source Sans Pro" w:hAnsi="Source Sans Pro" w:cs="Source Sans Pro"/>
        </w:rPr>
        <w:t xml:space="preserve">. </w:t>
      </w:r>
      <w:r w:rsidR="3538EA3F" w:rsidRPr="32E3CD63">
        <w:rPr>
          <w:rFonts w:ascii="Source Sans Pro" w:eastAsia="Source Sans Pro" w:hAnsi="Source Sans Pro" w:cs="Source Sans Pro"/>
        </w:rPr>
        <w:t>C</w:t>
      </w:r>
      <w:r w:rsidR="64C3E2A3" w:rsidRPr="32E3CD63">
        <w:rPr>
          <w:rFonts w:ascii="Source Sans Pro" w:eastAsia="Source Sans Pro" w:hAnsi="Source Sans Pro" w:cs="Source Sans Pro"/>
        </w:rPr>
        <w:t>ommittee</w:t>
      </w:r>
      <w:r w:rsidR="7AC61DEC" w:rsidRPr="32E3CD63">
        <w:rPr>
          <w:rFonts w:ascii="Source Sans Pro" w:eastAsia="Source Sans Pro" w:hAnsi="Source Sans Pro" w:cs="Source Sans Pro"/>
        </w:rPr>
        <w:t xml:space="preserve"> </w:t>
      </w:r>
      <w:r w:rsidR="779596A2" w:rsidRPr="32E3CD63">
        <w:rPr>
          <w:rFonts w:ascii="Source Sans Pro" w:eastAsia="Source Sans Pro" w:hAnsi="Source Sans Pro" w:cs="Source Sans Pro"/>
        </w:rPr>
        <w:t>members</w:t>
      </w:r>
      <w:r w:rsidR="2DD2E2CC" w:rsidRPr="32E3CD63">
        <w:rPr>
          <w:rFonts w:ascii="Source Sans Pro" w:eastAsia="Source Sans Pro" w:hAnsi="Source Sans Pro" w:cs="Source Sans Pro"/>
        </w:rPr>
        <w:t xml:space="preserve"> should be confirmed </w:t>
      </w:r>
      <w:r w:rsidR="6CAE5F72" w:rsidRPr="32E3CD63">
        <w:rPr>
          <w:rFonts w:ascii="Source Sans Pro" w:eastAsia="Source Sans Pro" w:hAnsi="Source Sans Pro" w:cs="Source Sans Pro"/>
        </w:rPr>
        <w:t>by</w:t>
      </w:r>
      <w:r w:rsidR="7AC61DEC" w:rsidRPr="32E3CD63">
        <w:rPr>
          <w:rFonts w:ascii="Source Sans Pro" w:eastAsia="Source Sans Pro" w:hAnsi="Source Sans Pro" w:cs="Source Sans Pro"/>
        </w:rPr>
        <w:t xml:space="preserve"> May 15</w:t>
      </w:r>
      <w:r w:rsidR="669A01A3" w:rsidRPr="32E3CD63">
        <w:rPr>
          <w:rFonts w:ascii="Source Sans Pro" w:eastAsia="Source Sans Pro" w:hAnsi="Source Sans Pro" w:cs="Source Sans Pro"/>
        </w:rPr>
        <w:t>,</w:t>
      </w:r>
      <w:r w:rsidR="7AC61DEC" w:rsidRPr="32E3CD63">
        <w:rPr>
          <w:rFonts w:ascii="Source Sans Pro" w:eastAsia="Source Sans Pro" w:hAnsi="Source Sans Pro" w:cs="Source Sans Pro"/>
        </w:rPr>
        <w:t xml:space="preserve"> the spring </w:t>
      </w:r>
      <w:r w:rsidR="21D5E913" w:rsidRPr="32E3CD63">
        <w:rPr>
          <w:rFonts w:ascii="Source Sans Pro" w:eastAsia="Source Sans Pro" w:hAnsi="Source Sans Pro" w:cs="Source Sans Pro"/>
        </w:rPr>
        <w:t>before</w:t>
      </w:r>
      <w:r w:rsidR="7AC61DEC" w:rsidRPr="32E3CD63">
        <w:rPr>
          <w:rFonts w:ascii="Source Sans Pro" w:eastAsia="Source Sans Pro" w:hAnsi="Source Sans Pro" w:cs="Source Sans Pro"/>
        </w:rPr>
        <w:t xml:space="preserve"> the visit. </w:t>
      </w:r>
    </w:p>
    <w:p w14:paraId="1B9530D7" w14:textId="2E01152D" w:rsidR="331D956F" w:rsidRDefault="2D975BAE" w:rsidP="32E3CD63">
      <w:pPr>
        <w:pStyle w:val="Heading2"/>
        <w:rPr>
          <w:rFonts w:ascii="Source Sans Pro" w:eastAsia="Source Sans Pro" w:hAnsi="Source Sans Pro" w:cs="Source Sans Pro"/>
          <w:b/>
          <w:bCs/>
          <w:u w:val="single"/>
        </w:rPr>
      </w:pPr>
      <w:bookmarkStart w:id="10" w:name="_Toc267581146"/>
      <w:r w:rsidRPr="32E3CD63">
        <w:rPr>
          <w:rFonts w:ascii="Source Sans Pro" w:eastAsia="Source Sans Pro" w:hAnsi="Source Sans Pro" w:cs="Source Sans Pro"/>
          <w:u w:val="single"/>
        </w:rPr>
        <w:lastRenderedPageBreak/>
        <w:t>Internal Review Committee (IRC) Member Selection:</w:t>
      </w:r>
      <w:bookmarkEnd w:id="10"/>
    </w:p>
    <w:p w14:paraId="14F329BB" w14:textId="762205F5" w:rsidR="331D956F" w:rsidRDefault="2D975BAE" w:rsidP="32E3CD63">
      <w:pPr>
        <w:rPr>
          <w:rFonts w:ascii="Source Sans Pro" w:eastAsia="Source Sans Pro" w:hAnsi="Source Sans Pro" w:cs="Source Sans Pro"/>
        </w:rPr>
      </w:pPr>
      <w:r w:rsidRPr="32E3CD63">
        <w:rPr>
          <w:rFonts w:ascii="Source Sans Pro" w:eastAsia="Source Sans Pro" w:hAnsi="Source Sans Pro" w:cs="Source Sans Pro"/>
        </w:rPr>
        <w:t xml:space="preserve">In consultation with </w:t>
      </w:r>
      <w:r w:rsidR="22B7A82D" w:rsidRPr="32E3CD63">
        <w:rPr>
          <w:rFonts w:ascii="Source Sans Pro" w:eastAsia="Source Sans Pro" w:hAnsi="Source Sans Pro" w:cs="Source Sans Pro"/>
        </w:rPr>
        <w:t xml:space="preserve">the </w:t>
      </w:r>
      <w:r w:rsidR="78045F4C" w:rsidRPr="32E3CD63">
        <w:rPr>
          <w:rFonts w:ascii="Source Sans Pro" w:eastAsia="Source Sans Pro" w:hAnsi="Source Sans Pro" w:cs="Source Sans Pro"/>
        </w:rPr>
        <w:t>dean's</w:t>
      </w:r>
      <w:r w:rsidR="22B7A82D" w:rsidRPr="32E3CD63">
        <w:rPr>
          <w:rFonts w:ascii="Source Sans Pro" w:eastAsia="Source Sans Pro" w:hAnsi="Source Sans Pro" w:cs="Source Sans Pro"/>
        </w:rPr>
        <w:t xml:space="preserve"> office</w:t>
      </w:r>
      <w:r w:rsidRPr="32E3CD63">
        <w:rPr>
          <w:rFonts w:ascii="Source Sans Pro" w:eastAsia="Source Sans Pro" w:hAnsi="Source Sans Pro" w:cs="Source Sans Pro"/>
        </w:rPr>
        <w:t>, unit</w:t>
      </w:r>
      <w:r w:rsidR="6F428FA2" w:rsidRPr="32E3CD63">
        <w:rPr>
          <w:rFonts w:ascii="Source Sans Pro" w:eastAsia="Source Sans Pro" w:hAnsi="Source Sans Pro" w:cs="Source Sans Pro"/>
        </w:rPr>
        <w:t>s</w:t>
      </w:r>
      <w:r w:rsidRPr="32E3CD63">
        <w:rPr>
          <w:rFonts w:ascii="Source Sans Pro" w:eastAsia="Source Sans Pro" w:hAnsi="Source Sans Pro" w:cs="Source Sans Pro"/>
        </w:rPr>
        <w:t xml:space="preserve"> will select six potential internal reviewers from programs that are similarly structured (e.g. are small in size and have only affiliated faculty). These reviewers should be</w:t>
      </w:r>
      <w:r w:rsidR="5772A1AE" w:rsidRPr="32E3CD63">
        <w:rPr>
          <w:rFonts w:ascii="Source Sans Pro" w:eastAsia="Source Sans Pro" w:hAnsi="Source Sans Pro" w:cs="Source Sans Pro"/>
        </w:rPr>
        <w:t xml:space="preserve"> UO faculty</w:t>
      </w:r>
      <w:r w:rsidRPr="32E3CD63">
        <w:rPr>
          <w:rFonts w:ascii="Source Sans Pro" w:eastAsia="Source Sans Pro" w:hAnsi="Source Sans Pro" w:cs="Source Sans Pro"/>
        </w:rPr>
        <w:t xml:space="preserve"> from outside of </w:t>
      </w:r>
      <w:r w:rsidR="6B56B355" w:rsidRPr="32E3CD63">
        <w:rPr>
          <w:rFonts w:ascii="Source Sans Pro" w:eastAsia="Source Sans Pro" w:hAnsi="Source Sans Pro" w:cs="Source Sans Pro"/>
        </w:rPr>
        <w:t>the</w:t>
      </w:r>
      <w:r w:rsidRPr="32E3CD63">
        <w:rPr>
          <w:rFonts w:ascii="Source Sans Pro" w:eastAsia="Source Sans Pro" w:hAnsi="Source Sans Pro" w:cs="Source Sans Pro"/>
        </w:rPr>
        <w:t xml:space="preserve"> department/program area. </w:t>
      </w:r>
      <w:r w:rsidR="698E72AF" w:rsidRPr="32E3CD63">
        <w:rPr>
          <w:rFonts w:ascii="Source Sans Pro" w:eastAsia="Source Sans Pro" w:hAnsi="Source Sans Pro" w:cs="Source Sans Pro"/>
        </w:rPr>
        <w:t>Units</w:t>
      </w:r>
      <w:r w:rsidRPr="32E3CD63">
        <w:rPr>
          <w:rFonts w:ascii="Source Sans Pro" w:eastAsia="Source Sans Pro" w:hAnsi="Source Sans Pro" w:cs="Source Sans Pro"/>
        </w:rPr>
        <w:t xml:space="preserve"> </w:t>
      </w:r>
      <w:r w:rsidR="78CE7354" w:rsidRPr="32E3CD63">
        <w:rPr>
          <w:rFonts w:ascii="Source Sans Pro" w:eastAsia="Source Sans Pro" w:hAnsi="Source Sans Pro" w:cs="Source Sans Pro"/>
        </w:rPr>
        <w:t>should</w:t>
      </w:r>
      <w:r w:rsidRPr="32E3CD63">
        <w:rPr>
          <w:rFonts w:ascii="Source Sans Pro" w:eastAsia="Source Sans Pro" w:hAnsi="Source Sans Pro" w:cs="Source Sans Pro"/>
        </w:rPr>
        <w:t xml:space="preserve"> consult with the Office of the Provost as needed to identify potential IRC members. </w:t>
      </w:r>
    </w:p>
    <w:p w14:paraId="4D11FBFB" w14:textId="76F7C0EE" w:rsidR="1185F97C" w:rsidRDefault="1185F97C" w:rsidP="32E3CD63">
      <w:pPr>
        <w:rPr>
          <w:rFonts w:ascii="Source Sans Pro" w:eastAsia="Source Sans Pro" w:hAnsi="Source Sans Pro" w:cs="Source Sans Pro"/>
        </w:rPr>
      </w:pPr>
      <w:r w:rsidRPr="32E3CD63">
        <w:rPr>
          <w:rFonts w:ascii="Source Sans Pro" w:eastAsia="Source Sans Pro" w:hAnsi="Source Sans Pro" w:cs="Source Sans Pro"/>
        </w:rPr>
        <w:t xml:space="preserve">Units must use the </w:t>
      </w:r>
      <w:hyperlink r:id="rId15">
        <w:r w:rsidRPr="32E3CD63">
          <w:rPr>
            <w:rStyle w:val="Hyperlink"/>
            <w:rFonts w:ascii="Source Sans Pro" w:eastAsia="Source Sans Pro" w:hAnsi="Source Sans Pro" w:cs="Source Sans Pro"/>
          </w:rPr>
          <w:t>IRC Member Invitation Template</w:t>
        </w:r>
      </w:hyperlink>
      <w:r w:rsidRPr="32E3CD63">
        <w:rPr>
          <w:rFonts w:ascii="Source Sans Pro" w:eastAsia="Source Sans Pro" w:hAnsi="Source Sans Pro" w:cs="Source Sans Pro"/>
        </w:rPr>
        <w:t xml:space="preserve"> letter to co-invite potential members on behalf of the Office of the Provost and School/College dean. Please revise the letter appropriately.</w:t>
      </w:r>
    </w:p>
    <w:p w14:paraId="3ED1FDC7" w14:textId="42F561B5" w:rsidR="4283767A" w:rsidRDefault="4283767A" w:rsidP="32E3CD63">
      <w:pPr>
        <w:rPr>
          <w:rFonts w:ascii="Source Sans Pro" w:eastAsia="Source Sans Pro" w:hAnsi="Source Sans Pro" w:cs="Source Sans Pro"/>
        </w:rPr>
      </w:pPr>
      <w:r w:rsidRPr="32E3CD63">
        <w:rPr>
          <w:rFonts w:ascii="Source Sans Pro" w:eastAsia="Source Sans Pro" w:hAnsi="Source Sans Pro" w:cs="Source Sans Pro"/>
        </w:rPr>
        <w:t xml:space="preserve">Units will invite two members at a time until two reviewers total have confirmed. Committee members should be confirmed </w:t>
      </w:r>
      <w:r w:rsidR="55D6E004" w:rsidRPr="32E3CD63">
        <w:rPr>
          <w:rFonts w:ascii="Source Sans Pro" w:eastAsia="Source Sans Pro" w:hAnsi="Source Sans Pro" w:cs="Source Sans Pro"/>
        </w:rPr>
        <w:t>by</w:t>
      </w:r>
      <w:r w:rsidRPr="32E3CD63">
        <w:rPr>
          <w:rFonts w:ascii="Source Sans Pro" w:eastAsia="Source Sans Pro" w:hAnsi="Source Sans Pro" w:cs="Source Sans Pro"/>
        </w:rPr>
        <w:t xml:space="preserve"> May 15</w:t>
      </w:r>
      <w:r w:rsidR="44FD9B17" w:rsidRPr="32E3CD63">
        <w:rPr>
          <w:rFonts w:ascii="Source Sans Pro" w:eastAsia="Source Sans Pro" w:hAnsi="Source Sans Pro" w:cs="Source Sans Pro"/>
        </w:rPr>
        <w:t>,</w:t>
      </w:r>
      <w:r w:rsidRPr="32E3CD63">
        <w:rPr>
          <w:rFonts w:ascii="Source Sans Pro" w:eastAsia="Source Sans Pro" w:hAnsi="Source Sans Pro" w:cs="Source Sans Pro"/>
        </w:rPr>
        <w:t xml:space="preserve"> the spring before the visit.</w:t>
      </w:r>
    </w:p>
    <w:p w14:paraId="51DEAD60" w14:textId="27B4030D" w:rsidR="091A63E7" w:rsidRDefault="091A63E7" w:rsidP="32E3CD63">
      <w:pPr>
        <w:pStyle w:val="Heading2"/>
        <w:rPr>
          <w:rFonts w:ascii="Source Sans Pro" w:eastAsia="Source Sans Pro" w:hAnsi="Source Sans Pro" w:cs="Source Sans Pro"/>
          <w:b/>
          <w:bCs/>
          <w:u w:val="single"/>
        </w:rPr>
      </w:pPr>
      <w:bookmarkStart w:id="11" w:name="_Toc1488058146"/>
      <w:r w:rsidRPr="32E3CD63">
        <w:rPr>
          <w:rFonts w:ascii="Source Sans Pro" w:eastAsia="Source Sans Pro" w:hAnsi="Source Sans Pro" w:cs="Source Sans Pro"/>
          <w:u w:val="single"/>
        </w:rPr>
        <w:t>Visit Dates</w:t>
      </w:r>
      <w:r w:rsidR="2E6C43B0" w:rsidRPr="32E3CD63">
        <w:rPr>
          <w:rFonts w:ascii="Source Sans Pro" w:eastAsia="Source Sans Pro" w:hAnsi="Source Sans Pro" w:cs="Source Sans Pro"/>
          <w:u w:val="single"/>
        </w:rPr>
        <w:t>:</w:t>
      </w:r>
      <w:bookmarkEnd w:id="11"/>
    </w:p>
    <w:p w14:paraId="4BBEEB82" w14:textId="4DBB78FD" w:rsidR="5A7122BA" w:rsidRDefault="090AF142" w:rsidP="32E3CD63">
      <w:pPr>
        <w:rPr>
          <w:rFonts w:ascii="Source Sans Pro" w:eastAsia="Source Sans Pro" w:hAnsi="Source Sans Pro" w:cs="Source Sans Pro"/>
        </w:rPr>
      </w:pPr>
      <w:r w:rsidRPr="32E3CD63">
        <w:rPr>
          <w:rFonts w:ascii="Source Sans Pro" w:eastAsia="Source Sans Pro" w:hAnsi="Source Sans Pro" w:cs="Source Sans Pro"/>
        </w:rPr>
        <w:t>Units are responsible for coordinating with potential ERC</w:t>
      </w:r>
      <w:r w:rsidR="185B8453" w:rsidRPr="32E3CD63">
        <w:rPr>
          <w:rFonts w:ascii="Source Sans Pro" w:eastAsia="Source Sans Pro" w:hAnsi="Source Sans Pro" w:cs="Source Sans Pro"/>
        </w:rPr>
        <w:t>/IRC</w:t>
      </w:r>
      <w:r w:rsidRPr="32E3CD63">
        <w:rPr>
          <w:rFonts w:ascii="Source Sans Pro" w:eastAsia="Source Sans Pro" w:hAnsi="Source Sans Pro" w:cs="Source Sans Pro"/>
        </w:rPr>
        <w:t xml:space="preserve"> members, and the Office of the Provost</w:t>
      </w:r>
      <w:r w:rsidR="77AB231E" w:rsidRPr="32E3CD63">
        <w:rPr>
          <w:rFonts w:ascii="Source Sans Pro" w:eastAsia="Source Sans Pro" w:hAnsi="Source Sans Pro" w:cs="Source Sans Pro"/>
        </w:rPr>
        <w:t xml:space="preserve"> (OtP)</w:t>
      </w:r>
      <w:r w:rsidRPr="32E3CD63">
        <w:rPr>
          <w:rFonts w:ascii="Source Sans Pro" w:eastAsia="Source Sans Pro" w:hAnsi="Source Sans Pro" w:cs="Source Sans Pro"/>
        </w:rPr>
        <w:t xml:space="preserve"> to confirm ERC</w:t>
      </w:r>
      <w:r w:rsidR="55ECF8B4" w:rsidRPr="32E3CD63">
        <w:rPr>
          <w:rFonts w:ascii="Source Sans Pro" w:eastAsia="Source Sans Pro" w:hAnsi="Source Sans Pro" w:cs="Source Sans Pro"/>
        </w:rPr>
        <w:t>/IRC</w:t>
      </w:r>
      <w:r w:rsidRPr="32E3CD63">
        <w:rPr>
          <w:rFonts w:ascii="Source Sans Pro" w:eastAsia="Source Sans Pro" w:hAnsi="Source Sans Pro" w:cs="Source Sans Pro"/>
        </w:rPr>
        <w:t xml:space="preserve"> visit dates</w:t>
      </w:r>
      <w:r w:rsidR="41CD7231" w:rsidRPr="32E3CD63">
        <w:rPr>
          <w:rFonts w:ascii="Source Sans Pro" w:eastAsia="Source Sans Pro" w:hAnsi="Source Sans Pro" w:cs="Source Sans Pro"/>
        </w:rPr>
        <w:t xml:space="preserve"> within the following parameters:</w:t>
      </w:r>
    </w:p>
    <w:p w14:paraId="24CCB34F" w14:textId="6455337C" w:rsidR="5A7122BA" w:rsidRPr="00AB744B" w:rsidRDefault="071DCB4C" w:rsidP="32E3CD63">
      <w:pPr>
        <w:pStyle w:val="ListParagraph"/>
        <w:numPr>
          <w:ilvl w:val="0"/>
          <w:numId w:val="23"/>
        </w:numPr>
        <w:rPr>
          <w:rFonts w:ascii="Source Sans Pro" w:eastAsia="Source Sans Pro" w:hAnsi="Source Sans Pro" w:cs="Source Sans Pro"/>
        </w:rPr>
      </w:pPr>
      <w:r w:rsidRPr="00AB744B">
        <w:rPr>
          <w:rFonts w:ascii="Source Sans Pro" w:eastAsia="Source Sans Pro" w:hAnsi="Source Sans Pro" w:cs="Source Sans Pro"/>
        </w:rPr>
        <w:t>All ERC</w:t>
      </w:r>
      <w:r w:rsidR="735059DC" w:rsidRPr="00AB744B">
        <w:rPr>
          <w:rFonts w:ascii="Source Sans Pro" w:eastAsia="Source Sans Pro" w:hAnsi="Source Sans Pro" w:cs="Source Sans Pro"/>
        </w:rPr>
        <w:t>/IRC</w:t>
      </w:r>
      <w:r w:rsidRPr="00AB744B">
        <w:rPr>
          <w:rFonts w:ascii="Source Sans Pro" w:eastAsia="Source Sans Pro" w:hAnsi="Source Sans Pro" w:cs="Source Sans Pro"/>
        </w:rPr>
        <w:t xml:space="preserve"> site visits will be scheduled</w:t>
      </w:r>
      <w:r w:rsidR="09D2C6DD" w:rsidRPr="00AB744B">
        <w:rPr>
          <w:rFonts w:ascii="Source Sans Pro" w:eastAsia="Source Sans Pro" w:hAnsi="Source Sans Pro" w:cs="Source Sans Pro"/>
        </w:rPr>
        <w:t xml:space="preserve"> </w:t>
      </w:r>
      <w:r w:rsidRPr="00AB744B">
        <w:rPr>
          <w:rFonts w:ascii="Source Sans Pro" w:eastAsia="Source Sans Pro" w:hAnsi="Source Sans Pro" w:cs="Source Sans Pro"/>
        </w:rPr>
        <w:t xml:space="preserve">between January and June of year 2 of </w:t>
      </w:r>
      <w:r w:rsidR="595E3397" w:rsidRPr="00AB744B">
        <w:rPr>
          <w:rFonts w:ascii="Source Sans Pro" w:eastAsia="Source Sans Pro" w:hAnsi="Source Sans Pro" w:cs="Source Sans Pro"/>
        </w:rPr>
        <w:t>D</w:t>
      </w:r>
      <w:r w:rsidRPr="00AB744B">
        <w:rPr>
          <w:rFonts w:ascii="Source Sans Pro" w:eastAsia="Source Sans Pro" w:hAnsi="Source Sans Pro" w:cs="Source Sans Pro"/>
        </w:rPr>
        <w:t xml:space="preserve">ecennial </w:t>
      </w:r>
      <w:r w:rsidR="2B654EB6" w:rsidRPr="00AB744B">
        <w:rPr>
          <w:rFonts w:ascii="Source Sans Pro" w:eastAsia="Source Sans Pro" w:hAnsi="Source Sans Pro" w:cs="Source Sans Pro"/>
        </w:rPr>
        <w:t>P</w:t>
      </w:r>
      <w:r w:rsidRPr="00AB744B">
        <w:rPr>
          <w:rFonts w:ascii="Source Sans Pro" w:eastAsia="Source Sans Pro" w:hAnsi="Source Sans Pro" w:cs="Source Sans Pro"/>
        </w:rPr>
        <w:t xml:space="preserve">rogram </w:t>
      </w:r>
      <w:r w:rsidR="68E59528" w:rsidRPr="00AB744B">
        <w:rPr>
          <w:rFonts w:ascii="Source Sans Pro" w:eastAsia="Source Sans Pro" w:hAnsi="Source Sans Pro" w:cs="Source Sans Pro"/>
        </w:rPr>
        <w:t>R</w:t>
      </w:r>
      <w:r w:rsidRPr="00AB744B">
        <w:rPr>
          <w:rFonts w:ascii="Source Sans Pro" w:eastAsia="Source Sans Pro" w:hAnsi="Source Sans Pro" w:cs="Source Sans Pro"/>
        </w:rPr>
        <w:t>eview. For example, if you</w:t>
      </w:r>
      <w:r w:rsidR="099FF70C" w:rsidRPr="00AB744B">
        <w:rPr>
          <w:rFonts w:ascii="Source Sans Pro" w:eastAsia="Source Sans Pro" w:hAnsi="Source Sans Pro" w:cs="Source Sans Pro"/>
        </w:rPr>
        <w:t>r unit is</w:t>
      </w:r>
      <w:r w:rsidRPr="00AB744B">
        <w:rPr>
          <w:rFonts w:ascii="Source Sans Pro" w:eastAsia="Source Sans Pro" w:hAnsi="Source Sans Pro" w:cs="Source Sans Pro"/>
        </w:rPr>
        <w:t xml:space="preserve"> part of the 2025-2026 cohort,</w:t>
      </w:r>
      <w:r w:rsidR="19CD5C56" w:rsidRPr="00AB744B">
        <w:rPr>
          <w:rFonts w:ascii="Source Sans Pro" w:eastAsia="Source Sans Pro" w:hAnsi="Source Sans Pro" w:cs="Source Sans Pro"/>
        </w:rPr>
        <w:t xml:space="preserve"> ERC visits will take place between January and June of 2026. </w:t>
      </w:r>
    </w:p>
    <w:p w14:paraId="4C3114C6" w14:textId="2585D1DC" w:rsidR="5A7122BA" w:rsidRPr="00AB744B" w:rsidRDefault="19CD5C56" w:rsidP="32E3CD63">
      <w:pPr>
        <w:pStyle w:val="ListParagraph"/>
        <w:numPr>
          <w:ilvl w:val="0"/>
          <w:numId w:val="23"/>
        </w:numPr>
        <w:rPr>
          <w:rFonts w:ascii="Source Sans Pro" w:eastAsia="Source Sans Pro" w:hAnsi="Source Sans Pro" w:cs="Source Sans Pro"/>
        </w:rPr>
      </w:pPr>
      <w:r w:rsidRPr="00AB744B">
        <w:rPr>
          <w:rFonts w:ascii="Source Sans Pro" w:eastAsia="Source Sans Pro" w:hAnsi="Source Sans Pro" w:cs="Source Sans Pro"/>
        </w:rPr>
        <w:t>Visits are</w:t>
      </w:r>
      <w:r w:rsidR="20A2BB64" w:rsidRPr="00AB744B">
        <w:rPr>
          <w:rFonts w:ascii="Source Sans Pro" w:eastAsia="Source Sans Pro" w:hAnsi="Source Sans Pro" w:cs="Source Sans Pro"/>
        </w:rPr>
        <w:t xml:space="preserve"> two </w:t>
      </w:r>
      <w:r w:rsidR="3D59FCD6" w:rsidRPr="00AB744B">
        <w:rPr>
          <w:rFonts w:ascii="Source Sans Pro" w:eastAsia="Source Sans Pro" w:hAnsi="Source Sans Pro" w:cs="Source Sans Pro"/>
        </w:rPr>
        <w:t>days</w:t>
      </w:r>
      <w:r w:rsidR="20A2BB64" w:rsidRPr="00AB744B">
        <w:rPr>
          <w:rFonts w:ascii="Source Sans Pro" w:eastAsia="Source Sans Pro" w:hAnsi="Source Sans Pro" w:cs="Source Sans Pro"/>
        </w:rPr>
        <w:t xml:space="preserve"> plus two days of travel. </w:t>
      </w:r>
    </w:p>
    <w:p w14:paraId="2A2DFB37" w14:textId="5B046E9D" w:rsidR="5A7122BA" w:rsidRPr="00AB744B" w:rsidRDefault="52F79D33" w:rsidP="32E3CD63">
      <w:pPr>
        <w:pStyle w:val="ListParagraph"/>
        <w:numPr>
          <w:ilvl w:val="0"/>
          <w:numId w:val="23"/>
        </w:numPr>
        <w:rPr>
          <w:rFonts w:ascii="Source Sans Pro" w:eastAsia="Source Sans Pro" w:hAnsi="Source Sans Pro" w:cs="Source Sans Pro"/>
        </w:rPr>
      </w:pPr>
      <w:r w:rsidRPr="00AB744B">
        <w:rPr>
          <w:rFonts w:ascii="Source Sans Pro" w:eastAsia="Source Sans Pro" w:hAnsi="Source Sans Pro" w:cs="Source Sans Pro"/>
        </w:rPr>
        <w:t>Visits should be scheduled</w:t>
      </w:r>
      <w:r w:rsidR="699C6C89" w:rsidRPr="00AB744B">
        <w:rPr>
          <w:rFonts w:ascii="Source Sans Pro" w:eastAsia="Source Sans Pro" w:hAnsi="Source Sans Pro" w:cs="Source Sans Pro"/>
        </w:rPr>
        <w:t xml:space="preserve"> for Tuesday and Wednesday</w:t>
      </w:r>
      <w:r w:rsidR="172B416D" w:rsidRPr="00AB744B">
        <w:rPr>
          <w:rFonts w:ascii="Source Sans Pro" w:eastAsia="Source Sans Pro" w:hAnsi="Source Sans Pro" w:cs="Source Sans Pro"/>
        </w:rPr>
        <w:t xml:space="preserve"> with travel </w:t>
      </w:r>
      <w:r w:rsidR="006971BA" w:rsidRPr="00AB744B">
        <w:rPr>
          <w:rFonts w:ascii="Source Sans Pro" w:eastAsia="Source Sans Pro" w:hAnsi="Source Sans Pro" w:cs="Source Sans Pro"/>
        </w:rPr>
        <w:t>occurring on</w:t>
      </w:r>
      <w:r w:rsidR="172B416D" w:rsidRPr="00AB744B">
        <w:rPr>
          <w:rFonts w:ascii="Source Sans Pro" w:eastAsia="Source Sans Pro" w:hAnsi="Source Sans Pro" w:cs="Source Sans Pro"/>
        </w:rPr>
        <w:t xml:space="preserve"> Monday and Thursday</w:t>
      </w:r>
      <w:r w:rsidR="348A4C61" w:rsidRPr="00AB744B">
        <w:rPr>
          <w:rFonts w:ascii="Source Sans Pro" w:eastAsia="Source Sans Pro" w:hAnsi="Source Sans Pro" w:cs="Source Sans Pro"/>
        </w:rPr>
        <w:t xml:space="preserve">. </w:t>
      </w:r>
    </w:p>
    <w:p w14:paraId="79AA43FB" w14:textId="64A52262" w:rsidR="5A7122BA" w:rsidRDefault="348A4C61" w:rsidP="32E3CD63">
      <w:pPr>
        <w:pStyle w:val="ListParagraph"/>
        <w:numPr>
          <w:ilvl w:val="0"/>
          <w:numId w:val="23"/>
        </w:numPr>
        <w:rPr>
          <w:rFonts w:ascii="Source Sans Pro" w:eastAsia="Source Sans Pro" w:hAnsi="Source Sans Pro" w:cs="Source Sans Pro"/>
        </w:rPr>
      </w:pPr>
      <w:r w:rsidRPr="32E3CD63">
        <w:rPr>
          <w:rFonts w:ascii="Source Sans Pro" w:eastAsia="Source Sans Pro" w:hAnsi="Source Sans Pro" w:cs="Source Sans Pro"/>
        </w:rPr>
        <w:t xml:space="preserve">Units must </w:t>
      </w:r>
      <w:r w:rsidR="268C5004" w:rsidRPr="32E3CD63">
        <w:rPr>
          <w:rFonts w:ascii="Source Sans Pro" w:eastAsia="Source Sans Pro" w:hAnsi="Source Sans Pro" w:cs="Source Sans Pro"/>
        </w:rPr>
        <w:t>coordinate with</w:t>
      </w:r>
      <w:r w:rsidR="6FADB87D" w:rsidRPr="32E3CD63">
        <w:rPr>
          <w:rFonts w:ascii="Source Sans Pro" w:eastAsia="Source Sans Pro" w:hAnsi="Source Sans Pro" w:cs="Source Sans Pro"/>
        </w:rPr>
        <w:t xml:space="preserve"> </w:t>
      </w:r>
      <w:r w:rsidR="0D8AE650" w:rsidRPr="32E3CD63">
        <w:rPr>
          <w:rFonts w:ascii="Source Sans Pro" w:eastAsia="Source Sans Pro" w:hAnsi="Source Sans Pro" w:cs="Source Sans Pro"/>
        </w:rPr>
        <w:t xml:space="preserve">Carolyn Vogt in </w:t>
      </w:r>
      <w:r w:rsidR="6FADB87D" w:rsidRPr="32E3CD63">
        <w:rPr>
          <w:rFonts w:ascii="Source Sans Pro" w:eastAsia="Source Sans Pro" w:hAnsi="Source Sans Pro" w:cs="Source Sans Pro"/>
        </w:rPr>
        <w:t>the Office of the Provost (OtP)</w:t>
      </w:r>
      <w:r w:rsidR="268C5004" w:rsidRPr="32E3CD63">
        <w:rPr>
          <w:rFonts w:ascii="Source Sans Pro" w:eastAsia="Source Sans Pro" w:hAnsi="Source Sans Pro" w:cs="Source Sans Pro"/>
        </w:rPr>
        <w:t xml:space="preserve"> </w:t>
      </w:r>
      <w:hyperlink r:id="rId16">
        <w:r w:rsidR="268C5004" w:rsidRPr="32E3CD63">
          <w:rPr>
            <w:rStyle w:val="Hyperlink"/>
            <w:rFonts w:ascii="Source Sans Pro" w:eastAsia="Source Sans Pro" w:hAnsi="Source Sans Pro" w:cs="Source Sans Pro"/>
          </w:rPr>
          <w:t>uoprogramreview@uoregon.edu</w:t>
        </w:r>
      </w:hyperlink>
      <w:r w:rsidRPr="32E3CD63">
        <w:rPr>
          <w:rFonts w:ascii="Source Sans Pro" w:eastAsia="Source Sans Pro" w:hAnsi="Source Sans Pro" w:cs="Source Sans Pro"/>
        </w:rPr>
        <w:t xml:space="preserve"> to schedule visit dates. </w:t>
      </w:r>
      <w:r w:rsidR="6D4CCD50" w:rsidRPr="32E3CD63">
        <w:rPr>
          <w:rFonts w:ascii="Source Sans Pro" w:eastAsia="Source Sans Pro" w:hAnsi="Source Sans Pro" w:cs="Source Sans Pro"/>
        </w:rPr>
        <w:t>The O</w:t>
      </w:r>
      <w:r w:rsidR="435D3A82" w:rsidRPr="32E3CD63">
        <w:rPr>
          <w:rFonts w:ascii="Source Sans Pro" w:eastAsia="Source Sans Pro" w:hAnsi="Source Sans Pro" w:cs="Source Sans Pro"/>
        </w:rPr>
        <w:t xml:space="preserve">tP </w:t>
      </w:r>
      <w:r w:rsidR="6D4CCD50" w:rsidRPr="32E3CD63">
        <w:rPr>
          <w:rFonts w:ascii="Source Sans Pro" w:eastAsia="Source Sans Pro" w:hAnsi="Source Sans Pro" w:cs="Source Sans Pro"/>
        </w:rPr>
        <w:t xml:space="preserve">will be present </w:t>
      </w:r>
      <w:r w:rsidR="1D6F8403" w:rsidRPr="32E3CD63">
        <w:rPr>
          <w:rFonts w:ascii="Source Sans Pro" w:eastAsia="Source Sans Pro" w:hAnsi="Source Sans Pro" w:cs="Source Sans Pro"/>
        </w:rPr>
        <w:t>at the</w:t>
      </w:r>
      <w:r w:rsidR="6D4CCD50" w:rsidRPr="32E3CD63">
        <w:rPr>
          <w:rFonts w:ascii="Source Sans Pro" w:eastAsia="Source Sans Pro" w:hAnsi="Source Sans Pro" w:cs="Source Sans Pro"/>
        </w:rPr>
        <w:t xml:space="preserve"> ERC</w:t>
      </w:r>
      <w:r w:rsidR="2F796841" w:rsidRPr="32E3CD63">
        <w:rPr>
          <w:rFonts w:ascii="Source Sans Pro" w:eastAsia="Source Sans Pro" w:hAnsi="Source Sans Pro" w:cs="Source Sans Pro"/>
        </w:rPr>
        <w:t>/IRC</w:t>
      </w:r>
      <w:r w:rsidR="6D4CCD50" w:rsidRPr="32E3CD63">
        <w:rPr>
          <w:rFonts w:ascii="Source Sans Pro" w:eastAsia="Source Sans Pro" w:hAnsi="Source Sans Pro" w:cs="Source Sans Pro"/>
        </w:rPr>
        <w:t xml:space="preserve"> introduction and exit meetings and therefore </w:t>
      </w:r>
      <w:r w:rsidR="6D4CCD50" w:rsidRPr="32E3CD63">
        <w:rPr>
          <w:rFonts w:ascii="Source Sans Pro" w:eastAsia="Source Sans Pro" w:hAnsi="Source Sans Pro" w:cs="Source Sans Pro"/>
          <w:u w:val="single"/>
        </w:rPr>
        <w:t>must</w:t>
      </w:r>
      <w:r w:rsidR="6D4CCD50" w:rsidRPr="32E3CD63">
        <w:rPr>
          <w:rFonts w:ascii="Source Sans Pro" w:eastAsia="Source Sans Pro" w:hAnsi="Source Sans Pro" w:cs="Source Sans Pro"/>
        </w:rPr>
        <w:t xml:space="preserve"> be included in the scheduling process.</w:t>
      </w:r>
      <w:r w:rsidR="19CD5C56" w:rsidRPr="32E3CD63">
        <w:rPr>
          <w:rFonts w:ascii="Source Sans Pro" w:eastAsia="Source Sans Pro" w:hAnsi="Source Sans Pro" w:cs="Source Sans Pro"/>
        </w:rPr>
        <w:t xml:space="preserve"> </w:t>
      </w:r>
      <w:r w:rsidR="1210479C" w:rsidRPr="32E3CD63">
        <w:rPr>
          <w:rFonts w:ascii="Source Sans Pro" w:eastAsia="Source Sans Pro" w:hAnsi="Source Sans Pro" w:cs="Source Sans Pro"/>
        </w:rPr>
        <w:t xml:space="preserve">NOTE: OtP representatives must attend </w:t>
      </w:r>
      <w:r w:rsidR="1210479C" w:rsidRPr="32E3CD63">
        <w:rPr>
          <w:rFonts w:ascii="Source Sans Pro" w:eastAsia="Source Sans Pro" w:hAnsi="Source Sans Pro" w:cs="Source Sans Pro"/>
          <w:i/>
          <w:iCs/>
        </w:rPr>
        <w:t>all</w:t>
      </w:r>
      <w:r w:rsidR="1210479C" w:rsidRPr="32E3CD63">
        <w:rPr>
          <w:rFonts w:ascii="Source Sans Pro" w:eastAsia="Source Sans Pro" w:hAnsi="Source Sans Pro" w:cs="Source Sans Pro"/>
        </w:rPr>
        <w:t xml:space="preserve"> of the university visits</w:t>
      </w:r>
      <w:r w:rsidR="163DAA27" w:rsidRPr="32E3CD63">
        <w:rPr>
          <w:rFonts w:ascii="Source Sans Pro" w:eastAsia="Source Sans Pro" w:hAnsi="Source Sans Pro" w:cs="Source Sans Pro"/>
        </w:rPr>
        <w:t xml:space="preserve"> </w:t>
      </w:r>
      <w:r w:rsidR="75901CBF" w:rsidRPr="32E3CD63">
        <w:rPr>
          <w:rFonts w:ascii="Source Sans Pro" w:eastAsia="Source Sans Pro" w:hAnsi="Source Sans Pro" w:cs="Source Sans Pro"/>
        </w:rPr>
        <w:t xml:space="preserve">and </w:t>
      </w:r>
      <w:r w:rsidR="4F002B16" w:rsidRPr="32E3CD63">
        <w:rPr>
          <w:rFonts w:ascii="Source Sans Pro" w:eastAsia="Source Sans Pro" w:hAnsi="Source Sans Pro" w:cs="Source Sans Pro"/>
        </w:rPr>
        <w:t xml:space="preserve">therefore </w:t>
      </w:r>
      <w:r w:rsidR="75901CBF" w:rsidRPr="32E3CD63">
        <w:rPr>
          <w:rFonts w:ascii="Source Sans Pro" w:eastAsia="Source Sans Pro" w:hAnsi="Source Sans Pro" w:cs="Source Sans Pro"/>
        </w:rPr>
        <w:t xml:space="preserve">must coordinate </w:t>
      </w:r>
      <w:r w:rsidR="2E529DAF" w:rsidRPr="32E3CD63">
        <w:rPr>
          <w:rFonts w:ascii="Source Sans Pro" w:eastAsia="Source Sans Pro" w:hAnsi="Source Sans Pro" w:cs="Source Sans Pro"/>
        </w:rPr>
        <w:t xml:space="preserve">visit </w:t>
      </w:r>
      <w:r w:rsidR="75901CBF" w:rsidRPr="32E3CD63">
        <w:rPr>
          <w:rFonts w:ascii="Source Sans Pro" w:eastAsia="Source Sans Pro" w:hAnsi="Source Sans Pro" w:cs="Source Sans Pro"/>
        </w:rPr>
        <w:t>dates accordingly</w:t>
      </w:r>
      <w:r w:rsidR="1210479C" w:rsidRPr="32E3CD63">
        <w:rPr>
          <w:rFonts w:ascii="Source Sans Pro" w:eastAsia="Source Sans Pro" w:hAnsi="Source Sans Pro" w:cs="Source Sans Pro"/>
        </w:rPr>
        <w:t xml:space="preserve">. </w:t>
      </w:r>
    </w:p>
    <w:p w14:paraId="66103C95" w14:textId="738C3BD3" w:rsidR="57915872" w:rsidRDefault="57915872" w:rsidP="32E3CD63">
      <w:pPr>
        <w:pStyle w:val="ListParagraph"/>
        <w:numPr>
          <w:ilvl w:val="0"/>
          <w:numId w:val="23"/>
        </w:numPr>
        <w:rPr>
          <w:rFonts w:ascii="Source Sans Pro" w:eastAsia="Source Sans Pro" w:hAnsi="Source Sans Pro" w:cs="Source Sans Pro"/>
        </w:rPr>
      </w:pPr>
      <w:r w:rsidRPr="32E3CD63">
        <w:rPr>
          <w:rFonts w:ascii="Source Sans Pro" w:eastAsia="Source Sans Pro" w:hAnsi="Source Sans Pro" w:cs="Source Sans Pro"/>
        </w:rPr>
        <w:t>Visit dates should be confirmed as far in advance as possible, but no later than September 1</w:t>
      </w:r>
      <w:r w:rsidR="58158A94" w:rsidRPr="32E3CD63">
        <w:rPr>
          <w:rFonts w:ascii="Source Sans Pro" w:eastAsia="Source Sans Pro" w:hAnsi="Source Sans Pro" w:cs="Source Sans Pro"/>
        </w:rPr>
        <w:t xml:space="preserve"> the year prior to the visit.</w:t>
      </w:r>
      <w:r w:rsidR="5D9DDB19" w:rsidRPr="32E3CD63">
        <w:rPr>
          <w:rFonts w:ascii="Source Sans Pro" w:eastAsia="Source Sans Pro" w:hAnsi="Source Sans Pro" w:cs="Source Sans Pro"/>
        </w:rPr>
        <w:t xml:space="preserve"> Schools o</w:t>
      </w:r>
      <w:r w:rsidR="62878711" w:rsidRPr="32E3CD63">
        <w:rPr>
          <w:rFonts w:ascii="Source Sans Pro" w:eastAsia="Source Sans Pro" w:hAnsi="Source Sans Pro" w:cs="Source Sans Pro"/>
        </w:rPr>
        <w:t>n</w:t>
      </w:r>
      <w:r w:rsidR="5D9DDB19" w:rsidRPr="32E3CD63">
        <w:rPr>
          <w:rFonts w:ascii="Source Sans Pro" w:eastAsia="Source Sans Pro" w:hAnsi="Source Sans Pro" w:cs="Source Sans Pro"/>
        </w:rPr>
        <w:t xml:space="preserve"> semester schedules leave for summer breaks in mid-May. Scheduling dates</w:t>
      </w:r>
      <w:r w:rsidR="50402AFB" w:rsidRPr="32E3CD63">
        <w:rPr>
          <w:rFonts w:ascii="Source Sans Pro" w:eastAsia="Source Sans Pro" w:hAnsi="Source Sans Pro" w:cs="Source Sans Pro"/>
        </w:rPr>
        <w:t xml:space="preserve"> </w:t>
      </w:r>
      <w:r w:rsidR="565F0EBA" w:rsidRPr="32E3CD63">
        <w:rPr>
          <w:rFonts w:ascii="Source Sans Pro" w:eastAsia="Source Sans Pro" w:hAnsi="Source Sans Pro" w:cs="Source Sans Pro"/>
        </w:rPr>
        <w:t>before ERC members leave for summer break</w:t>
      </w:r>
      <w:r w:rsidR="03178058" w:rsidRPr="32E3CD63">
        <w:rPr>
          <w:rFonts w:ascii="Source Sans Pro" w:eastAsia="Source Sans Pro" w:hAnsi="Source Sans Pro" w:cs="Source Sans Pro"/>
        </w:rPr>
        <w:t xml:space="preserve"> is highly recommended. </w:t>
      </w:r>
      <w:r w:rsidR="58158A94" w:rsidRPr="32E3CD63">
        <w:rPr>
          <w:rFonts w:ascii="Source Sans Pro" w:eastAsia="Source Sans Pro" w:hAnsi="Source Sans Pro" w:cs="Source Sans Pro"/>
        </w:rPr>
        <w:t xml:space="preserve"> </w:t>
      </w:r>
    </w:p>
    <w:p w14:paraId="0024168B" w14:textId="1F449C42" w:rsidR="08B57185" w:rsidRDefault="08B57185" w:rsidP="32E3CD63">
      <w:pPr>
        <w:pStyle w:val="ListParagraph"/>
        <w:rPr>
          <w:rFonts w:ascii="Source Sans Pro" w:eastAsia="Source Sans Pro" w:hAnsi="Source Sans Pro" w:cs="Source Sans Pro"/>
        </w:rPr>
      </w:pPr>
    </w:p>
    <w:p w14:paraId="02FF0630" w14:textId="5A89905E" w:rsidR="5A7122BA" w:rsidRDefault="5A7122BA" w:rsidP="32E3CD63">
      <w:pPr>
        <w:pStyle w:val="Heading2"/>
        <w:rPr>
          <w:rFonts w:ascii="Source Sans Pro" w:eastAsia="Source Sans Pro" w:hAnsi="Source Sans Pro" w:cs="Source Sans Pro"/>
          <w:u w:val="single"/>
        </w:rPr>
      </w:pPr>
      <w:bookmarkStart w:id="12" w:name="_Toc2039128501"/>
      <w:r w:rsidRPr="32E3CD63">
        <w:rPr>
          <w:rFonts w:ascii="Source Sans Pro" w:eastAsia="Source Sans Pro" w:hAnsi="Source Sans Pro" w:cs="Source Sans Pro"/>
          <w:u w:val="single"/>
        </w:rPr>
        <w:t xml:space="preserve">Visit </w:t>
      </w:r>
      <w:r w:rsidR="091A63E7" w:rsidRPr="32E3CD63">
        <w:rPr>
          <w:rFonts w:ascii="Source Sans Pro" w:eastAsia="Source Sans Pro" w:hAnsi="Source Sans Pro" w:cs="Source Sans Pro"/>
          <w:u w:val="single"/>
        </w:rPr>
        <w:t>Schedul</w:t>
      </w:r>
      <w:r w:rsidR="26E1B0ED" w:rsidRPr="32E3CD63">
        <w:rPr>
          <w:rFonts w:ascii="Source Sans Pro" w:eastAsia="Source Sans Pro" w:hAnsi="Source Sans Pro" w:cs="Source Sans Pro"/>
          <w:u w:val="single"/>
        </w:rPr>
        <w:t>e</w:t>
      </w:r>
      <w:r w:rsidR="563143BB" w:rsidRPr="32E3CD63">
        <w:rPr>
          <w:rFonts w:ascii="Source Sans Pro" w:eastAsia="Source Sans Pro" w:hAnsi="Source Sans Pro" w:cs="Source Sans Pro"/>
          <w:u w:val="single"/>
        </w:rPr>
        <w:t>:</w:t>
      </w:r>
      <w:bookmarkEnd w:id="12"/>
    </w:p>
    <w:p w14:paraId="5484211B" w14:textId="590652F6" w:rsidR="142BD8B1" w:rsidRDefault="76D1593F" w:rsidP="32E3CD63">
      <w:pPr>
        <w:rPr>
          <w:rFonts w:ascii="Source Sans Pro" w:eastAsia="Source Sans Pro" w:hAnsi="Source Sans Pro" w:cs="Source Sans Pro"/>
        </w:rPr>
      </w:pPr>
      <w:r w:rsidRPr="32E3CD63">
        <w:rPr>
          <w:rFonts w:ascii="Source Sans Pro" w:eastAsia="Source Sans Pro" w:hAnsi="Source Sans Pro" w:cs="Source Sans Pro"/>
        </w:rPr>
        <w:t>Units are responsible for creating a detailed visit schedule</w:t>
      </w:r>
      <w:r w:rsidR="5E442ED4" w:rsidRPr="32E3CD63">
        <w:rPr>
          <w:rFonts w:ascii="Source Sans Pro" w:eastAsia="Source Sans Pro" w:hAnsi="Source Sans Pro" w:cs="Source Sans Pro"/>
        </w:rPr>
        <w:t>. Please</w:t>
      </w:r>
      <w:r w:rsidRPr="32E3CD63">
        <w:rPr>
          <w:rFonts w:ascii="Source Sans Pro" w:eastAsia="Source Sans Pro" w:hAnsi="Source Sans Pro" w:cs="Source Sans Pro"/>
        </w:rPr>
        <w:t xml:space="preserve"> </w:t>
      </w:r>
      <w:r w:rsidR="7FFD9569" w:rsidRPr="32E3CD63">
        <w:rPr>
          <w:rFonts w:ascii="Source Sans Pro" w:eastAsia="Source Sans Pro" w:hAnsi="Source Sans Pro" w:cs="Source Sans Pro"/>
        </w:rPr>
        <w:t>us</w:t>
      </w:r>
      <w:r w:rsidR="42E65D8F" w:rsidRPr="32E3CD63">
        <w:rPr>
          <w:rFonts w:ascii="Source Sans Pro" w:eastAsia="Source Sans Pro" w:hAnsi="Source Sans Pro" w:cs="Source Sans Pro"/>
        </w:rPr>
        <w:t>e</w:t>
      </w:r>
      <w:r w:rsidR="7C514A73" w:rsidRPr="32E3CD63">
        <w:rPr>
          <w:rFonts w:ascii="Source Sans Pro" w:eastAsia="Source Sans Pro" w:hAnsi="Source Sans Pro" w:cs="Source Sans Pro"/>
        </w:rPr>
        <w:t xml:space="preserve"> </w:t>
      </w:r>
      <w:r w:rsidR="7FFD9569" w:rsidRPr="32E3CD63">
        <w:rPr>
          <w:rFonts w:ascii="Source Sans Pro" w:eastAsia="Source Sans Pro" w:hAnsi="Source Sans Pro" w:cs="Source Sans Pro"/>
        </w:rPr>
        <w:t>th</w:t>
      </w:r>
      <w:r w:rsidR="31185C0F" w:rsidRPr="32E3CD63">
        <w:rPr>
          <w:rFonts w:ascii="Source Sans Pro" w:eastAsia="Source Sans Pro" w:hAnsi="Source Sans Pro" w:cs="Source Sans Pro"/>
        </w:rPr>
        <w:t>e</w:t>
      </w:r>
      <w:r w:rsidR="7D475FCC" w:rsidRPr="32E3CD63">
        <w:rPr>
          <w:rFonts w:ascii="Source Sans Pro" w:eastAsia="Source Sans Pro" w:hAnsi="Source Sans Pro" w:cs="Source Sans Pro"/>
        </w:rPr>
        <w:t xml:space="preserve"> (2024-2025 </w:t>
      </w:r>
      <w:hyperlink r:id="rId17">
        <w:r w:rsidR="5B71F7B8" w:rsidRPr="32E3CD63">
          <w:rPr>
            <w:rStyle w:val="Hyperlink"/>
            <w:rFonts w:ascii="Source Sans Pro" w:eastAsia="Source Sans Pro" w:hAnsi="Source Sans Pro" w:cs="Source Sans Pro"/>
          </w:rPr>
          <w:t>ERC_IRC Scheduling Template</w:t>
        </w:r>
      </w:hyperlink>
      <w:r w:rsidR="7D475FCC" w:rsidRPr="32E3CD63">
        <w:rPr>
          <w:rFonts w:ascii="Source Sans Pro" w:eastAsia="Source Sans Pro" w:hAnsi="Source Sans Pro" w:cs="Source Sans Pro"/>
        </w:rPr>
        <w:t xml:space="preserve">) </w:t>
      </w:r>
      <w:r w:rsidR="386D06CA" w:rsidRPr="32E3CD63">
        <w:rPr>
          <w:rFonts w:ascii="Source Sans Pro" w:eastAsia="Source Sans Pro" w:hAnsi="Source Sans Pro" w:cs="Source Sans Pro"/>
        </w:rPr>
        <w:t>to create a</w:t>
      </w:r>
      <w:r w:rsidR="11AD1DC5" w:rsidRPr="32E3CD63">
        <w:rPr>
          <w:rFonts w:ascii="Source Sans Pro" w:eastAsia="Source Sans Pro" w:hAnsi="Source Sans Pro" w:cs="Source Sans Pro"/>
        </w:rPr>
        <w:t xml:space="preserve">n initial </w:t>
      </w:r>
      <w:r w:rsidR="386D06CA" w:rsidRPr="32E3CD63">
        <w:rPr>
          <w:rFonts w:ascii="Source Sans Pro" w:eastAsia="Source Sans Pro" w:hAnsi="Source Sans Pro" w:cs="Source Sans Pro"/>
        </w:rPr>
        <w:t>schedule.</w:t>
      </w:r>
      <w:r w:rsidR="0E5A3DEA" w:rsidRPr="32E3CD63">
        <w:rPr>
          <w:rFonts w:ascii="Source Sans Pro" w:eastAsia="Source Sans Pro" w:hAnsi="Source Sans Pro" w:cs="Source Sans Pro"/>
        </w:rPr>
        <w:t xml:space="preserve"> </w:t>
      </w:r>
      <w:r w:rsidR="3A1412B3" w:rsidRPr="32E3CD63">
        <w:rPr>
          <w:rFonts w:ascii="Source Sans Pro" w:eastAsia="Source Sans Pro" w:hAnsi="Source Sans Pro" w:cs="Source Sans Pro"/>
        </w:rPr>
        <w:t>Units will c</w:t>
      </w:r>
      <w:r w:rsidR="0E5A3DEA" w:rsidRPr="32E3CD63">
        <w:rPr>
          <w:rFonts w:ascii="Source Sans Pro" w:eastAsia="Source Sans Pro" w:hAnsi="Source Sans Pro" w:cs="Source Sans Pro"/>
        </w:rPr>
        <w:t>omplete an initial draft of this scheduling template at least 61 days prior to the visit.</w:t>
      </w:r>
      <w:r w:rsidR="386D06CA" w:rsidRPr="32E3CD63">
        <w:rPr>
          <w:rFonts w:ascii="Source Sans Pro" w:eastAsia="Source Sans Pro" w:hAnsi="Source Sans Pro" w:cs="Source Sans Pro"/>
        </w:rPr>
        <w:t xml:space="preserve"> </w:t>
      </w:r>
      <w:r w:rsidR="5EF22F80" w:rsidRPr="32E3CD63">
        <w:rPr>
          <w:rFonts w:ascii="Source Sans Pro" w:eastAsia="Source Sans Pro" w:hAnsi="Source Sans Pro" w:cs="Source Sans Pro"/>
        </w:rPr>
        <w:t xml:space="preserve">You will review your schedule with ERC/IRC members prior to their visit and </w:t>
      </w:r>
      <w:r w:rsidR="13CC4805" w:rsidRPr="32E3CD63">
        <w:rPr>
          <w:rFonts w:ascii="Source Sans Pro" w:eastAsia="Source Sans Pro" w:hAnsi="Source Sans Pro" w:cs="Source Sans Pro"/>
        </w:rPr>
        <w:t>adjust</w:t>
      </w:r>
      <w:r w:rsidR="5EF22F80" w:rsidRPr="32E3CD63">
        <w:rPr>
          <w:rFonts w:ascii="Source Sans Pro" w:eastAsia="Source Sans Pro" w:hAnsi="Source Sans Pro" w:cs="Source Sans Pro"/>
        </w:rPr>
        <w:t xml:space="preserve"> as needed. </w:t>
      </w:r>
    </w:p>
    <w:p w14:paraId="632BFCF1" w14:textId="1DE317D3" w:rsidR="142BD8B1" w:rsidRDefault="61705D79" w:rsidP="32E3CD63">
      <w:pPr>
        <w:rPr>
          <w:rFonts w:ascii="Source Sans Pro" w:eastAsia="Source Sans Pro" w:hAnsi="Source Sans Pro" w:cs="Source Sans Pro"/>
          <w:color w:val="000000" w:themeColor="text1"/>
        </w:rPr>
      </w:pPr>
      <w:r w:rsidRPr="32E3CD63">
        <w:rPr>
          <w:rFonts w:ascii="Source Sans Pro" w:eastAsia="Source Sans Pro" w:hAnsi="Source Sans Pro" w:cs="Source Sans Pro"/>
          <w:color w:val="000000" w:themeColor="text1"/>
        </w:rPr>
        <w:t>E</w:t>
      </w:r>
      <w:r w:rsidR="029B1447" w:rsidRPr="32E3CD63">
        <w:rPr>
          <w:rFonts w:ascii="Source Sans Pro" w:eastAsia="Source Sans Pro" w:hAnsi="Source Sans Pro" w:cs="Source Sans Pro"/>
        </w:rPr>
        <w:t>xternal/Internal Review Committee</w:t>
      </w:r>
      <w:r w:rsidRPr="32E3CD63">
        <w:rPr>
          <w:rFonts w:ascii="Source Sans Pro" w:eastAsia="Source Sans Pro" w:hAnsi="Source Sans Pro" w:cs="Source Sans Pro"/>
        </w:rPr>
        <w:t xml:space="preserve"> visits </w:t>
      </w:r>
      <w:r w:rsidR="503F29BB" w:rsidRPr="32E3CD63">
        <w:rPr>
          <w:rFonts w:ascii="Source Sans Pro" w:eastAsia="Source Sans Pro" w:hAnsi="Source Sans Pro" w:cs="Source Sans Pro"/>
        </w:rPr>
        <w:t xml:space="preserve">are </w:t>
      </w:r>
      <w:r w:rsidR="6FEB833C" w:rsidRPr="32E3CD63">
        <w:rPr>
          <w:rFonts w:ascii="Source Sans Pro" w:eastAsia="Source Sans Pro" w:hAnsi="Source Sans Pro" w:cs="Source Sans Pro"/>
        </w:rPr>
        <w:t xml:space="preserve">scheduled </w:t>
      </w:r>
      <w:r w:rsidR="503F29BB" w:rsidRPr="32E3CD63">
        <w:rPr>
          <w:rFonts w:ascii="Source Sans Pro" w:eastAsia="Source Sans Pro" w:hAnsi="Source Sans Pro" w:cs="Source Sans Pro"/>
        </w:rPr>
        <w:t>for</w:t>
      </w:r>
      <w:r w:rsidRPr="32E3CD63">
        <w:rPr>
          <w:rFonts w:ascii="Source Sans Pro" w:eastAsia="Source Sans Pro" w:hAnsi="Source Sans Pro" w:cs="Source Sans Pro"/>
        </w:rPr>
        <w:t xml:space="preserve"> </w:t>
      </w:r>
      <w:r w:rsidR="7CF51125" w:rsidRPr="32E3CD63">
        <w:rPr>
          <w:rFonts w:ascii="Source Sans Pro" w:eastAsia="Source Sans Pro" w:hAnsi="Source Sans Pro" w:cs="Source Sans Pro"/>
        </w:rPr>
        <w:t>two full</w:t>
      </w:r>
      <w:r w:rsidRPr="32E3CD63">
        <w:rPr>
          <w:rFonts w:ascii="Source Sans Pro" w:eastAsia="Source Sans Pro" w:hAnsi="Source Sans Pro" w:cs="Source Sans Pro"/>
        </w:rPr>
        <w:t xml:space="preserve"> days</w:t>
      </w:r>
      <w:r w:rsidR="654DE3F4" w:rsidRPr="32E3CD63">
        <w:rPr>
          <w:rFonts w:ascii="Source Sans Pro" w:eastAsia="Source Sans Pro" w:hAnsi="Source Sans Pro" w:cs="Source Sans Pro"/>
        </w:rPr>
        <w:t xml:space="preserve">, </w:t>
      </w:r>
      <w:r w:rsidRPr="32E3CD63">
        <w:rPr>
          <w:rFonts w:ascii="Source Sans Pro" w:eastAsia="Source Sans Pro" w:hAnsi="Source Sans Pro" w:cs="Source Sans Pro"/>
        </w:rPr>
        <w:t>on Tuesdays and Wednesdays.</w:t>
      </w:r>
    </w:p>
    <w:p w14:paraId="2B6ED6BC" w14:textId="489F9EE3" w:rsidR="142BD8B1" w:rsidRDefault="2C573495" w:rsidP="32E3CD63">
      <w:pPr>
        <w:rPr>
          <w:rFonts w:ascii="Source Sans Pro" w:eastAsia="Source Sans Pro" w:hAnsi="Source Sans Pro" w:cs="Source Sans Pro"/>
          <w:color w:val="000000" w:themeColor="text1"/>
          <w:u w:val="single"/>
        </w:rPr>
      </w:pPr>
      <w:r w:rsidRPr="32E3CD63">
        <w:rPr>
          <w:rFonts w:ascii="Source Sans Pro" w:eastAsia="Source Sans Pro" w:hAnsi="Source Sans Pro" w:cs="Source Sans Pro"/>
          <w:u w:val="single"/>
        </w:rPr>
        <w:lastRenderedPageBreak/>
        <w:t>Leadership Meetings:</w:t>
      </w:r>
    </w:p>
    <w:p w14:paraId="57B62D6E" w14:textId="688CC7A7" w:rsidR="142BD8B1" w:rsidRDefault="2C573495" w:rsidP="32E3CD63">
      <w:pPr>
        <w:rPr>
          <w:rFonts w:ascii="Source Sans Pro" w:eastAsia="Source Sans Pro" w:hAnsi="Source Sans Pro" w:cs="Source Sans Pro"/>
        </w:rPr>
      </w:pPr>
      <w:r w:rsidRPr="32E3CD63">
        <w:rPr>
          <w:rFonts w:ascii="Source Sans Pro" w:eastAsia="Source Sans Pro" w:hAnsi="Source Sans Pro" w:cs="Source Sans Pro"/>
        </w:rPr>
        <w:t xml:space="preserve">External/Internal Review Committee members must meet with university and unit leadership at the start and end of their </w:t>
      </w:r>
      <w:r w:rsidR="2BDA32D1" w:rsidRPr="32E3CD63">
        <w:rPr>
          <w:rFonts w:ascii="Source Sans Pro" w:eastAsia="Source Sans Pro" w:hAnsi="Source Sans Pro" w:cs="Source Sans Pro"/>
        </w:rPr>
        <w:t xml:space="preserve">visit. There are four </w:t>
      </w:r>
      <w:r w:rsidR="53E15168" w:rsidRPr="32E3CD63">
        <w:rPr>
          <w:rFonts w:ascii="Source Sans Pro" w:eastAsia="Source Sans Pro" w:hAnsi="Source Sans Pro" w:cs="Source Sans Pro"/>
        </w:rPr>
        <w:t xml:space="preserve">required </w:t>
      </w:r>
      <w:r w:rsidR="2BDA32D1" w:rsidRPr="32E3CD63">
        <w:rPr>
          <w:rFonts w:ascii="Source Sans Pro" w:eastAsia="Source Sans Pro" w:hAnsi="Source Sans Pro" w:cs="Source Sans Pro"/>
        </w:rPr>
        <w:t xml:space="preserve">leadership </w:t>
      </w:r>
      <w:r w:rsidR="00D7D976" w:rsidRPr="32E3CD63">
        <w:rPr>
          <w:rFonts w:ascii="Source Sans Pro" w:eastAsia="Source Sans Pro" w:hAnsi="Source Sans Pro" w:cs="Source Sans Pro"/>
        </w:rPr>
        <w:t>meetings included in the template. These meetings are highlighted in green</w:t>
      </w:r>
      <w:r w:rsidR="29C52F7E" w:rsidRPr="32E3CD63">
        <w:rPr>
          <w:rFonts w:ascii="Source Sans Pro" w:eastAsia="Source Sans Pro" w:hAnsi="Source Sans Pro" w:cs="Source Sans Pro"/>
        </w:rPr>
        <w:t xml:space="preserve"> and say (NON-FLEXIBLE MEETING). While these meetings must take place at the start and end of the visit, units may work with the Office of the Provost and school/col</w:t>
      </w:r>
      <w:r w:rsidR="3BD38E3E" w:rsidRPr="32E3CD63">
        <w:rPr>
          <w:rFonts w:ascii="Source Sans Pro" w:eastAsia="Source Sans Pro" w:hAnsi="Source Sans Pro" w:cs="Source Sans Pro"/>
        </w:rPr>
        <w:t xml:space="preserve">lege leadership to adjust the times of these meetings as needed. </w:t>
      </w:r>
    </w:p>
    <w:p w14:paraId="27747913" w14:textId="125177A1" w:rsidR="142BD8B1" w:rsidRDefault="3BD38E3E" w:rsidP="32E3CD63">
      <w:pPr>
        <w:rPr>
          <w:rFonts w:ascii="Source Sans Pro" w:eastAsia="Source Sans Pro" w:hAnsi="Source Sans Pro" w:cs="Source Sans Pro"/>
        </w:rPr>
      </w:pPr>
      <w:r w:rsidRPr="32E3CD63">
        <w:rPr>
          <w:rFonts w:ascii="Source Sans Pro" w:eastAsia="Source Sans Pro" w:hAnsi="Source Sans Pro" w:cs="Source Sans Pro"/>
        </w:rPr>
        <w:t xml:space="preserve">Units MUST work with OtP to schedule the kick-off and exit meeting with the provost's office. </w:t>
      </w:r>
    </w:p>
    <w:p w14:paraId="08FA3521" w14:textId="2F9E18DF" w:rsidR="142BD8B1" w:rsidRDefault="2C573495" w:rsidP="32E3CD63">
      <w:pPr>
        <w:rPr>
          <w:rFonts w:ascii="Source Sans Pro" w:eastAsia="Source Sans Pro" w:hAnsi="Source Sans Pro" w:cs="Source Sans Pro"/>
          <w:color w:val="000000" w:themeColor="text1"/>
          <w:u w:val="single"/>
        </w:rPr>
      </w:pPr>
      <w:r w:rsidRPr="32E3CD63">
        <w:rPr>
          <w:rFonts w:ascii="Source Sans Pro" w:eastAsia="Source Sans Pro" w:hAnsi="Source Sans Pro" w:cs="Source Sans Pro"/>
          <w:u w:val="single"/>
        </w:rPr>
        <w:t>Constituent Meetings:</w:t>
      </w:r>
    </w:p>
    <w:p w14:paraId="3C840B4C" w14:textId="31155265" w:rsidR="142BD8B1" w:rsidRDefault="26FBC660" w:rsidP="32E3CD63">
      <w:pPr>
        <w:rPr>
          <w:rFonts w:ascii="Source Sans Pro" w:eastAsia="Source Sans Pro" w:hAnsi="Source Sans Pro" w:cs="Source Sans Pro"/>
        </w:rPr>
      </w:pPr>
      <w:r w:rsidRPr="32E3CD63">
        <w:rPr>
          <w:rFonts w:ascii="Source Sans Pro" w:eastAsia="Source Sans Pro" w:hAnsi="Source Sans Pro" w:cs="Source Sans Pro"/>
        </w:rPr>
        <w:t>Units must schedule one to two meetings per key constituent group (faculty, students, staff) and ensure all faculty and staff can attend at least one meeting.</w:t>
      </w:r>
      <w:r w:rsidR="187F5C32" w:rsidRPr="32E3CD63">
        <w:rPr>
          <w:rFonts w:ascii="Source Sans Pro" w:eastAsia="Source Sans Pro" w:hAnsi="Source Sans Pro" w:cs="Source Sans Pro"/>
        </w:rPr>
        <w:t xml:space="preserve"> Faculty and staff meetings should not include department, school or college leadership.</w:t>
      </w:r>
      <w:r w:rsidRPr="32E3CD63">
        <w:rPr>
          <w:rFonts w:ascii="Source Sans Pro" w:eastAsia="Source Sans Pro" w:hAnsi="Source Sans Pro" w:cs="Source Sans Pro"/>
        </w:rPr>
        <w:t xml:space="preserve"> </w:t>
      </w:r>
      <w:r w:rsidR="203E4605" w:rsidRPr="32E3CD63">
        <w:rPr>
          <w:rFonts w:ascii="Source Sans Pro" w:eastAsia="Source Sans Pro" w:hAnsi="Source Sans Pro" w:cs="Source Sans Pro"/>
        </w:rPr>
        <w:t>Potential t</w:t>
      </w:r>
      <w:r w:rsidR="4D233F0F" w:rsidRPr="32E3CD63">
        <w:rPr>
          <w:rFonts w:ascii="Source Sans Pro" w:eastAsia="Source Sans Pro" w:hAnsi="Source Sans Pro" w:cs="Source Sans Pro"/>
        </w:rPr>
        <w:t xml:space="preserve">ime slots for these meetings are highlighted in yellow in the template. </w:t>
      </w:r>
    </w:p>
    <w:p w14:paraId="7C778DC6" w14:textId="0E1F67B8" w:rsidR="142BD8B1" w:rsidRDefault="26FBC660" w:rsidP="32E3CD63">
      <w:pPr>
        <w:rPr>
          <w:rFonts w:ascii="Source Sans Pro" w:eastAsia="Source Sans Pro" w:hAnsi="Source Sans Pro" w:cs="Source Sans Pro"/>
        </w:rPr>
      </w:pPr>
      <w:r w:rsidRPr="32E3CD63">
        <w:rPr>
          <w:rFonts w:ascii="Source Sans Pro" w:eastAsia="Source Sans Pro" w:hAnsi="Source Sans Pro" w:cs="Source Sans Pro"/>
        </w:rPr>
        <w:t>Units should schedule additional constituent meetings to meet the unique characteristics of their unit. For example, if you</w:t>
      </w:r>
      <w:r w:rsidR="4371FCF3" w:rsidRPr="32E3CD63">
        <w:rPr>
          <w:rFonts w:ascii="Source Sans Pro" w:eastAsia="Source Sans Pro" w:hAnsi="Source Sans Pro" w:cs="Source Sans Pro"/>
        </w:rPr>
        <w:t xml:space="preserve">r unit has </w:t>
      </w:r>
      <w:r w:rsidR="49D89357" w:rsidRPr="32E3CD63">
        <w:rPr>
          <w:rFonts w:ascii="Source Sans Pro" w:eastAsia="Source Sans Pro" w:hAnsi="Source Sans Pro" w:cs="Source Sans Pro"/>
        </w:rPr>
        <w:t>significant</w:t>
      </w:r>
      <w:r w:rsidR="4371FCF3" w:rsidRPr="32E3CD63">
        <w:rPr>
          <w:rFonts w:ascii="Source Sans Pro" w:eastAsia="Source Sans Pro" w:hAnsi="Source Sans Pro" w:cs="Source Sans Pro"/>
        </w:rPr>
        <w:t xml:space="preserve"> career faculty, consider scheduling a</w:t>
      </w:r>
      <w:r w:rsidR="5AD3E089" w:rsidRPr="32E3CD63">
        <w:rPr>
          <w:rFonts w:ascii="Source Sans Pro" w:eastAsia="Source Sans Pro" w:hAnsi="Source Sans Pro" w:cs="Source Sans Pro"/>
        </w:rPr>
        <w:t xml:space="preserve"> </w:t>
      </w:r>
      <w:r w:rsidR="169D47E2" w:rsidRPr="32E3CD63">
        <w:rPr>
          <w:rFonts w:ascii="Source Sans Pro" w:eastAsia="Source Sans Pro" w:hAnsi="Source Sans Pro" w:cs="Source Sans Pro"/>
        </w:rPr>
        <w:t>dedicated</w:t>
      </w:r>
      <w:r w:rsidR="4371FCF3" w:rsidRPr="32E3CD63">
        <w:rPr>
          <w:rFonts w:ascii="Source Sans Pro" w:eastAsia="Source Sans Pro" w:hAnsi="Source Sans Pro" w:cs="Source Sans Pro"/>
        </w:rPr>
        <w:t xml:space="preserve"> career faculty meeting. </w:t>
      </w:r>
      <w:r w:rsidR="39816529" w:rsidRPr="32E3CD63">
        <w:rPr>
          <w:rFonts w:ascii="Source Sans Pro" w:eastAsia="Source Sans Pro" w:hAnsi="Source Sans Pro" w:cs="Source Sans Pro"/>
        </w:rPr>
        <w:t xml:space="preserve">Units with graduate programs should </w:t>
      </w:r>
      <w:r w:rsidR="5D3DE4E3" w:rsidRPr="32E3CD63">
        <w:rPr>
          <w:rFonts w:ascii="Source Sans Pro" w:eastAsia="Source Sans Pro" w:hAnsi="Source Sans Pro" w:cs="Source Sans Pro"/>
        </w:rPr>
        <w:t xml:space="preserve">schedule a meeting specifically with graduate students. </w:t>
      </w:r>
      <w:r w:rsidR="0B735173" w:rsidRPr="32E3CD63">
        <w:rPr>
          <w:rFonts w:ascii="Source Sans Pro" w:eastAsia="Source Sans Pro" w:hAnsi="Source Sans Pro" w:cs="Source Sans Pro"/>
        </w:rPr>
        <w:t>Below is a list of potential meeting types:</w:t>
      </w:r>
      <w:r w:rsidRPr="32E3CD63">
        <w:rPr>
          <w:rFonts w:ascii="Source Sans Pro" w:eastAsia="Source Sans Pro" w:hAnsi="Source Sans Pro" w:cs="Source Sans Pro"/>
        </w:rPr>
        <w:t xml:space="preserve"> </w:t>
      </w:r>
    </w:p>
    <w:p w14:paraId="1AF2D7A3" w14:textId="4CFC5FB1" w:rsidR="142BD8B1" w:rsidRDefault="26FBC660" w:rsidP="32E3CD63">
      <w:pPr>
        <w:pStyle w:val="ListParagraph"/>
        <w:numPr>
          <w:ilvl w:val="0"/>
          <w:numId w:val="7"/>
        </w:numPr>
        <w:shd w:val="clear" w:color="auto" w:fill="FFFFFF" w:themeFill="background1"/>
        <w:spacing w:after="0"/>
        <w:rPr>
          <w:rFonts w:ascii="Source Sans Pro" w:eastAsia="Source Sans Pro" w:hAnsi="Source Sans Pro" w:cs="Source Sans Pro"/>
        </w:rPr>
      </w:pPr>
      <w:r w:rsidRPr="32E3CD63">
        <w:rPr>
          <w:rFonts w:ascii="Source Sans Pro" w:eastAsia="Source Sans Pro" w:hAnsi="Source Sans Pro" w:cs="Source Sans Pro"/>
        </w:rPr>
        <w:t>Faculty - Assistant Professors</w:t>
      </w:r>
    </w:p>
    <w:p w14:paraId="31C5FED0" w14:textId="492C07A3" w:rsidR="142BD8B1" w:rsidRDefault="26FBC660" w:rsidP="32E3CD63">
      <w:pPr>
        <w:pStyle w:val="ListParagraph"/>
        <w:numPr>
          <w:ilvl w:val="0"/>
          <w:numId w:val="7"/>
        </w:numPr>
        <w:shd w:val="clear" w:color="auto" w:fill="FFFFFF" w:themeFill="background1"/>
        <w:spacing w:after="0"/>
        <w:rPr>
          <w:rFonts w:ascii="Source Sans Pro" w:eastAsia="Source Sans Pro" w:hAnsi="Source Sans Pro" w:cs="Source Sans Pro"/>
        </w:rPr>
      </w:pPr>
      <w:r w:rsidRPr="32E3CD63">
        <w:rPr>
          <w:rFonts w:ascii="Source Sans Pro" w:eastAsia="Source Sans Pro" w:hAnsi="Source Sans Pro" w:cs="Source Sans Pro"/>
        </w:rPr>
        <w:t>Faculty - All Other Tenure Track Faculty</w:t>
      </w:r>
    </w:p>
    <w:p w14:paraId="46E1FD73" w14:textId="36D31AC4" w:rsidR="142BD8B1" w:rsidRDefault="26FBC660" w:rsidP="32E3CD63">
      <w:pPr>
        <w:pStyle w:val="ListParagraph"/>
        <w:numPr>
          <w:ilvl w:val="0"/>
          <w:numId w:val="7"/>
        </w:numPr>
        <w:shd w:val="clear" w:color="auto" w:fill="FFFFFF" w:themeFill="background1"/>
        <w:spacing w:after="0"/>
        <w:rPr>
          <w:rFonts w:ascii="Source Sans Pro" w:eastAsia="Source Sans Pro" w:hAnsi="Source Sans Pro" w:cs="Source Sans Pro"/>
        </w:rPr>
      </w:pPr>
      <w:r w:rsidRPr="32E3CD63">
        <w:rPr>
          <w:rFonts w:ascii="Source Sans Pro" w:eastAsia="Source Sans Pro" w:hAnsi="Source Sans Pro" w:cs="Source Sans Pro"/>
        </w:rPr>
        <w:t xml:space="preserve">Faculty - Career Faculty </w:t>
      </w:r>
    </w:p>
    <w:p w14:paraId="6F754ACE" w14:textId="7269E3FB" w:rsidR="142BD8B1" w:rsidRDefault="26FBC660" w:rsidP="32E3CD63">
      <w:pPr>
        <w:pStyle w:val="ListParagraph"/>
        <w:numPr>
          <w:ilvl w:val="0"/>
          <w:numId w:val="7"/>
        </w:numPr>
        <w:shd w:val="clear" w:color="auto" w:fill="FFFFFF" w:themeFill="background1"/>
        <w:spacing w:after="0"/>
        <w:rPr>
          <w:rFonts w:ascii="Source Sans Pro" w:eastAsia="Source Sans Pro" w:hAnsi="Source Sans Pro" w:cs="Source Sans Pro"/>
        </w:rPr>
      </w:pPr>
      <w:r w:rsidRPr="32E3CD63">
        <w:rPr>
          <w:rFonts w:ascii="Source Sans Pro" w:eastAsia="Source Sans Pro" w:hAnsi="Source Sans Pro" w:cs="Source Sans Pro"/>
        </w:rPr>
        <w:t xml:space="preserve">Undergraduate Student </w:t>
      </w:r>
    </w:p>
    <w:p w14:paraId="06545C35" w14:textId="5F030E64" w:rsidR="142BD8B1" w:rsidRDefault="26FBC660" w:rsidP="32E3CD63">
      <w:pPr>
        <w:pStyle w:val="ListParagraph"/>
        <w:numPr>
          <w:ilvl w:val="0"/>
          <w:numId w:val="7"/>
        </w:numPr>
        <w:shd w:val="clear" w:color="auto" w:fill="FFFFFF" w:themeFill="background1"/>
        <w:spacing w:after="0"/>
        <w:rPr>
          <w:rFonts w:ascii="Source Sans Pro" w:eastAsia="Source Sans Pro" w:hAnsi="Source Sans Pro" w:cs="Source Sans Pro"/>
        </w:rPr>
      </w:pPr>
      <w:r w:rsidRPr="32E3CD63">
        <w:rPr>
          <w:rFonts w:ascii="Source Sans Pro" w:eastAsia="Source Sans Pro" w:hAnsi="Source Sans Pro" w:cs="Source Sans Pro"/>
        </w:rPr>
        <w:t xml:space="preserve">Graduate Student </w:t>
      </w:r>
    </w:p>
    <w:p w14:paraId="0D7809FD" w14:textId="7D315F8D" w:rsidR="142BD8B1" w:rsidRDefault="366F2E6F" w:rsidP="32E3CD63">
      <w:pPr>
        <w:pStyle w:val="ListParagraph"/>
        <w:numPr>
          <w:ilvl w:val="0"/>
          <w:numId w:val="7"/>
        </w:numPr>
        <w:shd w:val="clear" w:color="auto" w:fill="FFFFFF" w:themeFill="background1"/>
        <w:spacing w:after="0"/>
        <w:rPr>
          <w:rFonts w:ascii="Source Sans Pro" w:eastAsia="Source Sans Pro" w:hAnsi="Source Sans Pro" w:cs="Source Sans Pro"/>
        </w:rPr>
      </w:pPr>
      <w:r w:rsidRPr="32E3CD63">
        <w:rPr>
          <w:rFonts w:ascii="Source Sans Pro" w:eastAsia="Source Sans Pro" w:hAnsi="Source Sans Pro" w:cs="Source Sans Pro"/>
        </w:rPr>
        <w:t>S</w:t>
      </w:r>
      <w:r w:rsidR="26FBC660" w:rsidRPr="32E3CD63">
        <w:rPr>
          <w:rFonts w:ascii="Source Sans Pro" w:eastAsia="Source Sans Pro" w:hAnsi="Source Sans Pro" w:cs="Source Sans Pro"/>
        </w:rPr>
        <w:t>taff</w:t>
      </w:r>
    </w:p>
    <w:p w14:paraId="147F6FB2" w14:textId="71B1C883" w:rsidR="142BD8B1" w:rsidRDefault="142BD8B1" w:rsidP="32E3CD63">
      <w:pPr>
        <w:shd w:val="clear" w:color="auto" w:fill="FFFFFF" w:themeFill="background1"/>
        <w:spacing w:after="0"/>
        <w:rPr>
          <w:rFonts w:ascii="Source Sans Pro" w:eastAsia="Source Sans Pro" w:hAnsi="Source Sans Pro" w:cs="Source Sans Pro"/>
        </w:rPr>
      </w:pPr>
    </w:p>
    <w:p w14:paraId="589DADD9" w14:textId="75F3588B" w:rsidR="142BD8B1" w:rsidRDefault="4B3CBE18" w:rsidP="32E3CD63">
      <w:pPr>
        <w:rPr>
          <w:rFonts w:ascii="Source Sans Pro" w:eastAsia="Source Sans Pro" w:hAnsi="Source Sans Pro" w:cs="Source Sans Pro"/>
        </w:rPr>
      </w:pPr>
      <w:r w:rsidRPr="630C0E4C">
        <w:rPr>
          <w:rFonts w:ascii="Source Sans Pro" w:eastAsia="Source Sans Pro" w:hAnsi="Source Sans Pro" w:cs="Source Sans Pro"/>
          <w:color w:val="000000" w:themeColor="text1"/>
        </w:rPr>
        <w:t>U</w:t>
      </w:r>
      <w:r w:rsidRPr="630C0E4C">
        <w:rPr>
          <w:rFonts w:ascii="Source Sans Pro" w:eastAsia="Source Sans Pro" w:hAnsi="Source Sans Pro" w:cs="Source Sans Pro"/>
        </w:rPr>
        <w:t xml:space="preserve">nits may also consider classroom observations, facility tours, or other types of meetings relevant to the unit and ERC/IRC members. </w:t>
      </w:r>
    </w:p>
    <w:p w14:paraId="1762E008" w14:textId="4D35458E" w:rsidR="630C0E4C" w:rsidRDefault="630C0E4C" w:rsidP="630C0E4C">
      <w:pPr>
        <w:rPr>
          <w:rFonts w:ascii="Source Sans Pro" w:eastAsia="Source Sans Pro" w:hAnsi="Source Sans Pro" w:cs="Source Sans Pro"/>
          <w:u w:val="single"/>
        </w:rPr>
      </w:pPr>
    </w:p>
    <w:p w14:paraId="57191093" w14:textId="7ECA6B37" w:rsidR="142BD8B1" w:rsidRDefault="56CBEB49" w:rsidP="32E3CD63">
      <w:pPr>
        <w:rPr>
          <w:rFonts w:ascii="Source Sans Pro" w:eastAsia="Source Sans Pro" w:hAnsi="Source Sans Pro" w:cs="Source Sans Pro"/>
          <w:u w:val="single"/>
        </w:rPr>
      </w:pPr>
      <w:r w:rsidRPr="32E3CD63">
        <w:rPr>
          <w:rFonts w:ascii="Source Sans Pro" w:eastAsia="Source Sans Pro" w:hAnsi="Source Sans Pro" w:cs="Source Sans Pro"/>
          <w:u w:val="single"/>
        </w:rPr>
        <w:t xml:space="preserve">Completing the Template: </w:t>
      </w:r>
    </w:p>
    <w:p w14:paraId="1D52E3D7" w14:textId="199B2A72" w:rsidR="142BD8B1" w:rsidRDefault="0A171DCE" w:rsidP="32E3CD63">
      <w:pPr>
        <w:rPr>
          <w:rFonts w:ascii="Source Sans Pro" w:eastAsia="Source Sans Pro" w:hAnsi="Source Sans Pro" w:cs="Source Sans Pro"/>
        </w:rPr>
      </w:pPr>
      <w:r w:rsidRPr="32E3CD63">
        <w:rPr>
          <w:rFonts w:ascii="Source Sans Pro" w:eastAsia="Source Sans Pro" w:hAnsi="Source Sans Pro" w:cs="Source Sans Pro"/>
        </w:rPr>
        <w:t>Units should download the template XLS</w:t>
      </w:r>
      <w:r w:rsidR="17850BD3" w:rsidRPr="32E3CD63">
        <w:rPr>
          <w:rFonts w:ascii="Source Sans Pro" w:eastAsia="Source Sans Pro" w:hAnsi="Source Sans Pro" w:cs="Source Sans Pro"/>
        </w:rPr>
        <w:t xml:space="preserve"> (2024-2025 </w:t>
      </w:r>
      <w:hyperlink r:id="rId18">
        <w:r w:rsidR="17850BD3" w:rsidRPr="32E3CD63">
          <w:rPr>
            <w:rStyle w:val="Hyperlink"/>
            <w:rFonts w:ascii="Source Sans Pro" w:eastAsia="Source Sans Pro" w:hAnsi="Source Sans Pro" w:cs="Source Sans Pro"/>
          </w:rPr>
          <w:t>ERC_IRC Scheduling Template</w:t>
        </w:r>
      </w:hyperlink>
      <w:r w:rsidR="17850BD3" w:rsidRPr="32E3CD63">
        <w:rPr>
          <w:rFonts w:ascii="Source Sans Pro" w:eastAsia="Source Sans Pro" w:hAnsi="Source Sans Pro" w:cs="Source Sans Pro"/>
        </w:rPr>
        <w:t xml:space="preserve">) </w:t>
      </w:r>
      <w:r w:rsidRPr="32E3CD63">
        <w:rPr>
          <w:rFonts w:ascii="Source Sans Pro" w:eastAsia="Source Sans Pro" w:hAnsi="Source Sans Pro" w:cs="Source Sans Pro"/>
        </w:rPr>
        <w:t xml:space="preserve">and complete the schedule </w:t>
      </w:r>
      <w:r w:rsidR="40D5A94D" w:rsidRPr="32E3CD63">
        <w:rPr>
          <w:rFonts w:ascii="Source Sans Pro" w:eastAsia="Source Sans Pro" w:hAnsi="Source Sans Pro" w:cs="Source Sans Pro"/>
        </w:rPr>
        <w:t>as follows</w:t>
      </w:r>
      <w:r w:rsidRPr="32E3CD63">
        <w:rPr>
          <w:rFonts w:ascii="Source Sans Pro" w:eastAsia="Source Sans Pro" w:hAnsi="Source Sans Pro" w:cs="Source Sans Pro"/>
        </w:rPr>
        <w:t xml:space="preserve">: </w:t>
      </w:r>
    </w:p>
    <w:p w14:paraId="397AC0A3" w14:textId="1B15E544" w:rsidR="142BD8B1" w:rsidRDefault="2530FE91" w:rsidP="32E3CD63">
      <w:pPr>
        <w:rPr>
          <w:rFonts w:ascii="Source Sans Pro" w:eastAsia="Source Sans Pro" w:hAnsi="Source Sans Pro" w:cs="Source Sans Pro"/>
        </w:rPr>
      </w:pPr>
      <w:r w:rsidRPr="32E3CD63">
        <w:rPr>
          <w:rFonts w:ascii="Source Sans Pro" w:eastAsia="Source Sans Pro" w:hAnsi="Source Sans Pro" w:cs="Source Sans Pro"/>
        </w:rPr>
        <w:t xml:space="preserve">Step 1: Complete the </w:t>
      </w:r>
      <w:r w:rsidR="1DF2F7CA" w:rsidRPr="32E3CD63">
        <w:rPr>
          <w:rFonts w:ascii="Source Sans Pro" w:eastAsia="Source Sans Pro" w:hAnsi="Source Sans Pro" w:cs="Source Sans Pro"/>
        </w:rPr>
        <w:t>Visit Information Tab</w:t>
      </w:r>
      <w:r w:rsidR="747ED5A1" w:rsidRPr="32E3CD63">
        <w:rPr>
          <w:rFonts w:ascii="Source Sans Pro" w:eastAsia="Source Sans Pro" w:hAnsi="Source Sans Pro" w:cs="Source Sans Pro"/>
        </w:rPr>
        <w:t xml:space="preserve"> yellow highlighted sections</w:t>
      </w:r>
    </w:p>
    <w:p w14:paraId="45B712E1" w14:textId="051CE949" w:rsidR="142BD8B1" w:rsidRDefault="5553B543" w:rsidP="32E3CD63">
      <w:pPr>
        <w:rPr>
          <w:rFonts w:ascii="Source Sans Pro" w:eastAsia="Source Sans Pro" w:hAnsi="Source Sans Pro" w:cs="Source Sans Pro"/>
        </w:rPr>
      </w:pPr>
      <w:r w:rsidRPr="32E3CD63">
        <w:rPr>
          <w:rFonts w:ascii="Source Sans Pro" w:eastAsia="Source Sans Pro" w:hAnsi="Source Sans Pro" w:cs="Source Sans Pro"/>
        </w:rPr>
        <w:t xml:space="preserve">Step 2: </w:t>
      </w:r>
      <w:r w:rsidR="54B68508" w:rsidRPr="32E3CD63">
        <w:rPr>
          <w:rFonts w:ascii="Source Sans Pro" w:eastAsia="Source Sans Pro" w:hAnsi="Source Sans Pro" w:cs="Source Sans Pro"/>
        </w:rPr>
        <w:t xml:space="preserve">Complete Day One and Day Two schedule tabs: </w:t>
      </w:r>
    </w:p>
    <w:p w14:paraId="2E76DE37" w14:textId="5330CCC3" w:rsidR="142BD8B1" w:rsidRDefault="0A171DCE" w:rsidP="32E3CD63">
      <w:pPr>
        <w:pStyle w:val="ListParagraph"/>
        <w:numPr>
          <w:ilvl w:val="0"/>
          <w:numId w:val="3"/>
        </w:numPr>
        <w:rPr>
          <w:rFonts w:ascii="Source Sans Pro" w:eastAsia="Source Sans Pro" w:hAnsi="Source Sans Pro" w:cs="Source Sans Pro"/>
        </w:rPr>
      </w:pPr>
      <w:r w:rsidRPr="32E3CD63">
        <w:rPr>
          <w:rFonts w:ascii="Source Sans Pro" w:eastAsia="Source Sans Pro" w:hAnsi="Source Sans Pro" w:cs="Source Sans Pro"/>
        </w:rPr>
        <w:t>Column A – Time</w:t>
      </w:r>
      <w:r w:rsidR="3AEFAADC" w:rsidRPr="32E3CD63">
        <w:rPr>
          <w:rFonts w:ascii="Source Sans Pro" w:eastAsia="Source Sans Pro" w:hAnsi="Source Sans Pro" w:cs="Source Sans Pro"/>
        </w:rPr>
        <w:t>: Start and end time of the meeting</w:t>
      </w:r>
    </w:p>
    <w:p w14:paraId="5B87AAAE" w14:textId="2554703A" w:rsidR="142BD8B1" w:rsidRDefault="0A171DCE" w:rsidP="32E3CD63">
      <w:pPr>
        <w:pStyle w:val="ListParagraph"/>
        <w:numPr>
          <w:ilvl w:val="0"/>
          <w:numId w:val="3"/>
        </w:numPr>
        <w:rPr>
          <w:rFonts w:ascii="Source Sans Pro" w:eastAsia="Source Sans Pro" w:hAnsi="Source Sans Pro" w:cs="Source Sans Pro"/>
        </w:rPr>
      </w:pPr>
      <w:r w:rsidRPr="32E3CD63">
        <w:rPr>
          <w:rFonts w:ascii="Source Sans Pro" w:eastAsia="Source Sans Pro" w:hAnsi="Source Sans Pro" w:cs="Source Sans Pro"/>
        </w:rPr>
        <w:lastRenderedPageBreak/>
        <w:t>Column B – Meeting Type</w:t>
      </w:r>
      <w:r w:rsidR="770DCF36" w:rsidRPr="32E3CD63">
        <w:rPr>
          <w:rFonts w:ascii="Source Sans Pro" w:eastAsia="Source Sans Pro" w:hAnsi="Source Sans Pro" w:cs="Source Sans Pro"/>
        </w:rPr>
        <w:t xml:space="preserve">: </w:t>
      </w:r>
      <w:r w:rsidR="1A418796" w:rsidRPr="32E3CD63">
        <w:rPr>
          <w:rFonts w:ascii="Source Sans Pro" w:eastAsia="Source Sans Pro" w:hAnsi="Source Sans Pro" w:cs="Source Sans Pro"/>
        </w:rPr>
        <w:t>P</w:t>
      </w:r>
      <w:r w:rsidRPr="32E3CD63">
        <w:rPr>
          <w:rFonts w:ascii="Source Sans Pro" w:eastAsia="Source Sans Pro" w:hAnsi="Source Sans Pro" w:cs="Source Sans Pro"/>
        </w:rPr>
        <w:t>ossible meeting types are included in the template</w:t>
      </w:r>
      <w:r w:rsidR="0498C432" w:rsidRPr="32E3CD63">
        <w:rPr>
          <w:rFonts w:ascii="Source Sans Pro" w:eastAsia="Source Sans Pro" w:hAnsi="Source Sans Pro" w:cs="Source Sans Pro"/>
        </w:rPr>
        <w:t xml:space="preserve">. Choose one from the list or add a different meeting type and erase the other options. </w:t>
      </w:r>
    </w:p>
    <w:p w14:paraId="6EB7ACC7" w14:textId="75491AAB" w:rsidR="142BD8B1" w:rsidRDefault="0A171DCE" w:rsidP="32E3CD63">
      <w:pPr>
        <w:pStyle w:val="ListParagraph"/>
        <w:numPr>
          <w:ilvl w:val="0"/>
          <w:numId w:val="3"/>
        </w:numPr>
        <w:rPr>
          <w:rFonts w:ascii="Source Sans Pro" w:eastAsia="Source Sans Pro" w:hAnsi="Source Sans Pro" w:cs="Source Sans Pro"/>
        </w:rPr>
      </w:pPr>
      <w:r w:rsidRPr="32E3CD63">
        <w:rPr>
          <w:rFonts w:ascii="Source Sans Pro" w:eastAsia="Source Sans Pro" w:hAnsi="Source Sans Pro" w:cs="Source Sans Pro"/>
        </w:rPr>
        <w:t>Column C – Location</w:t>
      </w:r>
      <w:r w:rsidR="504D5E8E" w:rsidRPr="32E3CD63">
        <w:rPr>
          <w:rFonts w:ascii="Source Sans Pro" w:eastAsia="Source Sans Pro" w:hAnsi="Source Sans Pro" w:cs="Source Sans Pro"/>
        </w:rPr>
        <w:t xml:space="preserve">: Where the meeting will be held. </w:t>
      </w:r>
    </w:p>
    <w:p w14:paraId="29F03425" w14:textId="0D12EF1F" w:rsidR="142BD8B1" w:rsidRDefault="0A171DCE" w:rsidP="32E3CD63">
      <w:pPr>
        <w:pStyle w:val="ListParagraph"/>
        <w:numPr>
          <w:ilvl w:val="0"/>
          <w:numId w:val="3"/>
        </w:numPr>
        <w:rPr>
          <w:rFonts w:ascii="Source Sans Pro" w:eastAsia="Source Sans Pro" w:hAnsi="Source Sans Pro" w:cs="Source Sans Pro"/>
        </w:rPr>
      </w:pPr>
      <w:r w:rsidRPr="32E3CD63">
        <w:rPr>
          <w:rFonts w:ascii="Source Sans Pro" w:eastAsia="Source Sans Pro" w:hAnsi="Source Sans Pro" w:cs="Source Sans Pro"/>
        </w:rPr>
        <w:t>Column D – Zoom Link</w:t>
      </w:r>
      <w:r w:rsidR="64409CAF" w:rsidRPr="32E3CD63">
        <w:rPr>
          <w:rFonts w:ascii="Source Sans Pro" w:eastAsia="Source Sans Pro" w:hAnsi="Source Sans Pro" w:cs="Source Sans Pro"/>
        </w:rPr>
        <w:t>: Provide a zoom link</w:t>
      </w:r>
      <w:r w:rsidRPr="32E3CD63">
        <w:rPr>
          <w:rFonts w:ascii="Source Sans Pro" w:eastAsia="Source Sans Pro" w:hAnsi="Source Sans Pro" w:cs="Source Sans Pro"/>
        </w:rPr>
        <w:t xml:space="preserve"> if a remote option will be available</w:t>
      </w:r>
      <w:r w:rsidR="60872107" w:rsidRPr="32E3CD63">
        <w:rPr>
          <w:rFonts w:ascii="Source Sans Pro" w:eastAsia="Source Sans Pro" w:hAnsi="Source Sans Pro" w:cs="Source Sans Pro"/>
        </w:rPr>
        <w:t xml:space="preserve"> for meeting participants.</w:t>
      </w:r>
      <w:r w:rsidRPr="32E3CD63">
        <w:rPr>
          <w:rFonts w:ascii="Source Sans Pro" w:eastAsia="Source Sans Pro" w:hAnsi="Source Sans Pro" w:cs="Source Sans Pro"/>
        </w:rPr>
        <w:t xml:space="preserve"> </w:t>
      </w:r>
    </w:p>
    <w:p w14:paraId="57A52E93" w14:textId="2CB1EEF9" w:rsidR="142BD8B1" w:rsidRDefault="0A171DCE" w:rsidP="32E3CD63">
      <w:pPr>
        <w:pStyle w:val="ListParagraph"/>
        <w:numPr>
          <w:ilvl w:val="0"/>
          <w:numId w:val="3"/>
        </w:numPr>
        <w:rPr>
          <w:rFonts w:ascii="Source Sans Pro" w:eastAsia="Source Sans Pro" w:hAnsi="Source Sans Pro" w:cs="Source Sans Pro"/>
        </w:rPr>
      </w:pPr>
      <w:r w:rsidRPr="32E3CD63">
        <w:rPr>
          <w:rFonts w:ascii="Source Sans Pro" w:eastAsia="Source Sans Pro" w:hAnsi="Source Sans Pro" w:cs="Source Sans Pro"/>
        </w:rPr>
        <w:t>Column E – Name and Title of Meeting Participants</w:t>
      </w:r>
      <w:r w:rsidR="77B2F067" w:rsidRPr="32E3CD63">
        <w:rPr>
          <w:rFonts w:ascii="Source Sans Pro" w:eastAsia="Source Sans Pro" w:hAnsi="Source Sans Pro" w:cs="Source Sans Pro"/>
        </w:rPr>
        <w:t>:</w:t>
      </w:r>
      <w:r w:rsidR="67AC9EAB" w:rsidRPr="32E3CD63">
        <w:rPr>
          <w:rFonts w:ascii="Source Sans Pro" w:eastAsia="Source Sans Pro" w:hAnsi="Source Sans Pro" w:cs="Source Sans Pro"/>
        </w:rPr>
        <w:t xml:space="preserve"> </w:t>
      </w:r>
      <w:r w:rsidR="66DAFF72" w:rsidRPr="32E3CD63">
        <w:rPr>
          <w:rFonts w:ascii="Source Sans Pro" w:eastAsia="Source Sans Pro" w:hAnsi="Source Sans Pro" w:cs="Source Sans Pro"/>
        </w:rPr>
        <w:t>F</w:t>
      </w:r>
      <w:r w:rsidRPr="32E3CD63">
        <w:rPr>
          <w:rFonts w:ascii="Source Sans Pro" w:eastAsia="Source Sans Pro" w:hAnsi="Source Sans Pro" w:cs="Source Sans Pro"/>
        </w:rPr>
        <w:t xml:space="preserve">or leadership meeting list individuals who will attend. For constituent meetings </w:t>
      </w:r>
      <w:r w:rsidR="13A9E2D7" w:rsidRPr="32E3CD63">
        <w:rPr>
          <w:rFonts w:ascii="Source Sans Pro" w:eastAsia="Source Sans Pro" w:hAnsi="Source Sans Pro" w:cs="Source Sans Pro"/>
        </w:rPr>
        <w:t>provide a brief description of attendees</w:t>
      </w:r>
    </w:p>
    <w:p w14:paraId="6BC729B4" w14:textId="7E387A32" w:rsidR="142BD8B1" w:rsidRDefault="13A9E2D7" w:rsidP="32E3CD63">
      <w:pPr>
        <w:pStyle w:val="ListParagraph"/>
        <w:numPr>
          <w:ilvl w:val="0"/>
          <w:numId w:val="3"/>
        </w:numPr>
        <w:rPr>
          <w:rFonts w:ascii="Source Sans Pro" w:eastAsia="Source Sans Pro" w:hAnsi="Source Sans Pro" w:cs="Source Sans Pro"/>
        </w:rPr>
      </w:pPr>
      <w:r w:rsidRPr="32E3CD63">
        <w:rPr>
          <w:rFonts w:ascii="Source Sans Pro" w:eastAsia="Source Sans Pro" w:hAnsi="Source Sans Pro" w:cs="Source Sans Pro"/>
        </w:rPr>
        <w:t>Column F</w:t>
      </w:r>
      <w:r w:rsidR="7F3A5155" w:rsidRPr="32E3CD63">
        <w:rPr>
          <w:rFonts w:ascii="Source Sans Pro" w:eastAsia="Source Sans Pro" w:hAnsi="Source Sans Pro" w:cs="Source Sans Pro"/>
        </w:rPr>
        <w:t xml:space="preserve"> – </w:t>
      </w:r>
      <w:r w:rsidRPr="32E3CD63">
        <w:rPr>
          <w:rFonts w:ascii="Source Sans Pro" w:eastAsia="Source Sans Pro" w:hAnsi="Source Sans Pro" w:cs="Source Sans Pro"/>
        </w:rPr>
        <w:t>Topics</w:t>
      </w:r>
      <w:r w:rsidR="374A14A2" w:rsidRPr="32E3CD63">
        <w:rPr>
          <w:rFonts w:ascii="Source Sans Pro" w:eastAsia="Source Sans Pro" w:hAnsi="Source Sans Pro" w:cs="Source Sans Pro"/>
        </w:rPr>
        <w:t xml:space="preserve">: </w:t>
      </w:r>
      <w:r w:rsidR="6982FBF5" w:rsidRPr="32E3CD63">
        <w:rPr>
          <w:rFonts w:ascii="Source Sans Pro" w:eastAsia="Source Sans Pro" w:hAnsi="Source Sans Pro" w:cs="Source Sans Pro"/>
        </w:rPr>
        <w:t>Describe the topic</w:t>
      </w:r>
      <w:r w:rsidR="39959152" w:rsidRPr="32E3CD63">
        <w:rPr>
          <w:rFonts w:ascii="Source Sans Pro" w:eastAsia="Source Sans Pro" w:hAnsi="Source Sans Pro" w:cs="Source Sans Pro"/>
        </w:rPr>
        <w:t>(s)</w:t>
      </w:r>
      <w:r w:rsidR="6982FBF5" w:rsidRPr="32E3CD63">
        <w:rPr>
          <w:rFonts w:ascii="Source Sans Pro" w:eastAsia="Source Sans Pro" w:hAnsi="Source Sans Pro" w:cs="Source Sans Pro"/>
        </w:rPr>
        <w:t xml:space="preserve"> that </w:t>
      </w:r>
      <w:r w:rsidR="4C5337D3" w:rsidRPr="32E3CD63">
        <w:rPr>
          <w:rFonts w:ascii="Source Sans Pro" w:eastAsia="Source Sans Pro" w:hAnsi="Source Sans Pro" w:cs="Source Sans Pro"/>
        </w:rPr>
        <w:t>will</w:t>
      </w:r>
      <w:r w:rsidR="6982FBF5" w:rsidRPr="32E3CD63">
        <w:rPr>
          <w:rFonts w:ascii="Source Sans Pro" w:eastAsia="Source Sans Pro" w:hAnsi="Source Sans Pro" w:cs="Source Sans Pro"/>
        </w:rPr>
        <w:t xml:space="preserve"> be discussed at each meeting. </w:t>
      </w:r>
      <w:r w:rsidR="4D746A48" w:rsidRPr="32E3CD63">
        <w:rPr>
          <w:rFonts w:ascii="Source Sans Pro" w:eastAsia="Source Sans Pro" w:hAnsi="Source Sans Pro" w:cs="Source Sans Pro"/>
        </w:rPr>
        <w:t>T</w:t>
      </w:r>
      <w:r w:rsidR="6982FBF5" w:rsidRPr="32E3CD63">
        <w:rPr>
          <w:rFonts w:ascii="Source Sans Pro" w:eastAsia="Source Sans Pro" w:hAnsi="Source Sans Pro" w:cs="Source Sans Pro"/>
        </w:rPr>
        <w:t>his column has been pre-filled for leadership meetings</w:t>
      </w:r>
      <w:r w:rsidR="00A4F4B2" w:rsidRPr="32E3CD63">
        <w:rPr>
          <w:rFonts w:ascii="Source Sans Pro" w:eastAsia="Source Sans Pro" w:hAnsi="Source Sans Pro" w:cs="Source Sans Pro"/>
        </w:rPr>
        <w:t>.</w:t>
      </w:r>
      <w:r w:rsidR="6982FBF5" w:rsidRPr="32E3CD63">
        <w:rPr>
          <w:rFonts w:ascii="Source Sans Pro" w:eastAsia="Source Sans Pro" w:hAnsi="Source Sans Pro" w:cs="Source Sans Pro"/>
        </w:rPr>
        <w:t xml:space="preserve"> </w:t>
      </w:r>
    </w:p>
    <w:p w14:paraId="21548EB8" w14:textId="05573EE7" w:rsidR="142BD8B1" w:rsidRDefault="3C95E252" w:rsidP="32E3CD63">
      <w:pPr>
        <w:rPr>
          <w:rFonts w:ascii="Source Sans Pro" w:eastAsia="Source Sans Pro" w:hAnsi="Source Sans Pro" w:cs="Source Sans Pro"/>
        </w:rPr>
      </w:pPr>
      <w:r w:rsidRPr="32E3CD63">
        <w:rPr>
          <w:rFonts w:ascii="Source Sans Pro" w:eastAsia="Source Sans Pro" w:hAnsi="Source Sans Pro" w:cs="Source Sans Pro"/>
        </w:rPr>
        <w:t>Units can adjust the break time between meetings, but please provide enough time for ERC/IRC members to travel between meetings, use the restroom etc.</w:t>
      </w:r>
    </w:p>
    <w:p w14:paraId="4D4227B7" w14:textId="1DF83C7C" w:rsidR="142BD8B1" w:rsidRDefault="305B2A72" w:rsidP="32E3CD63">
      <w:pPr>
        <w:rPr>
          <w:rFonts w:ascii="Source Sans Pro" w:eastAsia="Source Sans Pro" w:hAnsi="Source Sans Pro" w:cs="Source Sans Pro"/>
          <w:highlight w:val="yellow"/>
        </w:rPr>
      </w:pPr>
      <w:r w:rsidRPr="32E3CD63">
        <w:rPr>
          <w:rFonts w:ascii="Source Sans Pro" w:eastAsia="Source Sans Pro" w:hAnsi="Source Sans Pro" w:cs="Source Sans Pro"/>
        </w:rPr>
        <w:t xml:space="preserve">Step 3: </w:t>
      </w:r>
      <w:r w:rsidR="56CBEB49" w:rsidRPr="32E3CD63">
        <w:rPr>
          <w:rFonts w:ascii="Source Sans Pro" w:eastAsia="Source Sans Pro" w:hAnsi="Source Sans Pro" w:cs="Source Sans Pro"/>
        </w:rPr>
        <w:t xml:space="preserve">The draft schedule template must be </w:t>
      </w:r>
      <w:r w:rsidR="10046541" w:rsidRPr="32E3CD63">
        <w:rPr>
          <w:rFonts w:ascii="Source Sans Pro" w:eastAsia="Source Sans Pro" w:hAnsi="Source Sans Pro" w:cs="Source Sans Pro"/>
        </w:rPr>
        <w:t>completed</w:t>
      </w:r>
      <w:r w:rsidR="56CBEB49" w:rsidRPr="32E3CD63">
        <w:rPr>
          <w:rFonts w:ascii="Source Sans Pro" w:eastAsia="Source Sans Pro" w:hAnsi="Source Sans Pro" w:cs="Source Sans Pro"/>
        </w:rPr>
        <w:t xml:space="preserve"> no later than 61 days before the ERC/IRC visit and submitted to you</w:t>
      </w:r>
      <w:r w:rsidR="6B7E1951" w:rsidRPr="32E3CD63">
        <w:rPr>
          <w:rFonts w:ascii="Source Sans Pro" w:eastAsia="Source Sans Pro" w:hAnsi="Source Sans Pro" w:cs="Source Sans Pro"/>
        </w:rPr>
        <w:t>r</w:t>
      </w:r>
      <w:r w:rsidR="56CBEB49" w:rsidRPr="32E3CD63">
        <w:rPr>
          <w:rFonts w:ascii="Source Sans Pro" w:eastAsia="Source Sans Pro" w:hAnsi="Source Sans Pro" w:cs="Source Sans Pro"/>
        </w:rPr>
        <w:t xml:space="preserve"> units SharePoint folder for OtP review</w:t>
      </w:r>
      <w:r w:rsidR="448BADCA" w:rsidRPr="32E3CD63">
        <w:rPr>
          <w:rFonts w:ascii="Source Sans Pro" w:eastAsia="Source Sans Pro" w:hAnsi="Source Sans Pro" w:cs="Source Sans Pro"/>
        </w:rPr>
        <w:t xml:space="preserve"> (see </w:t>
      </w:r>
      <w:hyperlink r:id="rId19">
        <w:r w:rsidR="448BADCA" w:rsidRPr="32E3CD63">
          <w:rPr>
            <w:rStyle w:val="Hyperlink"/>
            <w:rFonts w:ascii="Source Sans Pro" w:eastAsia="Source Sans Pro" w:hAnsi="Source Sans Pro" w:cs="Source Sans Pro"/>
          </w:rPr>
          <w:t>Unit SharePoint Folders</w:t>
        </w:r>
      </w:hyperlink>
      <w:r w:rsidR="448BADCA" w:rsidRPr="32E3CD63">
        <w:rPr>
          <w:rFonts w:ascii="Source Sans Pro" w:eastAsia="Source Sans Pro" w:hAnsi="Source Sans Pro" w:cs="Source Sans Pro"/>
        </w:rPr>
        <w:t xml:space="preserve"> section of this guidance doc). The OtP will review and approve visit schedules no less than 31 prior to the visit.  </w:t>
      </w:r>
    </w:p>
    <w:p w14:paraId="572674E1" w14:textId="0D480841" w:rsidR="142BD8B1" w:rsidRDefault="088F268D" w:rsidP="32E3CD63">
      <w:pPr>
        <w:rPr>
          <w:rFonts w:ascii="Source Sans Pro" w:eastAsia="Source Sans Pro" w:hAnsi="Source Sans Pro" w:cs="Source Sans Pro"/>
        </w:rPr>
      </w:pPr>
      <w:r w:rsidRPr="32E3CD63">
        <w:rPr>
          <w:rFonts w:ascii="Source Sans Pro" w:eastAsia="Source Sans Pro" w:hAnsi="Source Sans Pro" w:cs="Source Sans Pro"/>
        </w:rPr>
        <w:t xml:space="preserve"> </w:t>
      </w:r>
      <w:r w:rsidR="454F19BB" w:rsidRPr="32E3CD63">
        <w:rPr>
          <w:rFonts w:ascii="Source Sans Pro" w:eastAsia="Source Sans Pro" w:hAnsi="Source Sans Pro" w:cs="Source Sans Pro"/>
        </w:rPr>
        <w:t xml:space="preserve">Step 4: The schedule should be reviewed with ERC/IRC members in the </w:t>
      </w:r>
      <w:hyperlink r:id="rId20">
        <w:r w:rsidR="454F19BB" w:rsidRPr="32E3CD63">
          <w:rPr>
            <w:rStyle w:val="Hyperlink"/>
            <w:rFonts w:ascii="Source Sans Pro" w:eastAsia="Source Sans Pro" w:hAnsi="Source Sans Pro" w:cs="Source Sans Pro"/>
          </w:rPr>
          <w:t>pre-visit chec</w:t>
        </w:r>
        <w:r w:rsidR="57FEAAC5" w:rsidRPr="32E3CD63">
          <w:rPr>
            <w:rStyle w:val="Hyperlink"/>
            <w:rFonts w:ascii="Source Sans Pro" w:eastAsia="Source Sans Pro" w:hAnsi="Source Sans Pro" w:cs="Source Sans Pro"/>
          </w:rPr>
          <w:t>k-in</w:t>
        </w:r>
      </w:hyperlink>
      <w:r w:rsidR="57FEAAC5" w:rsidRPr="32E3CD63">
        <w:rPr>
          <w:rFonts w:ascii="Source Sans Pro" w:eastAsia="Source Sans Pro" w:hAnsi="Source Sans Pro" w:cs="Source Sans Pro"/>
        </w:rPr>
        <w:t xml:space="preserve">. </w:t>
      </w:r>
      <w:r w:rsidR="048FE12E" w:rsidRPr="32E3CD63">
        <w:rPr>
          <w:rFonts w:ascii="Source Sans Pro" w:eastAsia="Source Sans Pro" w:hAnsi="Source Sans Pro" w:cs="Source Sans Pro"/>
        </w:rPr>
        <w:t xml:space="preserve">Adjustments should be made to accommodate ERC/IRC requests if possible. </w:t>
      </w:r>
    </w:p>
    <w:p w14:paraId="2EFD4BE1" w14:textId="1B8CE4FC" w:rsidR="142BD8B1" w:rsidRDefault="142BD8B1" w:rsidP="32E3CD63">
      <w:pPr>
        <w:pStyle w:val="Heading2"/>
        <w:rPr>
          <w:rFonts w:ascii="Source Sans Pro" w:eastAsia="Source Sans Pro" w:hAnsi="Source Sans Pro" w:cs="Source Sans Pro"/>
          <w:b/>
          <w:bCs/>
          <w:color w:val="auto"/>
          <w:u w:val="single"/>
        </w:rPr>
      </w:pPr>
      <w:bookmarkStart w:id="13" w:name="_Toc68448971"/>
      <w:r w:rsidRPr="32E3CD63">
        <w:rPr>
          <w:rFonts w:ascii="Source Sans Pro" w:eastAsia="Source Sans Pro" w:hAnsi="Source Sans Pro" w:cs="Source Sans Pro"/>
          <w:u w:val="single"/>
        </w:rPr>
        <w:t>Required Forms and Contracts</w:t>
      </w:r>
      <w:r w:rsidR="7D78A2E5" w:rsidRPr="32E3CD63">
        <w:rPr>
          <w:rFonts w:ascii="Source Sans Pro" w:eastAsia="Source Sans Pro" w:hAnsi="Source Sans Pro" w:cs="Source Sans Pro"/>
          <w:u w:val="single"/>
        </w:rPr>
        <w:t>:</w:t>
      </w:r>
      <w:bookmarkEnd w:id="13"/>
    </w:p>
    <w:p w14:paraId="395BCE15" w14:textId="696818C9" w:rsidR="142BD8B1" w:rsidRDefault="142BD8B1" w:rsidP="32E3CD63">
      <w:pPr>
        <w:rPr>
          <w:rFonts w:ascii="Source Sans Pro" w:eastAsia="Source Sans Pro" w:hAnsi="Source Sans Pro" w:cs="Source Sans Pro"/>
        </w:rPr>
      </w:pPr>
      <w:r w:rsidRPr="32E3CD63">
        <w:rPr>
          <w:rFonts w:ascii="Source Sans Pro" w:eastAsia="Source Sans Pro" w:hAnsi="Source Sans Pro" w:cs="Source Sans Pro"/>
        </w:rPr>
        <w:t xml:space="preserve">Units must ensure that three forms are completed at least 90 days before the visit. Note that vendor contracts must be completed prior to ERC members booking flights.  </w:t>
      </w:r>
    </w:p>
    <w:p w14:paraId="3426FE44" w14:textId="214DF25B" w:rsidR="142BD8B1" w:rsidRDefault="142BD8B1" w:rsidP="32E3CD63">
      <w:pPr>
        <w:pStyle w:val="ListParagraph"/>
        <w:numPr>
          <w:ilvl w:val="0"/>
          <w:numId w:val="16"/>
        </w:numPr>
        <w:rPr>
          <w:rFonts w:ascii="Source Sans Pro" w:eastAsia="Source Sans Pro" w:hAnsi="Source Sans Pro" w:cs="Source Sans Pro"/>
        </w:rPr>
      </w:pPr>
      <w:hyperlink r:id="rId21">
        <w:r w:rsidRPr="32E3CD63">
          <w:rPr>
            <w:rStyle w:val="Hyperlink"/>
            <w:rFonts w:ascii="Source Sans Pro" w:eastAsia="Source Sans Pro" w:hAnsi="Source Sans Pro" w:cs="Source Sans Pro"/>
          </w:rPr>
          <w:t>Conflict of Interest Questionnaire.docx</w:t>
        </w:r>
      </w:hyperlink>
      <w:r w:rsidRPr="32E3CD63">
        <w:rPr>
          <w:rFonts w:ascii="Source Sans Pro" w:eastAsia="Source Sans Pro" w:hAnsi="Source Sans Pro" w:cs="Source Sans Pro"/>
          <w:color w:val="000000" w:themeColor="text1"/>
          <w:sz w:val="22"/>
          <w:szCs w:val="22"/>
        </w:rPr>
        <w:t xml:space="preserve"> </w:t>
      </w:r>
      <w:r w:rsidR="60E537A2" w:rsidRPr="32E3CD63">
        <w:rPr>
          <w:rFonts w:ascii="Source Sans Pro" w:eastAsia="Source Sans Pro" w:hAnsi="Source Sans Pro" w:cs="Source Sans Pro"/>
          <w:color w:val="000000" w:themeColor="text1"/>
          <w:sz w:val="22"/>
          <w:szCs w:val="22"/>
        </w:rPr>
        <w:t xml:space="preserve"> </w:t>
      </w:r>
      <w:r w:rsidRPr="32E3CD63">
        <w:rPr>
          <w:rFonts w:ascii="Source Sans Pro" w:eastAsia="Source Sans Pro" w:hAnsi="Source Sans Pro" w:cs="Source Sans Pro"/>
        </w:rPr>
        <w:t xml:space="preserve">must be completed and executed by each ERC member. </w:t>
      </w:r>
      <w:r w:rsidR="5142B073" w:rsidRPr="32E3CD63">
        <w:rPr>
          <w:rFonts w:ascii="Source Sans Pro" w:eastAsia="Source Sans Pro" w:hAnsi="Source Sans Pro" w:cs="Source Sans Pro"/>
        </w:rPr>
        <w:t xml:space="preserve">Units should review these to ensure the ERC member can be an impartial reviewer. </w:t>
      </w:r>
      <w:r w:rsidR="69E5D284" w:rsidRPr="32E3CD63">
        <w:rPr>
          <w:rFonts w:ascii="Source Sans Pro" w:eastAsia="Source Sans Pro" w:hAnsi="Source Sans Pro" w:cs="Source Sans Pro"/>
        </w:rPr>
        <w:t>IRC members do not need to complete this step.</w:t>
      </w:r>
    </w:p>
    <w:p w14:paraId="472819D3" w14:textId="4F51B27B" w:rsidR="142BD8B1" w:rsidRDefault="142BD8B1" w:rsidP="32E3CD63">
      <w:pPr>
        <w:pStyle w:val="ListParagraph"/>
        <w:numPr>
          <w:ilvl w:val="0"/>
          <w:numId w:val="16"/>
        </w:numPr>
        <w:rPr>
          <w:rFonts w:ascii="Source Sans Pro" w:eastAsia="Source Sans Pro" w:hAnsi="Source Sans Pro" w:cs="Source Sans Pro"/>
        </w:rPr>
      </w:pPr>
      <w:r w:rsidRPr="32E3CD63">
        <w:rPr>
          <w:rFonts w:ascii="Source Sans Pro" w:eastAsia="Source Sans Pro" w:hAnsi="Source Sans Pro" w:cs="Source Sans Pro"/>
        </w:rPr>
        <w:t>W-9 or W-8</w:t>
      </w:r>
      <w:r w:rsidR="76516B00" w:rsidRPr="32E3CD63">
        <w:rPr>
          <w:rFonts w:ascii="Source Sans Pro" w:eastAsia="Source Sans Pro" w:hAnsi="Source Sans Pro" w:cs="Source Sans Pro"/>
        </w:rPr>
        <w:t xml:space="preserve"> </w:t>
      </w:r>
      <w:r w:rsidRPr="32E3CD63">
        <w:rPr>
          <w:rFonts w:ascii="Source Sans Pro" w:eastAsia="Source Sans Pro" w:hAnsi="Source Sans Pro" w:cs="Source Sans Pro"/>
        </w:rPr>
        <w:t>for international individuals must be completed</w:t>
      </w:r>
      <w:r w:rsidR="46C2AAA5" w:rsidRPr="32E3CD63">
        <w:rPr>
          <w:rFonts w:ascii="Source Sans Pro" w:eastAsia="Source Sans Pro" w:hAnsi="Source Sans Pro" w:cs="Source Sans Pro"/>
        </w:rPr>
        <w:t xml:space="preserve"> for all ERC members</w:t>
      </w:r>
      <w:r w:rsidRPr="32E3CD63">
        <w:rPr>
          <w:rFonts w:ascii="Source Sans Pro" w:eastAsia="Source Sans Pro" w:hAnsi="Source Sans Pro" w:cs="Source Sans Pro"/>
        </w:rPr>
        <w:t xml:space="preserve"> to complete vendor contracts.</w:t>
      </w:r>
      <w:r w:rsidR="38D99F9D" w:rsidRPr="32E3CD63">
        <w:rPr>
          <w:rFonts w:ascii="Source Sans Pro" w:eastAsia="Source Sans Pro" w:hAnsi="Source Sans Pro" w:cs="Source Sans Pro"/>
        </w:rPr>
        <w:t xml:space="preserve"> </w:t>
      </w:r>
      <w:r w:rsidR="445EDA4B" w:rsidRPr="32E3CD63">
        <w:rPr>
          <w:rFonts w:ascii="Source Sans Pro" w:eastAsia="Source Sans Pro" w:hAnsi="Source Sans Pro" w:cs="Source Sans Pro"/>
        </w:rPr>
        <w:t>You do not need to collect W-9 or W-8 for IRC members</w:t>
      </w:r>
      <w:r w:rsidR="784CE389" w:rsidRPr="32E3CD63">
        <w:rPr>
          <w:rFonts w:ascii="Source Sans Pro" w:eastAsia="Source Sans Pro" w:hAnsi="Source Sans Pro" w:cs="Source Sans Pro"/>
        </w:rPr>
        <w:t xml:space="preserve">. </w:t>
      </w:r>
      <w:r w:rsidR="08803CBF" w:rsidRPr="32E3CD63">
        <w:rPr>
          <w:rFonts w:ascii="Source Sans Pro" w:eastAsia="Source Sans Pro" w:hAnsi="Source Sans Pro" w:cs="Source Sans Pro"/>
        </w:rPr>
        <w:t xml:space="preserve">W-9 and W-8 are confidential documents and should not be shared. </w:t>
      </w:r>
      <w:r w:rsidR="784CE389" w:rsidRPr="32E3CD63">
        <w:rPr>
          <w:rFonts w:ascii="Source Sans Pro" w:eastAsia="Source Sans Pro" w:hAnsi="Source Sans Pro" w:cs="Source Sans Pro"/>
        </w:rPr>
        <w:t xml:space="preserve"> </w:t>
      </w:r>
    </w:p>
    <w:p w14:paraId="779BDD22" w14:textId="49F4B6AF" w:rsidR="142BD8B1" w:rsidRDefault="142BD8B1" w:rsidP="32E3CD63">
      <w:pPr>
        <w:pStyle w:val="ListParagraph"/>
        <w:numPr>
          <w:ilvl w:val="0"/>
          <w:numId w:val="16"/>
        </w:numPr>
        <w:rPr>
          <w:rFonts w:ascii="Source Sans Pro" w:eastAsia="Source Sans Pro" w:hAnsi="Source Sans Pro" w:cs="Source Sans Pro"/>
        </w:rPr>
      </w:pPr>
      <w:r w:rsidRPr="32E3CD63">
        <w:rPr>
          <w:rFonts w:ascii="Source Sans Pro" w:eastAsia="Source Sans Pro" w:hAnsi="Source Sans Pro" w:cs="Source Sans Pro"/>
        </w:rPr>
        <w:t>Vendor contracts:</w:t>
      </w:r>
    </w:p>
    <w:p w14:paraId="6AFAC238" w14:textId="543933BA" w:rsidR="16322381" w:rsidRDefault="16322381" w:rsidP="32E3CD63">
      <w:pPr>
        <w:pStyle w:val="ListParagraph"/>
        <w:numPr>
          <w:ilvl w:val="1"/>
          <w:numId w:val="16"/>
        </w:numPr>
        <w:rPr>
          <w:rFonts w:ascii="Source Sans Pro" w:eastAsia="Source Sans Pro" w:hAnsi="Source Sans Pro" w:cs="Source Sans Pro"/>
        </w:rPr>
      </w:pPr>
      <w:r w:rsidRPr="32E3CD63">
        <w:rPr>
          <w:rFonts w:ascii="Source Sans Pro" w:eastAsia="Source Sans Pro" w:hAnsi="Source Sans Pro" w:cs="Source Sans Pro"/>
        </w:rPr>
        <w:t>Vendor contracts are required for ERC members only</w:t>
      </w:r>
      <w:r w:rsidR="4AFCB6A0" w:rsidRPr="32E3CD63">
        <w:rPr>
          <w:rFonts w:ascii="Source Sans Pro" w:eastAsia="Source Sans Pro" w:hAnsi="Source Sans Pro" w:cs="Source Sans Pro"/>
        </w:rPr>
        <w:t>.</w:t>
      </w:r>
      <w:r w:rsidRPr="32E3CD63">
        <w:rPr>
          <w:rFonts w:ascii="Source Sans Pro" w:eastAsia="Source Sans Pro" w:hAnsi="Source Sans Pro" w:cs="Source Sans Pro"/>
        </w:rPr>
        <w:t xml:space="preserve"> IRC members do not require a vendor contract bec</w:t>
      </w:r>
      <w:r w:rsidR="3E4CD254" w:rsidRPr="32E3CD63">
        <w:rPr>
          <w:rFonts w:ascii="Source Sans Pro" w:eastAsia="Source Sans Pro" w:hAnsi="Source Sans Pro" w:cs="Source Sans Pro"/>
        </w:rPr>
        <w:t>ause</w:t>
      </w:r>
      <w:r w:rsidRPr="32E3CD63">
        <w:rPr>
          <w:rFonts w:ascii="Source Sans Pro" w:eastAsia="Source Sans Pro" w:hAnsi="Source Sans Pro" w:cs="Source Sans Pro"/>
        </w:rPr>
        <w:t xml:space="preserve"> they are university employees. </w:t>
      </w:r>
    </w:p>
    <w:p w14:paraId="025199F8" w14:textId="13ABD946" w:rsidR="142BD8B1" w:rsidRDefault="142BD8B1" w:rsidP="32E3CD63">
      <w:pPr>
        <w:pStyle w:val="ListParagraph"/>
        <w:numPr>
          <w:ilvl w:val="1"/>
          <w:numId w:val="16"/>
        </w:numPr>
        <w:rPr>
          <w:rFonts w:ascii="Source Sans Pro" w:eastAsia="Source Sans Pro" w:hAnsi="Source Sans Pro" w:cs="Source Sans Pro"/>
        </w:rPr>
      </w:pPr>
      <w:r w:rsidRPr="32E3CD63">
        <w:rPr>
          <w:rFonts w:ascii="Source Sans Pro" w:eastAsia="Source Sans Pro" w:hAnsi="Source Sans Pro" w:cs="Source Sans Pro"/>
        </w:rPr>
        <w:t>Vendor contracts must be in place at least 90 days prior to the ERC visit</w:t>
      </w:r>
      <w:r w:rsidR="1AA10D87" w:rsidRPr="32E3CD63">
        <w:rPr>
          <w:rFonts w:ascii="Source Sans Pro" w:eastAsia="Source Sans Pro" w:hAnsi="Source Sans Pro" w:cs="Source Sans Pro"/>
        </w:rPr>
        <w:t xml:space="preserve"> and should include: </w:t>
      </w:r>
    </w:p>
    <w:p w14:paraId="725533C1" w14:textId="67E2E157" w:rsidR="142BD8B1" w:rsidRDefault="142BD8B1" w:rsidP="32E3CD63">
      <w:pPr>
        <w:pStyle w:val="ListParagraph"/>
        <w:numPr>
          <w:ilvl w:val="2"/>
          <w:numId w:val="16"/>
        </w:numPr>
        <w:rPr>
          <w:rFonts w:ascii="Source Sans Pro" w:eastAsia="Source Sans Pro" w:hAnsi="Source Sans Pro" w:cs="Source Sans Pro"/>
        </w:rPr>
      </w:pPr>
      <w:r w:rsidRPr="32E3CD63">
        <w:rPr>
          <w:rFonts w:ascii="Source Sans Pro" w:eastAsia="Source Sans Pro" w:hAnsi="Source Sans Pro" w:cs="Source Sans Pro"/>
        </w:rPr>
        <w:t>$1250 honorarium</w:t>
      </w:r>
      <w:r w:rsidR="4B401C3C" w:rsidRPr="32E3CD63">
        <w:rPr>
          <w:rFonts w:ascii="Source Sans Pro" w:eastAsia="Source Sans Pro" w:hAnsi="Source Sans Pro" w:cs="Source Sans Pro"/>
        </w:rPr>
        <w:t xml:space="preserve"> (Fixed Fee)</w:t>
      </w:r>
      <w:r w:rsidRPr="32E3CD63">
        <w:rPr>
          <w:rFonts w:ascii="Source Sans Pro" w:eastAsia="Source Sans Pro" w:hAnsi="Source Sans Pro" w:cs="Source Sans Pro"/>
        </w:rPr>
        <w:t xml:space="preserve"> </w:t>
      </w:r>
    </w:p>
    <w:p w14:paraId="52FFC654" w14:textId="1FAEE450" w:rsidR="142BD8B1" w:rsidRDefault="142BD8B1" w:rsidP="32E3CD63">
      <w:pPr>
        <w:pStyle w:val="ListParagraph"/>
        <w:numPr>
          <w:ilvl w:val="2"/>
          <w:numId w:val="16"/>
        </w:numPr>
        <w:rPr>
          <w:rFonts w:ascii="Source Sans Pro" w:eastAsia="Source Sans Pro" w:hAnsi="Source Sans Pro" w:cs="Source Sans Pro"/>
        </w:rPr>
      </w:pPr>
      <w:r w:rsidRPr="32E3CD63">
        <w:rPr>
          <w:rFonts w:ascii="Source Sans Pro" w:eastAsia="Source Sans Pro" w:hAnsi="Source Sans Pro" w:cs="Source Sans Pro"/>
        </w:rPr>
        <w:t>$1150 lump sum f</w:t>
      </w:r>
      <w:r w:rsidR="47296C94" w:rsidRPr="32E3CD63">
        <w:rPr>
          <w:rFonts w:ascii="Source Sans Pro" w:eastAsia="Source Sans Pro" w:hAnsi="Source Sans Pro" w:cs="Source Sans Pro"/>
        </w:rPr>
        <w:t>or</w:t>
      </w:r>
      <w:r w:rsidRPr="32E3CD63">
        <w:rPr>
          <w:rFonts w:ascii="Source Sans Pro" w:eastAsia="Source Sans Pro" w:hAnsi="Source Sans Pro" w:cs="Source Sans Pro"/>
        </w:rPr>
        <w:t xml:space="preserve"> travel expenses</w:t>
      </w:r>
      <w:r w:rsidR="0D045968" w:rsidRPr="32E3CD63">
        <w:rPr>
          <w:rFonts w:ascii="Source Sans Pro" w:eastAsia="Source Sans Pro" w:hAnsi="Source Sans Pro" w:cs="Source Sans Pro"/>
        </w:rPr>
        <w:t xml:space="preserve"> (Reimburse Expense) </w:t>
      </w:r>
    </w:p>
    <w:p w14:paraId="520F1744" w14:textId="6A276CA8" w:rsidR="457F7D84" w:rsidRDefault="457F7D84" w:rsidP="32E3CD63">
      <w:pPr>
        <w:pStyle w:val="ListParagraph"/>
        <w:numPr>
          <w:ilvl w:val="2"/>
          <w:numId w:val="16"/>
        </w:numPr>
        <w:rPr>
          <w:rFonts w:ascii="Source Sans Pro" w:eastAsia="Source Sans Pro" w:hAnsi="Source Sans Pro" w:cs="Source Sans Pro"/>
        </w:rPr>
      </w:pPr>
      <w:r w:rsidRPr="32E3CD63">
        <w:rPr>
          <w:rFonts w:ascii="Source Sans Pro" w:eastAsia="Source Sans Pro" w:hAnsi="Source Sans Pro" w:cs="Source Sans Pro"/>
        </w:rPr>
        <w:t>$600 direct bill for hotel (</w:t>
      </w:r>
      <w:r w:rsidR="4F8FCDF5" w:rsidRPr="32E3CD63">
        <w:rPr>
          <w:rFonts w:ascii="Source Sans Pro" w:eastAsia="Source Sans Pro" w:hAnsi="Source Sans Pro" w:cs="Source Sans Pro"/>
        </w:rPr>
        <w:t xml:space="preserve">Direct Payment Expense – Note: </w:t>
      </w:r>
      <w:r w:rsidRPr="32E3CD63">
        <w:rPr>
          <w:rFonts w:ascii="Source Sans Pro" w:eastAsia="Source Sans Pro" w:hAnsi="Source Sans Pro" w:cs="Source Sans Pro"/>
        </w:rPr>
        <w:t>ERC member</w:t>
      </w:r>
      <w:r w:rsidR="6332912E" w:rsidRPr="32E3CD63">
        <w:rPr>
          <w:rFonts w:ascii="Source Sans Pro" w:eastAsia="Source Sans Pro" w:hAnsi="Source Sans Pro" w:cs="Source Sans Pro"/>
        </w:rPr>
        <w:t>s</w:t>
      </w:r>
      <w:r w:rsidRPr="32E3CD63">
        <w:rPr>
          <w:rFonts w:ascii="Source Sans Pro" w:eastAsia="Source Sans Pro" w:hAnsi="Source Sans Pro" w:cs="Source Sans Pro"/>
        </w:rPr>
        <w:t xml:space="preserve"> will not receive this </w:t>
      </w:r>
      <w:r w:rsidR="60C701E4" w:rsidRPr="32E3CD63">
        <w:rPr>
          <w:rFonts w:ascii="Source Sans Pro" w:eastAsia="Source Sans Pro" w:hAnsi="Source Sans Pro" w:cs="Source Sans Pro"/>
        </w:rPr>
        <w:t>money,</w:t>
      </w:r>
      <w:r w:rsidRPr="32E3CD63">
        <w:rPr>
          <w:rFonts w:ascii="Source Sans Pro" w:eastAsia="Source Sans Pro" w:hAnsi="Source Sans Pro" w:cs="Source Sans Pro"/>
        </w:rPr>
        <w:t xml:space="preserve"> but it is still included in the vendor contract)</w:t>
      </w:r>
    </w:p>
    <w:p w14:paraId="70D534A1" w14:textId="3FD5FA7F" w:rsidR="26FA7A24" w:rsidRDefault="26FA7A24" w:rsidP="32E3CD63">
      <w:pPr>
        <w:pStyle w:val="ListParagraph"/>
        <w:numPr>
          <w:ilvl w:val="1"/>
          <w:numId w:val="16"/>
        </w:numPr>
        <w:rPr>
          <w:rFonts w:ascii="Source Sans Pro" w:eastAsia="Source Sans Pro" w:hAnsi="Source Sans Pro" w:cs="Source Sans Pro"/>
        </w:rPr>
      </w:pPr>
      <w:r w:rsidRPr="32E3CD63">
        <w:rPr>
          <w:rFonts w:ascii="Source Sans Pro" w:eastAsia="Source Sans Pro" w:hAnsi="Source Sans Pro" w:cs="Source Sans Pro"/>
        </w:rPr>
        <w:t xml:space="preserve">Follow the </w:t>
      </w:r>
      <w:hyperlink r:id="rId22">
        <w:r w:rsidRPr="32E3CD63">
          <w:rPr>
            <w:rStyle w:val="Hyperlink"/>
            <w:rFonts w:ascii="Source Sans Pro" w:eastAsia="Source Sans Pro" w:hAnsi="Source Sans Pro" w:cs="Source Sans Pro"/>
          </w:rPr>
          <w:t>sample contract</w:t>
        </w:r>
      </w:hyperlink>
      <w:r w:rsidR="122F1842" w:rsidRPr="32E3CD63">
        <w:rPr>
          <w:rFonts w:ascii="Source Sans Pro" w:eastAsia="Source Sans Pro" w:hAnsi="Source Sans Pro" w:cs="Source Sans Pro"/>
        </w:rPr>
        <w:t xml:space="preserve"> linked here for all ERC members</w:t>
      </w:r>
      <w:r w:rsidR="142BD8B1" w:rsidRPr="32E3CD63">
        <w:rPr>
          <w:rFonts w:ascii="Source Sans Pro" w:eastAsia="Source Sans Pro" w:hAnsi="Source Sans Pro" w:cs="Source Sans Pro"/>
        </w:rPr>
        <w:t xml:space="preserve"> </w:t>
      </w:r>
    </w:p>
    <w:p w14:paraId="2A55F029" w14:textId="708BDCAE" w:rsidR="7C40030A" w:rsidRDefault="7C40030A" w:rsidP="32E3CD63">
      <w:pPr>
        <w:pStyle w:val="ListParagraph"/>
        <w:numPr>
          <w:ilvl w:val="1"/>
          <w:numId w:val="16"/>
        </w:numPr>
        <w:rPr>
          <w:rFonts w:ascii="Source Sans Pro" w:eastAsia="Source Sans Pro" w:hAnsi="Source Sans Pro" w:cs="Source Sans Pro"/>
        </w:rPr>
      </w:pPr>
      <w:r w:rsidRPr="32E3CD63">
        <w:rPr>
          <w:rFonts w:ascii="Source Sans Pro" w:eastAsia="Source Sans Pro" w:hAnsi="Source Sans Pro" w:cs="Source Sans Pro"/>
        </w:rPr>
        <w:lastRenderedPageBreak/>
        <w:t xml:space="preserve">Vendor contracts </w:t>
      </w:r>
      <w:r w:rsidR="72E06429" w:rsidRPr="32E3CD63">
        <w:rPr>
          <w:rFonts w:ascii="Source Sans Pro" w:eastAsia="Source Sans Pro" w:hAnsi="Source Sans Pro" w:cs="Source Sans Pro"/>
        </w:rPr>
        <w:t>must</w:t>
      </w:r>
      <w:r w:rsidRPr="32E3CD63">
        <w:rPr>
          <w:rFonts w:ascii="Source Sans Pro" w:eastAsia="Source Sans Pro" w:hAnsi="Source Sans Pro" w:cs="Source Sans Pro"/>
        </w:rPr>
        <w:t xml:space="preserve"> be submitted through the Purchasing and Contracting Services (PCS) </w:t>
      </w:r>
      <w:r w:rsidR="6F2729A2" w:rsidRPr="32E3CD63">
        <w:rPr>
          <w:rFonts w:ascii="Source Sans Pro" w:eastAsia="Source Sans Pro" w:hAnsi="Source Sans Pro" w:cs="Source Sans Pro"/>
        </w:rPr>
        <w:t xml:space="preserve">&gt; Purchasing Portal Tab. If you are not familiar with the process, contact Carolyn Vogt </w:t>
      </w:r>
      <w:hyperlink r:id="rId23">
        <w:r w:rsidR="6F2729A2" w:rsidRPr="32E3CD63">
          <w:rPr>
            <w:rStyle w:val="Hyperlink"/>
            <w:rFonts w:ascii="Source Sans Pro" w:eastAsia="Source Sans Pro" w:hAnsi="Source Sans Pro" w:cs="Source Sans Pro"/>
          </w:rPr>
          <w:t>carolynv@uoregon.edu</w:t>
        </w:r>
      </w:hyperlink>
      <w:r w:rsidR="6F2729A2" w:rsidRPr="32E3CD63">
        <w:rPr>
          <w:rFonts w:ascii="Source Sans Pro" w:eastAsia="Source Sans Pro" w:hAnsi="Source Sans Pro" w:cs="Source Sans Pro"/>
        </w:rPr>
        <w:t xml:space="preserve"> for support.</w:t>
      </w:r>
      <w:r w:rsidR="06FF1446" w:rsidRPr="32E3CD63">
        <w:rPr>
          <w:rFonts w:ascii="Source Sans Pro" w:eastAsia="Source Sans Pro" w:hAnsi="Source Sans Pro" w:cs="Source Sans Pro"/>
        </w:rPr>
        <w:t xml:space="preserve"> </w:t>
      </w:r>
    </w:p>
    <w:p w14:paraId="16B994BC" w14:textId="6A7D7BF4" w:rsidR="06FF1446" w:rsidRDefault="06FF1446" w:rsidP="32E3CD63">
      <w:pPr>
        <w:pStyle w:val="ListParagraph"/>
        <w:numPr>
          <w:ilvl w:val="1"/>
          <w:numId w:val="16"/>
        </w:numPr>
        <w:rPr>
          <w:rFonts w:ascii="Source Sans Pro" w:eastAsia="Source Sans Pro" w:hAnsi="Source Sans Pro" w:cs="Source Sans Pro"/>
        </w:rPr>
      </w:pPr>
      <w:r w:rsidRPr="32E3CD63">
        <w:rPr>
          <w:rFonts w:ascii="Source Sans Pro" w:eastAsia="Source Sans Pro" w:hAnsi="Source Sans Pro" w:cs="Source Sans Pro"/>
        </w:rPr>
        <w:t xml:space="preserve">Processing could take up to four weeks, please plan accordingly. </w:t>
      </w:r>
    </w:p>
    <w:p w14:paraId="5C10E7CE" w14:textId="47A03950" w:rsidR="142BD8B1" w:rsidRDefault="142BD8B1" w:rsidP="32E3CD63">
      <w:pPr>
        <w:pStyle w:val="ListParagraph"/>
        <w:numPr>
          <w:ilvl w:val="1"/>
          <w:numId w:val="16"/>
        </w:numPr>
        <w:rPr>
          <w:rFonts w:ascii="Source Sans Pro" w:eastAsia="Source Sans Pro" w:hAnsi="Source Sans Pro" w:cs="Source Sans Pro"/>
        </w:rPr>
      </w:pPr>
      <w:r w:rsidRPr="32E3CD63">
        <w:rPr>
          <w:rFonts w:ascii="Source Sans Pro" w:eastAsia="Source Sans Pro" w:hAnsi="Source Sans Pro" w:cs="Source Sans Pro"/>
        </w:rPr>
        <w:t xml:space="preserve">ERC members should be reminded that they are responsible for booking flights and transportation once the vendor contract is in place. </w:t>
      </w:r>
    </w:p>
    <w:p w14:paraId="2C2590F2" w14:textId="7FF78370" w:rsidR="142BD8B1" w:rsidRDefault="142BD8B1" w:rsidP="32E3CD63">
      <w:pPr>
        <w:pStyle w:val="ListParagraph"/>
        <w:numPr>
          <w:ilvl w:val="1"/>
          <w:numId w:val="16"/>
        </w:numPr>
        <w:rPr>
          <w:rFonts w:ascii="Source Sans Pro" w:eastAsia="Source Sans Pro" w:hAnsi="Source Sans Pro" w:cs="Source Sans Pro"/>
        </w:rPr>
      </w:pPr>
      <w:r w:rsidRPr="32E3CD63">
        <w:rPr>
          <w:rFonts w:ascii="Source Sans Pro" w:eastAsia="Source Sans Pro" w:hAnsi="Source Sans Pro" w:cs="Source Sans Pro"/>
        </w:rPr>
        <w:t xml:space="preserve">ERC members will be reimbursed after the visit. Reimbursement could take up to </w:t>
      </w:r>
      <w:r w:rsidR="2967A539" w:rsidRPr="32E3CD63">
        <w:rPr>
          <w:rFonts w:ascii="Source Sans Pro" w:eastAsia="Source Sans Pro" w:hAnsi="Source Sans Pro" w:cs="Source Sans Pro"/>
        </w:rPr>
        <w:t>t</w:t>
      </w:r>
      <w:r w:rsidRPr="32E3CD63">
        <w:rPr>
          <w:rFonts w:ascii="Source Sans Pro" w:eastAsia="Source Sans Pro" w:hAnsi="Source Sans Pro" w:cs="Source Sans Pro"/>
        </w:rPr>
        <w:t>e</w:t>
      </w:r>
      <w:r w:rsidR="2967A539" w:rsidRPr="32E3CD63">
        <w:rPr>
          <w:rFonts w:ascii="Source Sans Pro" w:eastAsia="Source Sans Pro" w:hAnsi="Source Sans Pro" w:cs="Source Sans Pro"/>
        </w:rPr>
        <w:t>n</w:t>
      </w:r>
      <w:r w:rsidRPr="32E3CD63">
        <w:rPr>
          <w:rFonts w:ascii="Source Sans Pro" w:eastAsia="Source Sans Pro" w:hAnsi="Source Sans Pro" w:cs="Source Sans Pro"/>
        </w:rPr>
        <w:t xml:space="preserve"> weeks.</w:t>
      </w:r>
    </w:p>
    <w:p w14:paraId="5FFEB441" w14:textId="414B6A2C" w:rsidR="02698478" w:rsidRDefault="02698478" w:rsidP="32E3CD63">
      <w:pPr>
        <w:rPr>
          <w:rFonts w:ascii="Source Sans Pro" w:eastAsia="Source Sans Pro" w:hAnsi="Source Sans Pro" w:cs="Source Sans Pro"/>
        </w:rPr>
      </w:pPr>
    </w:p>
    <w:p w14:paraId="16EFCA84" w14:textId="555DA49A" w:rsidR="26E1B0ED" w:rsidRDefault="1258E34E" w:rsidP="32E3CD63">
      <w:pPr>
        <w:pStyle w:val="Heading2"/>
        <w:rPr>
          <w:rFonts w:ascii="Source Sans Pro" w:eastAsia="Source Sans Pro" w:hAnsi="Source Sans Pro" w:cs="Source Sans Pro"/>
          <w:b/>
          <w:bCs/>
          <w:u w:val="single"/>
        </w:rPr>
      </w:pPr>
      <w:bookmarkStart w:id="14" w:name="_Toc1632328420"/>
      <w:r w:rsidRPr="32E3CD63">
        <w:rPr>
          <w:rFonts w:ascii="Source Sans Pro" w:eastAsia="Source Sans Pro" w:hAnsi="Source Sans Pro" w:cs="Source Sans Pro"/>
          <w:u w:val="single"/>
        </w:rPr>
        <w:t xml:space="preserve">Travel </w:t>
      </w:r>
      <w:r w:rsidR="283AC3EE" w:rsidRPr="32E3CD63">
        <w:rPr>
          <w:rFonts w:ascii="Source Sans Pro" w:eastAsia="Source Sans Pro" w:hAnsi="Source Sans Pro" w:cs="Source Sans Pro"/>
          <w:u w:val="single"/>
        </w:rPr>
        <w:t>Logistics</w:t>
      </w:r>
      <w:r w:rsidR="52762A61" w:rsidRPr="32E3CD63">
        <w:rPr>
          <w:rFonts w:ascii="Source Sans Pro" w:eastAsia="Source Sans Pro" w:hAnsi="Source Sans Pro" w:cs="Source Sans Pro"/>
          <w:u w:val="single"/>
        </w:rPr>
        <w:t>:</w:t>
      </w:r>
      <w:bookmarkEnd w:id="14"/>
    </w:p>
    <w:p w14:paraId="4995CBA6" w14:textId="4A65CD37" w:rsidR="26E1B0ED" w:rsidRDefault="6A0C23FE" w:rsidP="32E3CD63">
      <w:pPr>
        <w:rPr>
          <w:rFonts w:ascii="Source Sans Pro" w:eastAsia="Source Sans Pro" w:hAnsi="Source Sans Pro" w:cs="Source Sans Pro"/>
          <w:highlight w:val="yellow"/>
        </w:rPr>
      </w:pPr>
      <w:r w:rsidRPr="32E3CD63">
        <w:rPr>
          <w:rFonts w:ascii="Source Sans Pro" w:eastAsia="Source Sans Pro" w:hAnsi="Source Sans Pro" w:cs="Source Sans Pro"/>
        </w:rPr>
        <w:t xml:space="preserve">Units </w:t>
      </w:r>
      <w:r w:rsidR="2DD21D75" w:rsidRPr="32E3CD63">
        <w:rPr>
          <w:rFonts w:ascii="Source Sans Pro" w:eastAsia="Source Sans Pro" w:hAnsi="Source Sans Pro" w:cs="Source Sans Pro"/>
        </w:rPr>
        <w:t xml:space="preserve">are responsible for overseeing travel arrangements using the following guidance: </w:t>
      </w:r>
    </w:p>
    <w:p w14:paraId="1DFBDA3E" w14:textId="2C6E3711" w:rsidR="26E1B0ED" w:rsidRDefault="5104D13B" w:rsidP="32E3CD63">
      <w:pPr>
        <w:pStyle w:val="ListParagraph"/>
        <w:numPr>
          <w:ilvl w:val="0"/>
          <w:numId w:val="20"/>
        </w:numPr>
        <w:rPr>
          <w:rFonts w:ascii="Source Sans Pro" w:eastAsia="Source Sans Pro" w:hAnsi="Source Sans Pro" w:cs="Source Sans Pro"/>
        </w:rPr>
      </w:pPr>
      <w:r w:rsidRPr="32E3CD63">
        <w:rPr>
          <w:rFonts w:ascii="Source Sans Pro" w:eastAsia="Source Sans Pro" w:hAnsi="Source Sans Pro" w:cs="Source Sans Pro"/>
          <w:b/>
          <w:bCs/>
        </w:rPr>
        <w:t>Hotel</w:t>
      </w:r>
      <w:r w:rsidRPr="32E3CD63">
        <w:rPr>
          <w:rFonts w:ascii="Source Sans Pro" w:eastAsia="Source Sans Pro" w:hAnsi="Source Sans Pro" w:cs="Source Sans Pro"/>
        </w:rPr>
        <w:t xml:space="preserve">: </w:t>
      </w:r>
      <w:r w:rsidR="73EB927B" w:rsidRPr="32E3CD63">
        <w:rPr>
          <w:rFonts w:ascii="Source Sans Pro" w:eastAsia="Source Sans Pro" w:hAnsi="Source Sans Pro" w:cs="Source Sans Pro"/>
        </w:rPr>
        <w:t>Graduate Hotels</w:t>
      </w:r>
      <w:r w:rsidR="4DCA697C" w:rsidRPr="32E3CD63">
        <w:rPr>
          <w:rFonts w:ascii="Source Sans Pro" w:eastAsia="Source Sans Pro" w:hAnsi="Source Sans Pro" w:cs="Source Sans Pro"/>
        </w:rPr>
        <w:t xml:space="preserve"> </w:t>
      </w:r>
      <w:r w:rsidR="4100C970" w:rsidRPr="32E3CD63">
        <w:rPr>
          <w:rFonts w:ascii="Source Sans Pro" w:eastAsia="Source Sans Pro" w:hAnsi="Source Sans Pro" w:cs="Source Sans Pro"/>
        </w:rPr>
        <w:t>has a discounted rate</w:t>
      </w:r>
      <w:r w:rsidR="4D7E76F6" w:rsidRPr="32E3CD63">
        <w:rPr>
          <w:rFonts w:ascii="Source Sans Pro" w:eastAsia="Source Sans Pro" w:hAnsi="Source Sans Pro" w:cs="Source Sans Pro"/>
        </w:rPr>
        <w:t xml:space="preserve"> for University of Oregon</w:t>
      </w:r>
      <w:r w:rsidR="4100C970" w:rsidRPr="32E3CD63">
        <w:rPr>
          <w:rFonts w:ascii="Source Sans Pro" w:eastAsia="Source Sans Pro" w:hAnsi="Source Sans Pro" w:cs="Source Sans Pro"/>
        </w:rPr>
        <w:t xml:space="preserve"> and allows for direct billing. </w:t>
      </w:r>
      <w:r w:rsidR="73EB927B" w:rsidRPr="32E3CD63">
        <w:rPr>
          <w:rFonts w:ascii="Source Sans Pro" w:eastAsia="Source Sans Pro" w:hAnsi="Source Sans Pro" w:cs="Source Sans Pro"/>
        </w:rPr>
        <w:t xml:space="preserve"> </w:t>
      </w:r>
      <w:r w:rsidR="62673BD9" w:rsidRPr="32E3CD63">
        <w:rPr>
          <w:rFonts w:ascii="Source Sans Pro" w:eastAsia="Source Sans Pro" w:hAnsi="Source Sans Pro" w:cs="Source Sans Pro"/>
        </w:rPr>
        <w:t xml:space="preserve">Please try to book at the Graduate Hotel first and seek other options if there is no availability. </w:t>
      </w:r>
    </w:p>
    <w:p w14:paraId="3F163647" w14:textId="6A50EB14" w:rsidR="62673BD9" w:rsidRDefault="62673BD9" w:rsidP="32E3CD63">
      <w:pPr>
        <w:pStyle w:val="ListParagraph"/>
        <w:numPr>
          <w:ilvl w:val="0"/>
          <w:numId w:val="20"/>
        </w:numPr>
        <w:rPr>
          <w:rFonts w:ascii="Source Sans Pro" w:eastAsia="Source Sans Pro" w:hAnsi="Source Sans Pro" w:cs="Source Sans Pro"/>
        </w:rPr>
      </w:pPr>
      <w:r w:rsidRPr="32E3CD63">
        <w:rPr>
          <w:rFonts w:ascii="Source Sans Pro" w:eastAsia="Source Sans Pro" w:hAnsi="Source Sans Pro" w:cs="Source Sans Pro"/>
          <w:b/>
          <w:bCs/>
        </w:rPr>
        <w:t xml:space="preserve">Flight: </w:t>
      </w:r>
      <w:r w:rsidRPr="32E3CD63">
        <w:rPr>
          <w:rFonts w:ascii="Source Sans Pro" w:eastAsia="Source Sans Pro" w:hAnsi="Source Sans Pro" w:cs="Source Sans Pro"/>
        </w:rPr>
        <w:t xml:space="preserve">External reviewers should book their own flights. Arrival should be the day before the visit. Departure should be the day after the visit. </w:t>
      </w:r>
    </w:p>
    <w:p w14:paraId="478CAB76" w14:textId="30B299C8" w:rsidR="62673BD9" w:rsidRDefault="62673BD9" w:rsidP="32E3CD63">
      <w:pPr>
        <w:pStyle w:val="ListParagraph"/>
        <w:numPr>
          <w:ilvl w:val="0"/>
          <w:numId w:val="20"/>
        </w:numPr>
        <w:rPr>
          <w:rFonts w:ascii="Source Sans Pro" w:eastAsia="Source Sans Pro" w:hAnsi="Source Sans Pro" w:cs="Source Sans Pro"/>
        </w:rPr>
      </w:pPr>
      <w:r w:rsidRPr="32E3CD63">
        <w:rPr>
          <w:rFonts w:ascii="Source Sans Pro" w:eastAsia="Source Sans Pro" w:hAnsi="Source Sans Pro" w:cs="Source Sans Pro"/>
          <w:b/>
          <w:bCs/>
        </w:rPr>
        <w:t>Transportation:</w:t>
      </w:r>
      <w:r w:rsidRPr="32E3CD63">
        <w:rPr>
          <w:rFonts w:ascii="Source Sans Pro" w:eastAsia="Source Sans Pro" w:hAnsi="Source Sans Pro" w:cs="Source Sans Pro"/>
        </w:rPr>
        <w:t xml:space="preserve"> Transport can be scheduled by ERC members or units. </w:t>
      </w:r>
      <w:r w:rsidR="0A6751B5" w:rsidRPr="32E3CD63">
        <w:rPr>
          <w:rFonts w:ascii="Source Sans Pro" w:eastAsia="Source Sans Pro" w:hAnsi="Source Sans Pro" w:cs="Source Sans Pro"/>
        </w:rPr>
        <w:t xml:space="preserve">Specific instructions for where </w:t>
      </w:r>
      <w:r w:rsidR="10CDE819" w:rsidRPr="32E3CD63">
        <w:rPr>
          <w:rFonts w:ascii="Source Sans Pro" w:eastAsia="Source Sans Pro" w:hAnsi="Source Sans Pro" w:cs="Source Sans Pro"/>
        </w:rPr>
        <w:t xml:space="preserve">and </w:t>
      </w:r>
      <w:r w:rsidR="138D3E69" w:rsidRPr="32E3CD63">
        <w:rPr>
          <w:rFonts w:ascii="Source Sans Pro" w:eastAsia="Source Sans Pro" w:hAnsi="Source Sans Pro" w:cs="Source Sans Pro"/>
        </w:rPr>
        <w:t>when</w:t>
      </w:r>
      <w:r w:rsidR="10CDE819" w:rsidRPr="32E3CD63">
        <w:rPr>
          <w:rFonts w:ascii="Source Sans Pro" w:eastAsia="Source Sans Pro" w:hAnsi="Source Sans Pro" w:cs="Source Sans Pro"/>
        </w:rPr>
        <w:t xml:space="preserve"> </w:t>
      </w:r>
      <w:r w:rsidR="0A6751B5" w:rsidRPr="32E3CD63">
        <w:rPr>
          <w:rFonts w:ascii="Source Sans Pro" w:eastAsia="Source Sans Pro" w:hAnsi="Source Sans Pro" w:cs="Source Sans Pro"/>
        </w:rPr>
        <w:t xml:space="preserve">ERC </w:t>
      </w:r>
      <w:r w:rsidR="45F4CFD4" w:rsidRPr="32E3CD63">
        <w:rPr>
          <w:rFonts w:ascii="Source Sans Pro" w:eastAsia="Source Sans Pro" w:hAnsi="Source Sans Pro" w:cs="Source Sans Pro"/>
        </w:rPr>
        <w:t>members</w:t>
      </w:r>
      <w:r w:rsidR="319A080A" w:rsidRPr="32E3CD63">
        <w:rPr>
          <w:rFonts w:ascii="Source Sans Pro" w:eastAsia="Source Sans Pro" w:hAnsi="Source Sans Pro" w:cs="Source Sans Pro"/>
        </w:rPr>
        <w:t xml:space="preserve"> </w:t>
      </w:r>
      <w:r w:rsidR="0A6751B5" w:rsidRPr="32E3CD63">
        <w:rPr>
          <w:rFonts w:ascii="Source Sans Pro" w:eastAsia="Source Sans Pro" w:hAnsi="Source Sans Pro" w:cs="Source Sans Pro"/>
        </w:rPr>
        <w:t>should be dropped each morning on campus should be provided</w:t>
      </w:r>
      <w:r w:rsidR="3C876324" w:rsidRPr="32E3CD63">
        <w:rPr>
          <w:rFonts w:ascii="Source Sans Pro" w:eastAsia="Source Sans Pro" w:hAnsi="Source Sans Pro" w:cs="Source Sans Pro"/>
        </w:rPr>
        <w:t xml:space="preserve"> to ERC members in advance</w:t>
      </w:r>
      <w:r w:rsidR="0A6751B5" w:rsidRPr="32E3CD63">
        <w:rPr>
          <w:rFonts w:ascii="Source Sans Pro" w:eastAsia="Source Sans Pro" w:hAnsi="Source Sans Pro" w:cs="Source Sans Pro"/>
        </w:rPr>
        <w:t xml:space="preserve">. The unit liaison should </w:t>
      </w:r>
      <w:r w:rsidR="70205AB1" w:rsidRPr="32E3CD63">
        <w:rPr>
          <w:rFonts w:ascii="Source Sans Pro" w:eastAsia="Source Sans Pro" w:hAnsi="Source Sans Pro" w:cs="Source Sans Pro"/>
        </w:rPr>
        <w:t xml:space="preserve">meet ERC members each morning at the drop off location and walk them to their first meeting. </w:t>
      </w:r>
      <w:r w:rsidR="2CB21499" w:rsidRPr="32E3CD63">
        <w:rPr>
          <w:rFonts w:ascii="Source Sans Pro" w:eastAsia="Source Sans Pro" w:hAnsi="Source Sans Pro" w:cs="Source Sans Pro"/>
        </w:rPr>
        <w:t>T</w:t>
      </w:r>
      <w:r w:rsidR="338E663A" w:rsidRPr="32E3CD63">
        <w:rPr>
          <w:rFonts w:ascii="Source Sans Pro" w:eastAsia="Source Sans Pro" w:hAnsi="Source Sans Pro" w:cs="Source Sans Pro"/>
        </w:rPr>
        <w:t>ransportation costs are covered by the ERC members’ $1,150</w:t>
      </w:r>
      <w:r w:rsidR="7E627860" w:rsidRPr="32E3CD63">
        <w:rPr>
          <w:rFonts w:ascii="Source Sans Pro" w:eastAsia="Source Sans Pro" w:hAnsi="Source Sans Pro" w:cs="Source Sans Pro"/>
        </w:rPr>
        <w:t xml:space="preserve"> lump sum payment, units do not need to pay for transportation. </w:t>
      </w:r>
    </w:p>
    <w:p w14:paraId="43A7ECA5" w14:textId="51A15D93" w:rsidR="609CF84C" w:rsidRDefault="36D9A7A0" w:rsidP="32E3CD63">
      <w:pPr>
        <w:pStyle w:val="ListParagraph"/>
        <w:numPr>
          <w:ilvl w:val="0"/>
          <w:numId w:val="20"/>
        </w:numPr>
        <w:rPr>
          <w:rFonts w:ascii="Source Sans Pro" w:eastAsia="Source Sans Pro" w:hAnsi="Source Sans Pro" w:cs="Source Sans Pro"/>
        </w:rPr>
      </w:pPr>
      <w:r w:rsidRPr="32E3CD63">
        <w:rPr>
          <w:rFonts w:ascii="Source Sans Pro" w:eastAsia="Source Sans Pro" w:hAnsi="Source Sans Pro" w:cs="Source Sans Pro"/>
          <w:b/>
          <w:bCs/>
        </w:rPr>
        <w:t xml:space="preserve">General </w:t>
      </w:r>
      <w:r w:rsidR="62673BD9" w:rsidRPr="32E3CD63">
        <w:rPr>
          <w:rFonts w:ascii="Source Sans Pro" w:eastAsia="Source Sans Pro" w:hAnsi="Source Sans Pro" w:cs="Source Sans Pro"/>
          <w:b/>
          <w:bCs/>
        </w:rPr>
        <w:t xml:space="preserve">Meals: </w:t>
      </w:r>
      <w:r w:rsidR="62673BD9" w:rsidRPr="32E3CD63">
        <w:rPr>
          <w:rFonts w:ascii="Source Sans Pro" w:eastAsia="Source Sans Pro" w:hAnsi="Source Sans Pro" w:cs="Source Sans Pro"/>
        </w:rPr>
        <w:t>ERC members</w:t>
      </w:r>
      <w:r w:rsidR="4E99BAD1" w:rsidRPr="32E3CD63">
        <w:rPr>
          <w:rFonts w:ascii="Source Sans Pro" w:eastAsia="Source Sans Pro" w:hAnsi="Source Sans Pro" w:cs="Source Sans Pro"/>
        </w:rPr>
        <w:t>’</w:t>
      </w:r>
      <w:r w:rsidR="62673BD9" w:rsidRPr="32E3CD63">
        <w:rPr>
          <w:rFonts w:ascii="Source Sans Pro" w:eastAsia="Source Sans Pro" w:hAnsi="Source Sans Pro" w:cs="Source Sans Pro"/>
        </w:rPr>
        <w:t xml:space="preserve"> $1</w:t>
      </w:r>
      <w:r w:rsidR="03A04FB8" w:rsidRPr="32E3CD63">
        <w:rPr>
          <w:rFonts w:ascii="Source Sans Pro" w:eastAsia="Source Sans Pro" w:hAnsi="Source Sans Pro" w:cs="Source Sans Pro"/>
        </w:rPr>
        <w:t>,</w:t>
      </w:r>
      <w:r w:rsidR="62673BD9" w:rsidRPr="32E3CD63">
        <w:rPr>
          <w:rFonts w:ascii="Source Sans Pro" w:eastAsia="Source Sans Pro" w:hAnsi="Source Sans Pro" w:cs="Source Sans Pro"/>
        </w:rPr>
        <w:t xml:space="preserve">150 lump sum includes per diem meal reimbursement. </w:t>
      </w:r>
      <w:r w:rsidR="28CA7C46" w:rsidRPr="32E3CD63">
        <w:rPr>
          <w:rFonts w:ascii="Source Sans Pro" w:eastAsia="Source Sans Pro" w:hAnsi="Source Sans Pro" w:cs="Source Sans Pro"/>
        </w:rPr>
        <w:t>U</w:t>
      </w:r>
      <w:r w:rsidR="07B824D4" w:rsidRPr="32E3CD63">
        <w:rPr>
          <w:rFonts w:ascii="Source Sans Pro" w:eastAsia="Source Sans Pro" w:hAnsi="Source Sans Pro" w:cs="Source Sans Pro"/>
        </w:rPr>
        <w:t>nits should provide</w:t>
      </w:r>
      <w:r w:rsidR="62673BD9" w:rsidRPr="32E3CD63">
        <w:rPr>
          <w:rFonts w:ascii="Source Sans Pro" w:eastAsia="Source Sans Pro" w:hAnsi="Source Sans Pro" w:cs="Source Sans Pro"/>
        </w:rPr>
        <w:t xml:space="preserve"> restaurant recommendations</w:t>
      </w:r>
      <w:r w:rsidR="69D3ACA0" w:rsidRPr="32E3CD63">
        <w:rPr>
          <w:rFonts w:ascii="Source Sans Pro" w:eastAsia="Source Sans Pro" w:hAnsi="Source Sans Pro" w:cs="Source Sans Pro"/>
        </w:rPr>
        <w:t xml:space="preserve"> for lunch and dinner as well as</w:t>
      </w:r>
      <w:r w:rsidR="62673BD9" w:rsidRPr="32E3CD63">
        <w:rPr>
          <w:rFonts w:ascii="Source Sans Pro" w:eastAsia="Source Sans Pro" w:hAnsi="Source Sans Pro" w:cs="Source Sans Pro"/>
        </w:rPr>
        <w:t xml:space="preserve"> </w:t>
      </w:r>
      <w:r w:rsidR="1E55EB6E" w:rsidRPr="32E3CD63">
        <w:rPr>
          <w:rFonts w:ascii="Source Sans Pro" w:eastAsia="Source Sans Pro" w:hAnsi="Source Sans Pro" w:cs="Source Sans Pro"/>
        </w:rPr>
        <w:t>coffee</w:t>
      </w:r>
      <w:r w:rsidR="42B2CA2F" w:rsidRPr="32E3CD63">
        <w:rPr>
          <w:rFonts w:ascii="Source Sans Pro" w:eastAsia="Source Sans Pro" w:hAnsi="Source Sans Pro" w:cs="Source Sans Pro"/>
        </w:rPr>
        <w:t>/</w:t>
      </w:r>
      <w:r w:rsidR="1E55EB6E" w:rsidRPr="32E3CD63">
        <w:rPr>
          <w:rFonts w:ascii="Source Sans Pro" w:eastAsia="Source Sans Pro" w:hAnsi="Source Sans Pro" w:cs="Source Sans Pro"/>
        </w:rPr>
        <w:t xml:space="preserve">tea, </w:t>
      </w:r>
      <w:r w:rsidR="2D961B87" w:rsidRPr="32E3CD63">
        <w:rPr>
          <w:rFonts w:ascii="Source Sans Pro" w:eastAsia="Source Sans Pro" w:hAnsi="Source Sans Pro" w:cs="Source Sans Pro"/>
        </w:rPr>
        <w:t>snacks, and water</w:t>
      </w:r>
      <w:r w:rsidR="5CFC5661" w:rsidRPr="32E3CD63">
        <w:rPr>
          <w:rFonts w:ascii="Source Sans Pro" w:eastAsia="Source Sans Pro" w:hAnsi="Source Sans Pro" w:cs="Source Sans Pro"/>
        </w:rPr>
        <w:t xml:space="preserve"> as needed</w:t>
      </w:r>
      <w:r w:rsidR="2D961B87" w:rsidRPr="32E3CD63">
        <w:rPr>
          <w:rFonts w:ascii="Source Sans Pro" w:eastAsia="Source Sans Pro" w:hAnsi="Source Sans Pro" w:cs="Source Sans Pro"/>
        </w:rPr>
        <w:t xml:space="preserve"> to ensure ERC members feel welcome and supported</w:t>
      </w:r>
      <w:r w:rsidR="68C27194" w:rsidRPr="32E3CD63">
        <w:rPr>
          <w:rFonts w:ascii="Source Sans Pro" w:eastAsia="Source Sans Pro" w:hAnsi="Source Sans Pro" w:cs="Source Sans Pro"/>
        </w:rPr>
        <w:t xml:space="preserve"> during their visit.</w:t>
      </w:r>
      <w:r w:rsidR="64682A26" w:rsidRPr="32E3CD63">
        <w:rPr>
          <w:rFonts w:ascii="Source Sans Pro" w:eastAsia="Source Sans Pro" w:hAnsi="Source Sans Pro" w:cs="Source Sans Pro"/>
        </w:rPr>
        <w:t xml:space="preserve"> Please work with ERC members to ensure dietary needs are met. </w:t>
      </w:r>
    </w:p>
    <w:p w14:paraId="3653A843" w14:textId="42CB9DDC" w:rsidR="609CF84C" w:rsidRDefault="609CF84C" w:rsidP="32E3CD63">
      <w:pPr>
        <w:pStyle w:val="ListParagraph"/>
        <w:numPr>
          <w:ilvl w:val="0"/>
          <w:numId w:val="20"/>
        </w:numPr>
        <w:rPr>
          <w:rFonts w:ascii="Source Sans Pro" w:eastAsia="Source Sans Pro" w:hAnsi="Source Sans Pro" w:cs="Source Sans Pro"/>
        </w:rPr>
      </w:pPr>
      <w:r w:rsidRPr="32E3CD63">
        <w:rPr>
          <w:rFonts w:ascii="Source Sans Pro" w:eastAsia="Source Sans Pro" w:hAnsi="Source Sans Pro" w:cs="Source Sans Pro"/>
          <w:b/>
          <w:bCs/>
        </w:rPr>
        <w:t xml:space="preserve">Welcome Dinner: </w:t>
      </w:r>
      <w:r w:rsidRPr="32E3CD63">
        <w:rPr>
          <w:rFonts w:ascii="Source Sans Pro" w:eastAsia="Source Sans Pro" w:hAnsi="Source Sans Pro" w:cs="Source Sans Pro"/>
        </w:rPr>
        <w:t>Units should arrange one dinner out with ERC</w:t>
      </w:r>
      <w:r w:rsidR="4172B2A4" w:rsidRPr="32E3CD63">
        <w:rPr>
          <w:rFonts w:ascii="Source Sans Pro" w:eastAsia="Source Sans Pro" w:hAnsi="Source Sans Pro" w:cs="Source Sans Pro"/>
        </w:rPr>
        <w:t>/IRC</w:t>
      </w:r>
      <w:r w:rsidRPr="32E3CD63">
        <w:rPr>
          <w:rFonts w:ascii="Source Sans Pro" w:eastAsia="Source Sans Pro" w:hAnsi="Source Sans Pro" w:cs="Source Sans Pro"/>
        </w:rPr>
        <w:t xml:space="preserve"> members and unit leadership.</w:t>
      </w:r>
      <w:r w:rsidR="68C27194" w:rsidRPr="32E3CD63">
        <w:rPr>
          <w:rFonts w:ascii="Source Sans Pro" w:eastAsia="Source Sans Pro" w:hAnsi="Source Sans Pro" w:cs="Source Sans Pro"/>
        </w:rPr>
        <w:t xml:space="preserve"> OtP provides $500 to support this meal. </w:t>
      </w:r>
      <w:r w:rsidR="56C47CD8" w:rsidRPr="32E3CD63">
        <w:rPr>
          <w:rFonts w:ascii="Source Sans Pro" w:eastAsia="Source Sans Pro" w:hAnsi="Source Sans Pro" w:cs="Source Sans Pro"/>
        </w:rPr>
        <w:t xml:space="preserve">Unit leaders may need to cover this meal up front and be reimbursed by the unit. </w:t>
      </w:r>
      <w:r w:rsidR="7B41F5E9" w:rsidRPr="32E3CD63">
        <w:rPr>
          <w:rFonts w:ascii="Source Sans Pro" w:eastAsia="Source Sans Pro" w:hAnsi="Source Sans Pro" w:cs="Source Sans Pro"/>
        </w:rPr>
        <w:t>We reco</w:t>
      </w:r>
      <w:r w:rsidR="68DC9358" w:rsidRPr="32E3CD63">
        <w:rPr>
          <w:rFonts w:ascii="Source Sans Pro" w:eastAsia="Source Sans Pro" w:hAnsi="Source Sans Pro" w:cs="Source Sans Pro"/>
        </w:rPr>
        <w:t>mmend planning this meal</w:t>
      </w:r>
      <w:r w:rsidR="492E3857" w:rsidRPr="32E3CD63">
        <w:rPr>
          <w:rFonts w:ascii="Source Sans Pro" w:eastAsia="Source Sans Pro" w:hAnsi="Source Sans Pro" w:cs="Source Sans Pro"/>
        </w:rPr>
        <w:t xml:space="preserve"> as a welcome and introduction session</w:t>
      </w:r>
      <w:r w:rsidR="68DC9358" w:rsidRPr="32E3CD63">
        <w:rPr>
          <w:rFonts w:ascii="Source Sans Pro" w:eastAsia="Source Sans Pro" w:hAnsi="Source Sans Pro" w:cs="Source Sans Pro"/>
        </w:rPr>
        <w:t xml:space="preserve">. </w:t>
      </w:r>
      <w:r w:rsidR="485C9364" w:rsidRPr="32E3CD63">
        <w:rPr>
          <w:rFonts w:ascii="Source Sans Pro" w:eastAsia="Source Sans Pro" w:hAnsi="Source Sans Pro" w:cs="Source Sans Pro"/>
        </w:rPr>
        <w:t xml:space="preserve">Please ensure the meal includes options to meet ERC dietary needs. </w:t>
      </w:r>
    </w:p>
    <w:p w14:paraId="272C41BE" w14:textId="31F24983" w:rsidR="62673BD9" w:rsidRDefault="62673BD9" w:rsidP="32E3CD63">
      <w:pPr>
        <w:rPr>
          <w:rFonts w:ascii="Source Sans Pro" w:eastAsia="Source Sans Pro" w:hAnsi="Source Sans Pro" w:cs="Source Sans Pro"/>
        </w:rPr>
      </w:pPr>
      <w:r w:rsidRPr="32E3CD63">
        <w:rPr>
          <w:rFonts w:ascii="Source Sans Pro" w:eastAsia="Source Sans Pro" w:hAnsi="Source Sans Pro" w:cs="Source Sans Pro"/>
        </w:rPr>
        <w:t xml:space="preserve">Note: </w:t>
      </w:r>
      <w:r w:rsidR="7F9583FC" w:rsidRPr="32E3CD63">
        <w:rPr>
          <w:rFonts w:ascii="Source Sans Pro" w:eastAsia="Source Sans Pro" w:hAnsi="Source Sans Pro" w:cs="Source Sans Pro"/>
        </w:rPr>
        <w:t xml:space="preserve">Units will reimburse </w:t>
      </w:r>
      <w:r w:rsidR="3777C215" w:rsidRPr="32E3CD63">
        <w:rPr>
          <w:rFonts w:ascii="Source Sans Pro" w:eastAsia="Source Sans Pro" w:hAnsi="Source Sans Pro" w:cs="Source Sans Pro"/>
        </w:rPr>
        <w:t>ERC memb</w:t>
      </w:r>
      <w:r w:rsidRPr="32E3CD63">
        <w:rPr>
          <w:rFonts w:ascii="Source Sans Pro" w:eastAsia="Source Sans Pro" w:hAnsi="Source Sans Pro" w:cs="Source Sans Pro"/>
        </w:rPr>
        <w:t>ers</w:t>
      </w:r>
      <w:r w:rsidR="604AF5AF" w:rsidRPr="32E3CD63">
        <w:rPr>
          <w:rFonts w:ascii="Source Sans Pro" w:eastAsia="Source Sans Pro" w:hAnsi="Source Sans Pro" w:cs="Source Sans Pro"/>
        </w:rPr>
        <w:t xml:space="preserve"> with</w:t>
      </w:r>
      <w:r w:rsidRPr="32E3CD63">
        <w:rPr>
          <w:rFonts w:ascii="Source Sans Pro" w:eastAsia="Source Sans Pro" w:hAnsi="Source Sans Pro" w:cs="Source Sans Pro"/>
        </w:rPr>
        <w:t xml:space="preserve"> a lump sum of $1</w:t>
      </w:r>
      <w:r w:rsidR="604AF2B1" w:rsidRPr="32E3CD63">
        <w:rPr>
          <w:rFonts w:ascii="Source Sans Pro" w:eastAsia="Source Sans Pro" w:hAnsi="Source Sans Pro" w:cs="Source Sans Pro"/>
        </w:rPr>
        <w:t>,</w:t>
      </w:r>
      <w:r w:rsidRPr="32E3CD63">
        <w:rPr>
          <w:rFonts w:ascii="Source Sans Pro" w:eastAsia="Source Sans Pro" w:hAnsi="Source Sans Pro" w:cs="Source Sans Pro"/>
        </w:rPr>
        <w:t>150 for flight, transportation, and meals (no receipts required).</w:t>
      </w:r>
      <w:r w:rsidR="58C89DCB" w:rsidRPr="32E3CD63">
        <w:rPr>
          <w:rFonts w:ascii="Source Sans Pro" w:eastAsia="Source Sans Pro" w:hAnsi="Source Sans Pro" w:cs="Source Sans Pro"/>
        </w:rPr>
        <w:t xml:space="preserve"> IRC members do not receive travel or meal reimbursement. </w:t>
      </w:r>
    </w:p>
    <w:p w14:paraId="2F11D618" w14:textId="40F1C9AB" w:rsidR="26E1B0ED" w:rsidRDefault="26E1B0ED" w:rsidP="32E3CD63">
      <w:pPr>
        <w:pStyle w:val="Heading2"/>
        <w:rPr>
          <w:rFonts w:ascii="Source Sans Pro" w:eastAsia="Source Sans Pro" w:hAnsi="Source Sans Pro" w:cs="Source Sans Pro"/>
          <w:u w:val="single"/>
        </w:rPr>
      </w:pPr>
      <w:bookmarkStart w:id="15" w:name="_Toc2044462054"/>
      <w:r w:rsidRPr="32E3CD63">
        <w:rPr>
          <w:rFonts w:ascii="Source Sans Pro" w:eastAsia="Source Sans Pro" w:hAnsi="Source Sans Pro" w:cs="Source Sans Pro"/>
          <w:u w:val="single"/>
        </w:rPr>
        <w:t>Materials Provided to ERC</w:t>
      </w:r>
      <w:r w:rsidR="6312D5BC" w:rsidRPr="32E3CD63">
        <w:rPr>
          <w:rFonts w:ascii="Source Sans Pro" w:eastAsia="Source Sans Pro" w:hAnsi="Source Sans Pro" w:cs="Source Sans Pro"/>
          <w:u w:val="single"/>
        </w:rPr>
        <w:t>/IRC</w:t>
      </w:r>
      <w:r w:rsidRPr="32E3CD63">
        <w:rPr>
          <w:rFonts w:ascii="Source Sans Pro" w:eastAsia="Source Sans Pro" w:hAnsi="Source Sans Pro" w:cs="Source Sans Pro"/>
          <w:u w:val="single"/>
        </w:rPr>
        <w:t xml:space="preserve"> Members</w:t>
      </w:r>
      <w:r w:rsidR="0AD8039F" w:rsidRPr="32E3CD63">
        <w:rPr>
          <w:rFonts w:ascii="Source Sans Pro" w:eastAsia="Source Sans Pro" w:hAnsi="Source Sans Pro" w:cs="Source Sans Pro"/>
          <w:u w:val="single"/>
        </w:rPr>
        <w:t>:</w:t>
      </w:r>
      <w:bookmarkEnd w:id="15"/>
    </w:p>
    <w:p w14:paraId="604C8F1B" w14:textId="6F446AC5" w:rsidR="7DCEC5B8" w:rsidRDefault="7DCEC5B8" w:rsidP="32E3CD63">
      <w:pPr>
        <w:rPr>
          <w:rFonts w:ascii="Source Sans Pro" w:eastAsia="Source Sans Pro" w:hAnsi="Source Sans Pro" w:cs="Source Sans Pro"/>
        </w:rPr>
      </w:pPr>
      <w:r w:rsidRPr="32E3CD63">
        <w:rPr>
          <w:rFonts w:ascii="Source Sans Pro" w:eastAsia="Source Sans Pro" w:hAnsi="Source Sans Pro" w:cs="Source Sans Pro"/>
        </w:rPr>
        <w:t xml:space="preserve">Units will send ERC/IRC members the following information 30 days prior to the visit: </w:t>
      </w:r>
    </w:p>
    <w:p w14:paraId="03CA3C08" w14:textId="4D30C091" w:rsidR="7DCEC5B8" w:rsidRDefault="32CE56E5" w:rsidP="32E3CD63">
      <w:pPr>
        <w:pStyle w:val="ListParagraph"/>
        <w:numPr>
          <w:ilvl w:val="0"/>
          <w:numId w:val="21"/>
        </w:numPr>
        <w:rPr>
          <w:rFonts w:ascii="Source Sans Pro" w:eastAsia="Source Sans Pro" w:hAnsi="Source Sans Pro" w:cs="Source Sans Pro"/>
        </w:rPr>
      </w:pPr>
      <w:r w:rsidRPr="630C0E4C">
        <w:rPr>
          <w:rFonts w:ascii="Source Sans Pro" w:eastAsia="Source Sans Pro" w:hAnsi="Source Sans Pro" w:cs="Source Sans Pro"/>
        </w:rPr>
        <w:t xml:space="preserve">Initial </w:t>
      </w:r>
      <w:r w:rsidR="7D362F8B" w:rsidRPr="630C0E4C">
        <w:rPr>
          <w:rFonts w:ascii="Source Sans Pro" w:eastAsia="Source Sans Pro" w:hAnsi="Source Sans Pro" w:cs="Source Sans Pro"/>
        </w:rPr>
        <w:t>v</w:t>
      </w:r>
      <w:r w:rsidR="7DCEC5B8" w:rsidRPr="630C0E4C">
        <w:rPr>
          <w:rFonts w:ascii="Source Sans Pro" w:eastAsia="Source Sans Pro" w:hAnsi="Source Sans Pro" w:cs="Source Sans Pro"/>
        </w:rPr>
        <w:t xml:space="preserve">isit </w:t>
      </w:r>
      <w:r w:rsidR="7FB7856D" w:rsidRPr="630C0E4C">
        <w:rPr>
          <w:rFonts w:ascii="Source Sans Pro" w:eastAsia="Source Sans Pro" w:hAnsi="Source Sans Pro" w:cs="Source Sans Pro"/>
        </w:rPr>
        <w:t>s</w:t>
      </w:r>
      <w:r w:rsidR="7DCEC5B8" w:rsidRPr="630C0E4C">
        <w:rPr>
          <w:rFonts w:ascii="Source Sans Pro" w:eastAsia="Source Sans Pro" w:hAnsi="Source Sans Pro" w:cs="Source Sans Pro"/>
        </w:rPr>
        <w:t xml:space="preserve">chedule </w:t>
      </w:r>
    </w:p>
    <w:p w14:paraId="30B37E7A" w14:textId="5CAB6AC6" w:rsidR="2828D9CF" w:rsidRDefault="2828D9CF" w:rsidP="32E3CD63">
      <w:pPr>
        <w:pStyle w:val="ListParagraph"/>
        <w:numPr>
          <w:ilvl w:val="0"/>
          <w:numId w:val="21"/>
        </w:numPr>
        <w:rPr>
          <w:rFonts w:ascii="Source Sans Pro" w:eastAsia="Source Sans Pro" w:hAnsi="Source Sans Pro" w:cs="Source Sans Pro"/>
        </w:rPr>
      </w:pPr>
      <w:r w:rsidRPr="32E3CD63">
        <w:rPr>
          <w:rFonts w:ascii="Source Sans Pro" w:eastAsia="Source Sans Pro" w:hAnsi="Source Sans Pro" w:cs="Source Sans Pro"/>
        </w:rPr>
        <w:t>List of ERC/IRC members names, emails, and short biographies</w:t>
      </w:r>
    </w:p>
    <w:p w14:paraId="110BE5A5" w14:textId="0174948C" w:rsidR="7EB65187" w:rsidRDefault="7EB65187" w:rsidP="32E3CD63">
      <w:pPr>
        <w:pStyle w:val="ListParagraph"/>
        <w:numPr>
          <w:ilvl w:val="0"/>
          <w:numId w:val="21"/>
        </w:numPr>
        <w:rPr>
          <w:rFonts w:ascii="Source Sans Pro" w:eastAsia="Source Sans Pro" w:hAnsi="Source Sans Pro" w:cs="Source Sans Pro"/>
        </w:rPr>
      </w:pPr>
      <w:r w:rsidRPr="630C0E4C">
        <w:rPr>
          <w:rFonts w:ascii="Source Sans Pro" w:eastAsia="Source Sans Pro" w:hAnsi="Source Sans Pro" w:cs="Source Sans Pro"/>
        </w:rPr>
        <w:lastRenderedPageBreak/>
        <w:t xml:space="preserve">A copy of the unit Self-Study Report and appendices </w:t>
      </w:r>
    </w:p>
    <w:p w14:paraId="28F3FD92" w14:textId="4312F4B5" w:rsidR="088520CD" w:rsidRDefault="088520CD" w:rsidP="630C0E4C">
      <w:pPr>
        <w:pStyle w:val="ListParagraph"/>
        <w:numPr>
          <w:ilvl w:val="0"/>
          <w:numId w:val="21"/>
        </w:numPr>
        <w:rPr>
          <w:rFonts w:ascii="Source Sans Pro" w:eastAsia="Source Sans Pro" w:hAnsi="Source Sans Pro" w:cs="Source Sans Pro"/>
        </w:rPr>
      </w:pPr>
      <w:r w:rsidRPr="630C0E4C">
        <w:rPr>
          <w:rFonts w:ascii="Source Sans Pro" w:eastAsia="Source Sans Pro" w:hAnsi="Source Sans Pro" w:cs="Source Sans Pro"/>
        </w:rPr>
        <w:t xml:space="preserve">Faculty CVs </w:t>
      </w:r>
    </w:p>
    <w:p w14:paraId="2DCAB0D1" w14:textId="56BDF200" w:rsidR="2E15BC23" w:rsidRDefault="5B53BFF1" w:rsidP="32E3CD63">
      <w:pPr>
        <w:pStyle w:val="ListParagraph"/>
        <w:numPr>
          <w:ilvl w:val="0"/>
          <w:numId w:val="21"/>
        </w:numPr>
        <w:rPr>
          <w:rFonts w:ascii="Source Sans Pro" w:eastAsia="Source Sans Pro" w:hAnsi="Source Sans Pro" w:cs="Source Sans Pro"/>
        </w:rPr>
      </w:pPr>
      <w:r w:rsidRPr="630C0E4C">
        <w:rPr>
          <w:rFonts w:ascii="Source Sans Pro" w:eastAsia="Source Sans Pro" w:hAnsi="Source Sans Pro" w:cs="Source Sans Pro"/>
        </w:rPr>
        <w:t>The</w:t>
      </w:r>
      <w:r w:rsidR="2E15BC23" w:rsidRPr="630C0E4C">
        <w:rPr>
          <w:rFonts w:ascii="Source Sans Pro" w:eastAsia="Source Sans Pro" w:hAnsi="Source Sans Pro" w:cs="Source Sans Pro"/>
        </w:rPr>
        <w:t xml:space="preserve"> External</w:t>
      </w:r>
      <w:r w:rsidR="4D68FCE8" w:rsidRPr="630C0E4C">
        <w:rPr>
          <w:rFonts w:ascii="Source Sans Pro" w:eastAsia="Source Sans Pro" w:hAnsi="Source Sans Pro" w:cs="Source Sans Pro"/>
        </w:rPr>
        <w:t xml:space="preserve"> or Internal</w:t>
      </w:r>
      <w:r w:rsidR="2E15BC23" w:rsidRPr="630C0E4C">
        <w:rPr>
          <w:rFonts w:ascii="Source Sans Pro" w:eastAsia="Source Sans Pro" w:hAnsi="Source Sans Pro" w:cs="Source Sans Pro"/>
        </w:rPr>
        <w:t xml:space="preserve"> Review Committee </w:t>
      </w:r>
      <w:r w:rsidR="10F009B8" w:rsidRPr="630C0E4C">
        <w:rPr>
          <w:rFonts w:ascii="Source Sans Pro" w:eastAsia="Source Sans Pro" w:hAnsi="Source Sans Pro" w:cs="Source Sans Pro"/>
        </w:rPr>
        <w:t xml:space="preserve">Visit and Report </w:t>
      </w:r>
      <w:r w:rsidR="2E15BC23" w:rsidRPr="630C0E4C">
        <w:rPr>
          <w:rFonts w:ascii="Source Sans Pro" w:eastAsia="Source Sans Pro" w:hAnsi="Source Sans Pro" w:cs="Source Sans Pro"/>
        </w:rPr>
        <w:t xml:space="preserve">Guidance </w:t>
      </w:r>
    </w:p>
    <w:p w14:paraId="73326AAB" w14:textId="6DD56F54" w:rsidR="513BE721" w:rsidRDefault="513BE721" w:rsidP="26DA4111">
      <w:pPr>
        <w:pStyle w:val="ListParagraph"/>
        <w:numPr>
          <w:ilvl w:val="1"/>
          <w:numId w:val="21"/>
        </w:numPr>
        <w:rPr>
          <w:rFonts w:ascii="Source Sans Pro" w:eastAsia="Source Sans Pro" w:hAnsi="Source Sans Pro" w:cs="Source Sans Pro"/>
        </w:rPr>
      </w:pPr>
      <w:hyperlink r:id="rId24">
        <w:r w:rsidRPr="26DA4111">
          <w:rPr>
            <w:rStyle w:val="Hyperlink"/>
            <w:rFonts w:ascii="Source Sans Pro" w:eastAsia="Source Sans Pro" w:hAnsi="Source Sans Pro" w:cs="Source Sans Pro"/>
          </w:rPr>
          <w:t>External Review Committee (ERC) Visit and Report Guidance</w:t>
        </w:r>
        <w:r w:rsidRPr="26DA4111">
          <w:rPr>
            <w:rStyle w:val="Hyperlink"/>
            <w:rFonts w:ascii="Source Sans Pro" w:eastAsia="Source Sans Pro" w:hAnsi="Source Sans Pro" w:cs="Source Sans Pro"/>
            <w:b/>
            <w:bCs/>
          </w:rPr>
          <w:t xml:space="preserve"> </w:t>
        </w:r>
      </w:hyperlink>
      <w:r w:rsidRPr="26DA4111">
        <w:rPr>
          <w:rFonts w:ascii="Source Sans Pro" w:eastAsia="Source Sans Pro" w:hAnsi="Source Sans Pro" w:cs="Source Sans Pro"/>
          <w:i/>
          <w:iCs/>
          <w:color w:val="000000" w:themeColor="text1"/>
        </w:rPr>
        <w:t>for reviewers</w:t>
      </w:r>
      <w:r w:rsidRPr="26DA4111">
        <w:rPr>
          <w:rFonts w:ascii="Source Sans Pro" w:eastAsia="Source Sans Pro" w:hAnsi="Source Sans Pro" w:cs="Source Sans Pro"/>
          <w:b/>
          <w:bCs/>
          <w:color w:val="000000" w:themeColor="text1"/>
        </w:rPr>
        <w:t xml:space="preserve"> </w:t>
      </w:r>
      <w:r w:rsidRPr="26DA4111">
        <w:rPr>
          <w:rFonts w:ascii="Source Sans Pro" w:eastAsia="Source Sans Pro" w:hAnsi="Source Sans Pro" w:cs="Source Sans Pro"/>
          <w:color w:val="000000" w:themeColor="text1"/>
        </w:rPr>
        <w:t>2025-2026</w:t>
      </w:r>
      <w:r w:rsidRPr="26DA4111">
        <w:rPr>
          <w:rFonts w:ascii="Source Sans Pro" w:eastAsia="Source Sans Pro" w:hAnsi="Source Sans Pro" w:cs="Source Sans Pro"/>
        </w:rPr>
        <w:t xml:space="preserve"> </w:t>
      </w:r>
    </w:p>
    <w:p w14:paraId="26CE2A02" w14:textId="36946C88" w:rsidR="58D64270" w:rsidRDefault="58D64270" w:rsidP="26DA4111">
      <w:pPr>
        <w:pStyle w:val="ListParagraph"/>
        <w:numPr>
          <w:ilvl w:val="1"/>
          <w:numId w:val="21"/>
        </w:numPr>
        <w:rPr>
          <w:rFonts w:ascii="Source Sans Pro" w:eastAsia="Source Sans Pro" w:hAnsi="Source Sans Pro" w:cs="Source Sans Pro"/>
        </w:rPr>
      </w:pPr>
      <w:hyperlink r:id="rId25">
        <w:r w:rsidRPr="26DA4111">
          <w:rPr>
            <w:rStyle w:val="Hyperlink"/>
            <w:rFonts w:ascii="Source Sans Pro" w:eastAsia="Source Sans Pro" w:hAnsi="Source Sans Pro" w:cs="Source Sans Pro"/>
          </w:rPr>
          <w:t>Internal Review Committee (IRC) Visit and Report Guidance</w:t>
        </w:r>
      </w:hyperlink>
      <w:r w:rsidRPr="26DA4111">
        <w:rPr>
          <w:rFonts w:ascii="Source Sans Pro" w:eastAsia="Source Sans Pro" w:hAnsi="Source Sans Pro" w:cs="Source Sans Pro"/>
          <w:b/>
          <w:bCs/>
          <w:color w:val="000000" w:themeColor="text1"/>
        </w:rPr>
        <w:t xml:space="preserve"> </w:t>
      </w:r>
      <w:r w:rsidRPr="26DA4111">
        <w:rPr>
          <w:rFonts w:ascii="Source Sans Pro" w:eastAsia="Source Sans Pro" w:hAnsi="Source Sans Pro" w:cs="Source Sans Pro"/>
        </w:rPr>
        <w:t xml:space="preserve"> </w:t>
      </w:r>
      <w:r w:rsidRPr="26DA4111">
        <w:rPr>
          <w:rFonts w:ascii="Source Sans Pro" w:eastAsia="Source Sans Pro" w:hAnsi="Source Sans Pro" w:cs="Source Sans Pro"/>
          <w:i/>
          <w:iCs/>
          <w:color w:val="000000" w:themeColor="text1"/>
        </w:rPr>
        <w:t>for reviewers</w:t>
      </w:r>
      <w:r w:rsidRPr="26DA4111">
        <w:rPr>
          <w:rFonts w:ascii="Source Sans Pro" w:eastAsia="Source Sans Pro" w:hAnsi="Source Sans Pro" w:cs="Source Sans Pro"/>
          <w:b/>
          <w:bCs/>
          <w:color w:val="000000" w:themeColor="text1"/>
        </w:rPr>
        <w:t xml:space="preserve"> </w:t>
      </w:r>
      <w:r w:rsidRPr="26DA4111">
        <w:rPr>
          <w:rFonts w:ascii="Source Sans Pro" w:eastAsia="Source Sans Pro" w:hAnsi="Source Sans Pro" w:cs="Source Sans Pro"/>
          <w:color w:val="000000" w:themeColor="text1"/>
        </w:rPr>
        <w:t>2025-2026</w:t>
      </w:r>
    </w:p>
    <w:p w14:paraId="2F31B39A" w14:textId="51D578A8" w:rsidR="4D03B071" w:rsidRDefault="4D03B071" w:rsidP="32E3CD63">
      <w:pPr>
        <w:pStyle w:val="Heading2"/>
        <w:rPr>
          <w:rFonts w:ascii="Source Sans Pro" w:eastAsia="Source Sans Pro" w:hAnsi="Source Sans Pro" w:cs="Source Sans Pro"/>
          <w:b/>
          <w:bCs/>
          <w:u w:val="single"/>
        </w:rPr>
      </w:pPr>
      <w:bookmarkStart w:id="16" w:name="_Toc111553492"/>
      <w:r w:rsidRPr="32E3CD63">
        <w:rPr>
          <w:rFonts w:ascii="Source Sans Pro" w:eastAsia="Source Sans Pro" w:hAnsi="Source Sans Pro" w:cs="Source Sans Pro"/>
          <w:u w:val="single"/>
        </w:rPr>
        <w:t>Pre-Visit Check</w:t>
      </w:r>
      <w:r w:rsidR="0F272569" w:rsidRPr="32E3CD63">
        <w:rPr>
          <w:rFonts w:ascii="Source Sans Pro" w:eastAsia="Source Sans Pro" w:hAnsi="Source Sans Pro" w:cs="Source Sans Pro"/>
          <w:u w:val="single"/>
        </w:rPr>
        <w:t>-</w:t>
      </w:r>
      <w:r w:rsidRPr="32E3CD63">
        <w:rPr>
          <w:rFonts w:ascii="Source Sans Pro" w:eastAsia="Source Sans Pro" w:hAnsi="Source Sans Pro" w:cs="Source Sans Pro"/>
          <w:u w:val="single"/>
        </w:rPr>
        <w:t>In with ERC</w:t>
      </w:r>
      <w:r w:rsidR="4E8095BA" w:rsidRPr="32E3CD63">
        <w:rPr>
          <w:rFonts w:ascii="Source Sans Pro" w:eastAsia="Source Sans Pro" w:hAnsi="Source Sans Pro" w:cs="Source Sans Pro"/>
          <w:u w:val="single"/>
        </w:rPr>
        <w:t>/IRC</w:t>
      </w:r>
      <w:r w:rsidRPr="32E3CD63">
        <w:rPr>
          <w:rFonts w:ascii="Source Sans Pro" w:eastAsia="Source Sans Pro" w:hAnsi="Source Sans Pro" w:cs="Source Sans Pro"/>
          <w:u w:val="single"/>
        </w:rPr>
        <w:t xml:space="preserve"> Members</w:t>
      </w:r>
      <w:r w:rsidR="46D70C3D" w:rsidRPr="32E3CD63">
        <w:rPr>
          <w:rFonts w:ascii="Source Sans Pro" w:eastAsia="Source Sans Pro" w:hAnsi="Source Sans Pro" w:cs="Source Sans Pro"/>
          <w:u w:val="single"/>
        </w:rPr>
        <w:t>:</w:t>
      </w:r>
      <w:bookmarkEnd w:id="16"/>
    </w:p>
    <w:p w14:paraId="7A229B02" w14:textId="456CF334" w:rsidR="4D03B071" w:rsidRDefault="4D03B071" w:rsidP="32E3CD63">
      <w:pPr>
        <w:rPr>
          <w:rFonts w:ascii="Source Sans Pro" w:eastAsia="Source Sans Pro" w:hAnsi="Source Sans Pro" w:cs="Source Sans Pro"/>
          <w:b/>
          <w:bCs/>
          <w:u w:val="single"/>
        </w:rPr>
      </w:pPr>
      <w:r w:rsidRPr="32E3CD63">
        <w:rPr>
          <w:rFonts w:ascii="Source Sans Pro" w:eastAsia="Source Sans Pro" w:hAnsi="Source Sans Pro" w:cs="Source Sans Pro"/>
        </w:rPr>
        <w:t>The unit should schedule a pre-visit check in with ERC</w:t>
      </w:r>
      <w:r w:rsidR="0FF78B5D" w:rsidRPr="32E3CD63">
        <w:rPr>
          <w:rFonts w:ascii="Source Sans Pro" w:eastAsia="Source Sans Pro" w:hAnsi="Source Sans Pro" w:cs="Source Sans Pro"/>
        </w:rPr>
        <w:t>/IRC</w:t>
      </w:r>
      <w:r w:rsidRPr="32E3CD63">
        <w:rPr>
          <w:rFonts w:ascii="Source Sans Pro" w:eastAsia="Source Sans Pro" w:hAnsi="Source Sans Pro" w:cs="Source Sans Pro"/>
        </w:rPr>
        <w:t xml:space="preserve"> meeting to discuss the following: </w:t>
      </w:r>
    </w:p>
    <w:p w14:paraId="515D5B66" w14:textId="5AC12FD2" w:rsidR="4D03B071" w:rsidRDefault="4D03B071" w:rsidP="32E3CD63">
      <w:pPr>
        <w:pStyle w:val="ListParagraph"/>
        <w:numPr>
          <w:ilvl w:val="0"/>
          <w:numId w:val="18"/>
        </w:numPr>
        <w:rPr>
          <w:rFonts w:ascii="Source Sans Pro" w:eastAsia="Source Sans Pro" w:hAnsi="Source Sans Pro" w:cs="Source Sans Pro"/>
        </w:rPr>
      </w:pPr>
      <w:r w:rsidRPr="32E3CD63">
        <w:rPr>
          <w:rFonts w:ascii="Source Sans Pro" w:eastAsia="Source Sans Pro" w:hAnsi="Source Sans Pro" w:cs="Source Sans Pro"/>
        </w:rPr>
        <w:t>Review the visit schedule and make changes as requested</w:t>
      </w:r>
    </w:p>
    <w:p w14:paraId="1D6141D6" w14:textId="23B1A106" w:rsidR="4D03B071" w:rsidRDefault="4D03B071" w:rsidP="32E3CD63">
      <w:pPr>
        <w:pStyle w:val="ListParagraph"/>
        <w:numPr>
          <w:ilvl w:val="0"/>
          <w:numId w:val="18"/>
        </w:numPr>
        <w:rPr>
          <w:rFonts w:ascii="Source Sans Pro" w:eastAsia="Source Sans Pro" w:hAnsi="Source Sans Pro" w:cs="Source Sans Pro"/>
        </w:rPr>
      </w:pPr>
      <w:r w:rsidRPr="32E3CD63">
        <w:rPr>
          <w:rFonts w:ascii="Source Sans Pro" w:eastAsia="Source Sans Pro" w:hAnsi="Source Sans Pro" w:cs="Source Sans Pro"/>
        </w:rPr>
        <w:t>Discuss additional materials ERC</w:t>
      </w:r>
      <w:r w:rsidR="61AD52C3" w:rsidRPr="32E3CD63">
        <w:rPr>
          <w:rFonts w:ascii="Source Sans Pro" w:eastAsia="Source Sans Pro" w:hAnsi="Source Sans Pro" w:cs="Source Sans Pro"/>
        </w:rPr>
        <w:t>/IRC</w:t>
      </w:r>
      <w:r w:rsidRPr="32E3CD63">
        <w:rPr>
          <w:rFonts w:ascii="Source Sans Pro" w:eastAsia="Source Sans Pro" w:hAnsi="Source Sans Pro" w:cs="Source Sans Pro"/>
        </w:rPr>
        <w:t xml:space="preserve"> members would like provided during the visit</w:t>
      </w:r>
    </w:p>
    <w:p w14:paraId="4DF3EA5E" w14:textId="00A352C3" w:rsidR="4D03B071" w:rsidRDefault="4D03B071" w:rsidP="32E3CD63">
      <w:pPr>
        <w:pStyle w:val="ListParagraph"/>
        <w:numPr>
          <w:ilvl w:val="0"/>
          <w:numId w:val="18"/>
        </w:numPr>
        <w:rPr>
          <w:rFonts w:ascii="Source Sans Pro" w:eastAsia="Source Sans Pro" w:hAnsi="Source Sans Pro" w:cs="Source Sans Pro"/>
        </w:rPr>
      </w:pPr>
      <w:r w:rsidRPr="32E3CD63">
        <w:rPr>
          <w:rFonts w:ascii="Source Sans Pro" w:eastAsia="Source Sans Pro" w:hAnsi="Source Sans Pro" w:cs="Source Sans Pro"/>
        </w:rPr>
        <w:t>Discuss and confirm the welcome dinner and other logistics as needed</w:t>
      </w:r>
    </w:p>
    <w:p w14:paraId="15B6ADC2" w14:textId="051B8A28" w:rsidR="26E1B0ED" w:rsidRDefault="1A9E8840" w:rsidP="32E3CD63">
      <w:pPr>
        <w:pStyle w:val="Heading2"/>
        <w:rPr>
          <w:rFonts w:ascii="Source Sans Pro" w:eastAsia="Source Sans Pro" w:hAnsi="Source Sans Pro" w:cs="Source Sans Pro"/>
          <w:b/>
          <w:bCs/>
          <w:u w:val="single"/>
        </w:rPr>
      </w:pPr>
      <w:bookmarkStart w:id="17" w:name="_Toc1031343469"/>
      <w:r w:rsidRPr="32E3CD63">
        <w:rPr>
          <w:rFonts w:ascii="Source Sans Pro" w:eastAsia="Source Sans Pro" w:hAnsi="Source Sans Pro" w:cs="Source Sans Pro"/>
          <w:u w:val="single"/>
        </w:rPr>
        <w:t xml:space="preserve">General </w:t>
      </w:r>
      <w:r w:rsidR="26E1B0ED" w:rsidRPr="32E3CD63">
        <w:rPr>
          <w:rFonts w:ascii="Source Sans Pro" w:eastAsia="Source Sans Pro" w:hAnsi="Source Sans Pro" w:cs="Source Sans Pro"/>
          <w:u w:val="single"/>
        </w:rPr>
        <w:t>Communications About the Visit</w:t>
      </w:r>
      <w:r w:rsidR="25A4BD80" w:rsidRPr="32E3CD63">
        <w:rPr>
          <w:rFonts w:ascii="Source Sans Pro" w:eastAsia="Source Sans Pro" w:hAnsi="Source Sans Pro" w:cs="Source Sans Pro"/>
          <w:u w:val="single"/>
        </w:rPr>
        <w:t>:</w:t>
      </w:r>
      <w:bookmarkEnd w:id="17"/>
    </w:p>
    <w:p w14:paraId="5418A3A3" w14:textId="510B868E" w:rsidR="1437F1DC" w:rsidRDefault="1437F1DC" w:rsidP="32E3CD63">
      <w:pPr>
        <w:rPr>
          <w:rFonts w:ascii="Source Sans Pro" w:eastAsia="Source Sans Pro" w:hAnsi="Source Sans Pro" w:cs="Source Sans Pro"/>
        </w:rPr>
      </w:pPr>
      <w:r w:rsidRPr="32E3CD63">
        <w:rPr>
          <w:rFonts w:ascii="Source Sans Pro" w:eastAsia="Source Sans Pro" w:hAnsi="Source Sans Pro" w:cs="Source Sans Pro"/>
        </w:rPr>
        <w:t>Units are responsible for communicating with ERC</w:t>
      </w:r>
      <w:r w:rsidR="2EFC40BA" w:rsidRPr="32E3CD63">
        <w:rPr>
          <w:rFonts w:ascii="Source Sans Pro" w:eastAsia="Source Sans Pro" w:hAnsi="Source Sans Pro" w:cs="Source Sans Pro"/>
        </w:rPr>
        <w:t>/IRC</w:t>
      </w:r>
      <w:r w:rsidRPr="32E3CD63">
        <w:rPr>
          <w:rFonts w:ascii="Source Sans Pro" w:eastAsia="Source Sans Pro" w:hAnsi="Source Sans Pro" w:cs="Source Sans Pro"/>
        </w:rPr>
        <w:t xml:space="preserve"> members about the visit. </w:t>
      </w:r>
      <w:r w:rsidR="0C87F424" w:rsidRPr="32E3CD63">
        <w:rPr>
          <w:rFonts w:ascii="Source Sans Pro" w:eastAsia="Source Sans Pro" w:hAnsi="Source Sans Pro" w:cs="Source Sans Pro"/>
        </w:rPr>
        <w:t>Ensure that your ERC</w:t>
      </w:r>
      <w:r w:rsidR="59FD700D" w:rsidRPr="32E3CD63">
        <w:rPr>
          <w:rFonts w:ascii="Source Sans Pro" w:eastAsia="Source Sans Pro" w:hAnsi="Source Sans Pro" w:cs="Source Sans Pro"/>
        </w:rPr>
        <w:t>/IRC</w:t>
      </w:r>
      <w:r w:rsidR="0C87F424" w:rsidRPr="32E3CD63">
        <w:rPr>
          <w:rFonts w:ascii="Source Sans Pro" w:eastAsia="Source Sans Pro" w:hAnsi="Source Sans Pro" w:cs="Source Sans Pro"/>
        </w:rPr>
        <w:t xml:space="preserve"> members feel aware and supported during the visit planning process. </w:t>
      </w:r>
    </w:p>
    <w:p w14:paraId="71944D5A" w14:textId="69BDD5CE" w:rsidR="091A63E7" w:rsidRDefault="091A63E7" w:rsidP="32E3CD63">
      <w:pPr>
        <w:pStyle w:val="Heading1"/>
        <w:rPr>
          <w:rFonts w:ascii="Source Sans Pro" w:eastAsia="Source Sans Pro" w:hAnsi="Source Sans Pro" w:cs="Source Sans Pro"/>
        </w:rPr>
      </w:pPr>
      <w:bookmarkStart w:id="18" w:name="_Toc338824791"/>
      <w:r w:rsidRPr="32E3CD63">
        <w:rPr>
          <w:rFonts w:ascii="Source Sans Pro" w:eastAsia="Source Sans Pro" w:hAnsi="Source Sans Pro" w:cs="Source Sans Pro"/>
        </w:rPr>
        <w:t>Part 2. During the Visit</w:t>
      </w:r>
      <w:bookmarkEnd w:id="18"/>
    </w:p>
    <w:p w14:paraId="6E05C80D" w14:textId="2D51D371" w:rsidR="009B4178" w:rsidRDefault="2BC19DB9" w:rsidP="32E3CD63">
      <w:pPr>
        <w:rPr>
          <w:rFonts w:ascii="Source Sans Pro" w:eastAsia="Source Sans Pro" w:hAnsi="Source Sans Pro" w:cs="Source Sans Pro"/>
        </w:rPr>
      </w:pPr>
      <w:r w:rsidRPr="32E3CD63">
        <w:rPr>
          <w:rFonts w:ascii="Source Sans Pro" w:eastAsia="Source Sans Pro" w:hAnsi="Source Sans Pro" w:cs="Source Sans Pro"/>
        </w:rPr>
        <w:t>During the visit, units should provide a</w:t>
      </w:r>
      <w:r w:rsidR="54463454" w:rsidRPr="32E3CD63">
        <w:rPr>
          <w:rFonts w:ascii="Source Sans Pro" w:eastAsia="Source Sans Pro" w:hAnsi="Source Sans Pro" w:cs="Source Sans Pro"/>
        </w:rPr>
        <w:t xml:space="preserve"> </w:t>
      </w:r>
      <w:r w:rsidRPr="32E3CD63">
        <w:rPr>
          <w:rFonts w:ascii="Source Sans Pro" w:eastAsia="Source Sans Pro" w:hAnsi="Source Sans Pro" w:cs="Source Sans Pro"/>
        </w:rPr>
        <w:t>welcoming and supportive experience for ERC/IRC members. The use the following tips as guidance for the visit:</w:t>
      </w:r>
    </w:p>
    <w:p w14:paraId="344F5A84" w14:textId="328E04B4" w:rsidR="009B4178" w:rsidRDefault="2BC19DB9" w:rsidP="32E3CD63">
      <w:pPr>
        <w:pStyle w:val="ListParagraph"/>
        <w:numPr>
          <w:ilvl w:val="0"/>
          <w:numId w:val="15"/>
        </w:numPr>
        <w:rPr>
          <w:rFonts w:ascii="Source Sans Pro" w:eastAsia="Source Sans Pro" w:hAnsi="Source Sans Pro" w:cs="Source Sans Pro"/>
        </w:rPr>
      </w:pPr>
      <w:r w:rsidRPr="32E3CD63">
        <w:rPr>
          <w:rFonts w:ascii="Source Sans Pro" w:eastAsia="Source Sans Pro" w:hAnsi="Source Sans Pro" w:cs="Source Sans Pro"/>
        </w:rPr>
        <w:t xml:space="preserve">Ensure ERC/IRC members </w:t>
      </w:r>
      <w:r w:rsidR="58C69A22" w:rsidRPr="32E3CD63">
        <w:rPr>
          <w:rFonts w:ascii="Source Sans Pro" w:eastAsia="Source Sans Pro" w:hAnsi="Source Sans Pro" w:cs="Source Sans Pro"/>
        </w:rPr>
        <w:t xml:space="preserve">always have access to the unit liaison. </w:t>
      </w:r>
    </w:p>
    <w:p w14:paraId="282C76EF" w14:textId="521CEE9A" w:rsidR="009B4178" w:rsidRDefault="41E808AA" w:rsidP="32E3CD63">
      <w:pPr>
        <w:pStyle w:val="ListParagraph"/>
        <w:numPr>
          <w:ilvl w:val="0"/>
          <w:numId w:val="15"/>
        </w:numPr>
        <w:rPr>
          <w:rFonts w:ascii="Source Sans Pro" w:eastAsia="Source Sans Pro" w:hAnsi="Source Sans Pro" w:cs="Source Sans Pro"/>
        </w:rPr>
      </w:pPr>
      <w:r w:rsidRPr="32E3CD63">
        <w:rPr>
          <w:rFonts w:ascii="Source Sans Pro" w:eastAsia="Source Sans Pro" w:hAnsi="Source Sans Pro" w:cs="Source Sans Pro"/>
        </w:rPr>
        <w:t xml:space="preserve">Plan and invite ERC/IRC members to dinner with leadership (include directions). </w:t>
      </w:r>
    </w:p>
    <w:p w14:paraId="1F4BED2B" w14:textId="26DABBAE" w:rsidR="009B4178" w:rsidRDefault="2BC19DB9" w:rsidP="32E3CD63">
      <w:pPr>
        <w:pStyle w:val="ListParagraph"/>
        <w:numPr>
          <w:ilvl w:val="0"/>
          <w:numId w:val="15"/>
        </w:numPr>
        <w:rPr>
          <w:rFonts w:ascii="Source Sans Pro" w:eastAsia="Source Sans Pro" w:hAnsi="Source Sans Pro" w:cs="Source Sans Pro"/>
        </w:rPr>
      </w:pPr>
      <w:r w:rsidRPr="32E3CD63">
        <w:rPr>
          <w:rFonts w:ascii="Source Sans Pro" w:eastAsia="Source Sans Pro" w:hAnsi="Source Sans Pro" w:cs="Source Sans Pro"/>
        </w:rPr>
        <w:t xml:space="preserve">Designate a morning drop-off </w:t>
      </w:r>
      <w:r w:rsidR="70CD194E" w:rsidRPr="32E3CD63">
        <w:rPr>
          <w:rFonts w:ascii="Source Sans Pro" w:eastAsia="Source Sans Pro" w:hAnsi="Source Sans Pro" w:cs="Source Sans Pro"/>
        </w:rPr>
        <w:t xml:space="preserve">time and </w:t>
      </w:r>
      <w:r w:rsidRPr="32E3CD63">
        <w:rPr>
          <w:rFonts w:ascii="Source Sans Pro" w:eastAsia="Source Sans Pro" w:hAnsi="Source Sans Pro" w:cs="Source Sans Pro"/>
        </w:rPr>
        <w:t xml:space="preserve">location </w:t>
      </w:r>
      <w:r w:rsidR="0E403EF7" w:rsidRPr="32E3CD63">
        <w:rPr>
          <w:rFonts w:ascii="Source Sans Pro" w:eastAsia="Source Sans Pro" w:hAnsi="Source Sans Pro" w:cs="Source Sans Pro"/>
        </w:rPr>
        <w:t>to</w:t>
      </w:r>
      <w:r w:rsidRPr="32E3CD63">
        <w:rPr>
          <w:rFonts w:ascii="Source Sans Pro" w:eastAsia="Source Sans Pro" w:hAnsi="Source Sans Pro" w:cs="Source Sans Pro"/>
        </w:rPr>
        <w:t xml:space="preserve"> meet</w:t>
      </w:r>
      <w:r w:rsidR="7B926524" w:rsidRPr="32E3CD63">
        <w:rPr>
          <w:rFonts w:ascii="Source Sans Pro" w:eastAsia="Source Sans Pro" w:hAnsi="Source Sans Pro" w:cs="Source Sans Pro"/>
        </w:rPr>
        <w:t xml:space="preserve"> and greet</w:t>
      </w:r>
      <w:r w:rsidRPr="32E3CD63">
        <w:rPr>
          <w:rFonts w:ascii="Source Sans Pro" w:eastAsia="Source Sans Pro" w:hAnsi="Source Sans Pro" w:cs="Source Sans Pro"/>
        </w:rPr>
        <w:t xml:space="preserve"> ERC members</w:t>
      </w:r>
      <w:r w:rsidR="1104E8F0" w:rsidRPr="32E3CD63">
        <w:rPr>
          <w:rFonts w:ascii="Source Sans Pro" w:eastAsia="Source Sans Pro" w:hAnsi="Source Sans Pro" w:cs="Source Sans Pro"/>
        </w:rPr>
        <w:t>.</w:t>
      </w:r>
    </w:p>
    <w:p w14:paraId="423DC5EF" w14:textId="0DCD8BA0" w:rsidR="009B4178" w:rsidRDefault="731F880F" w:rsidP="32E3CD63">
      <w:pPr>
        <w:pStyle w:val="ListParagraph"/>
        <w:numPr>
          <w:ilvl w:val="0"/>
          <w:numId w:val="15"/>
        </w:numPr>
        <w:rPr>
          <w:rFonts w:ascii="Source Sans Pro" w:eastAsia="Source Sans Pro" w:hAnsi="Source Sans Pro" w:cs="Source Sans Pro"/>
        </w:rPr>
      </w:pPr>
      <w:r w:rsidRPr="32E3CD63">
        <w:rPr>
          <w:rFonts w:ascii="Source Sans Pro" w:eastAsia="Source Sans Pro" w:hAnsi="Source Sans Pro" w:cs="Source Sans Pro"/>
        </w:rPr>
        <w:t>Provide a person to lead ERC members to different meeting locations</w:t>
      </w:r>
      <w:r w:rsidR="1274CD27" w:rsidRPr="32E3CD63">
        <w:rPr>
          <w:rFonts w:ascii="Source Sans Pro" w:eastAsia="Source Sans Pro" w:hAnsi="Source Sans Pro" w:cs="Source Sans Pro"/>
        </w:rPr>
        <w:t>.</w:t>
      </w:r>
    </w:p>
    <w:p w14:paraId="77B58AF9" w14:textId="39C644DF" w:rsidR="009B4178" w:rsidRDefault="731F880F" w:rsidP="32E3CD63">
      <w:pPr>
        <w:pStyle w:val="ListParagraph"/>
        <w:numPr>
          <w:ilvl w:val="0"/>
          <w:numId w:val="15"/>
        </w:numPr>
        <w:rPr>
          <w:rFonts w:ascii="Source Sans Pro" w:eastAsia="Source Sans Pro" w:hAnsi="Source Sans Pro" w:cs="Source Sans Pro"/>
        </w:rPr>
      </w:pPr>
      <w:r w:rsidRPr="32E3CD63">
        <w:rPr>
          <w:rFonts w:ascii="Source Sans Pro" w:eastAsia="Source Sans Pro" w:hAnsi="Source Sans Pro" w:cs="Source Sans Pro"/>
        </w:rPr>
        <w:t xml:space="preserve">Provide recommendations for local food </w:t>
      </w:r>
      <w:r w:rsidR="16E5A9E5" w:rsidRPr="32E3CD63">
        <w:rPr>
          <w:rFonts w:ascii="Source Sans Pro" w:eastAsia="Source Sans Pro" w:hAnsi="Source Sans Pro" w:cs="Source Sans Pro"/>
        </w:rPr>
        <w:t xml:space="preserve">options for lunch and dinner (outside of the unit scheduled dinner). </w:t>
      </w:r>
    </w:p>
    <w:p w14:paraId="416712A2" w14:textId="4BE4F486" w:rsidR="009B4178" w:rsidRDefault="731F880F" w:rsidP="32E3CD63">
      <w:pPr>
        <w:pStyle w:val="ListParagraph"/>
        <w:numPr>
          <w:ilvl w:val="0"/>
          <w:numId w:val="15"/>
        </w:numPr>
        <w:rPr>
          <w:rFonts w:ascii="Source Sans Pro" w:eastAsia="Source Sans Pro" w:hAnsi="Source Sans Pro" w:cs="Source Sans Pro"/>
        </w:rPr>
      </w:pPr>
      <w:r w:rsidRPr="32E3CD63">
        <w:rPr>
          <w:rFonts w:ascii="Source Sans Pro" w:eastAsia="Source Sans Pro" w:hAnsi="Source Sans Pro" w:cs="Source Sans Pro"/>
        </w:rPr>
        <w:t xml:space="preserve">Ensure the ERC/IRC “home-base” room is welcoming and has refreshments and snacks. </w:t>
      </w:r>
    </w:p>
    <w:p w14:paraId="203EF98C" w14:textId="7E3D7C9A" w:rsidR="009B4178" w:rsidRDefault="2DE9CE79" w:rsidP="32E3CD63">
      <w:pPr>
        <w:pStyle w:val="ListParagraph"/>
        <w:numPr>
          <w:ilvl w:val="0"/>
          <w:numId w:val="15"/>
        </w:numPr>
        <w:rPr>
          <w:rFonts w:ascii="Source Sans Pro" w:eastAsia="Source Sans Pro" w:hAnsi="Source Sans Pro" w:cs="Source Sans Pro"/>
        </w:rPr>
      </w:pPr>
      <w:r w:rsidRPr="32E3CD63">
        <w:rPr>
          <w:rFonts w:ascii="Source Sans Pro" w:eastAsia="Source Sans Pro" w:hAnsi="Source Sans Pro" w:cs="Source Sans Pro"/>
        </w:rPr>
        <w:t xml:space="preserve">Ensure dietary needs are considered and met. </w:t>
      </w:r>
    </w:p>
    <w:p w14:paraId="6E270035" w14:textId="0A9003DA" w:rsidR="009B4178" w:rsidRDefault="731F880F" w:rsidP="32E3CD63">
      <w:pPr>
        <w:pStyle w:val="ListParagraph"/>
        <w:numPr>
          <w:ilvl w:val="0"/>
          <w:numId w:val="15"/>
        </w:numPr>
        <w:rPr>
          <w:rFonts w:ascii="Source Sans Pro" w:eastAsia="Source Sans Pro" w:hAnsi="Source Sans Pro" w:cs="Source Sans Pro"/>
        </w:rPr>
      </w:pPr>
      <w:r w:rsidRPr="32E3CD63">
        <w:rPr>
          <w:rFonts w:ascii="Source Sans Pro" w:eastAsia="Source Sans Pro" w:hAnsi="Source Sans Pro" w:cs="Source Sans Pro"/>
        </w:rPr>
        <w:t xml:space="preserve">Be prepared to make last-minute schedule changes or provide documents as needed/requested. </w:t>
      </w:r>
    </w:p>
    <w:p w14:paraId="0BEB8502" w14:textId="56A765A2" w:rsidR="009B4178" w:rsidRDefault="009B4178" w:rsidP="32E3CD63">
      <w:pPr>
        <w:pStyle w:val="Heading1"/>
        <w:rPr>
          <w:rFonts w:ascii="Source Sans Pro" w:eastAsia="Source Sans Pro" w:hAnsi="Source Sans Pro" w:cs="Source Sans Pro"/>
        </w:rPr>
      </w:pPr>
      <w:bookmarkStart w:id="19" w:name="_Toc1713704697"/>
      <w:r w:rsidRPr="32E3CD63">
        <w:rPr>
          <w:rFonts w:ascii="Source Sans Pro" w:eastAsia="Source Sans Pro" w:hAnsi="Source Sans Pro" w:cs="Source Sans Pro"/>
        </w:rPr>
        <w:t>Part 3. After the Visit</w:t>
      </w:r>
      <w:bookmarkEnd w:id="19"/>
      <w:r w:rsidRPr="32E3CD63">
        <w:rPr>
          <w:rFonts w:ascii="Source Sans Pro" w:eastAsia="Source Sans Pro" w:hAnsi="Source Sans Pro" w:cs="Source Sans Pro"/>
        </w:rPr>
        <w:t xml:space="preserve"> </w:t>
      </w:r>
    </w:p>
    <w:p w14:paraId="785CD730" w14:textId="34FC96F6" w:rsidR="009B4178" w:rsidRDefault="006627CC" w:rsidP="32E3CD63">
      <w:pPr>
        <w:pStyle w:val="Heading2"/>
        <w:rPr>
          <w:rFonts w:ascii="Source Sans Pro" w:eastAsia="Source Sans Pro" w:hAnsi="Source Sans Pro" w:cs="Source Sans Pro"/>
          <w:u w:val="single"/>
        </w:rPr>
      </w:pPr>
      <w:bookmarkStart w:id="20" w:name="_Toc994518847"/>
      <w:r w:rsidRPr="32E3CD63">
        <w:rPr>
          <w:rFonts w:ascii="Source Sans Pro" w:eastAsia="Source Sans Pro" w:hAnsi="Source Sans Pro" w:cs="Source Sans Pro"/>
          <w:u w:val="single"/>
        </w:rPr>
        <w:t>External</w:t>
      </w:r>
      <w:r w:rsidR="6FA64BFA" w:rsidRPr="32E3CD63">
        <w:rPr>
          <w:rFonts w:ascii="Source Sans Pro" w:eastAsia="Source Sans Pro" w:hAnsi="Source Sans Pro" w:cs="Source Sans Pro"/>
          <w:u w:val="single"/>
        </w:rPr>
        <w:t>/Internal</w:t>
      </w:r>
      <w:r w:rsidRPr="32E3CD63">
        <w:rPr>
          <w:rFonts w:ascii="Source Sans Pro" w:eastAsia="Source Sans Pro" w:hAnsi="Source Sans Pro" w:cs="Source Sans Pro"/>
          <w:u w:val="single"/>
        </w:rPr>
        <w:t xml:space="preserve"> Review Committee Report</w:t>
      </w:r>
      <w:r w:rsidR="2342224D" w:rsidRPr="32E3CD63">
        <w:rPr>
          <w:rFonts w:ascii="Source Sans Pro" w:eastAsia="Source Sans Pro" w:hAnsi="Source Sans Pro" w:cs="Source Sans Pro"/>
          <w:u w:val="single"/>
        </w:rPr>
        <w:t>:</w:t>
      </w:r>
      <w:bookmarkEnd w:id="20"/>
    </w:p>
    <w:p w14:paraId="693D76DE" w14:textId="34218190" w:rsidR="252734CD" w:rsidRDefault="252734CD" w:rsidP="32E3CD63">
      <w:pPr>
        <w:rPr>
          <w:rFonts w:ascii="Source Sans Pro" w:eastAsia="Source Sans Pro" w:hAnsi="Source Sans Pro" w:cs="Source Sans Pro"/>
        </w:rPr>
      </w:pPr>
      <w:r w:rsidRPr="630C0E4C">
        <w:rPr>
          <w:rFonts w:ascii="Source Sans Pro" w:eastAsia="Source Sans Pro" w:hAnsi="Source Sans Pro" w:cs="Source Sans Pro"/>
        </w:rPr>
        <w:t>External</w:t>
      </w:r>
      <w:r w:rsidR="54D86369" w:rsidRPr="630C0E4C">
        <w:rPr>
          <w:rFonts w:ascii="Source Sans Pro" w:eastAsia="Source Sans Pro" w:hAnsi="Source Sans Pro" w:cs="Source Sans Pro"/>
        </w:rPr>
        <w:t xml:space="preserve">/Internal Review Committee Reports should </w:t>
      </w:r>
      <w:r w:rsidR="2C80C5FD" w:rsidRPr="630C0E4C">
        <w:rPr>
          <w:rFonts w:ascii="Source Sans Pro" w:eastAsia="Source Sans Pro" w:hAnsi="Source Sans Pro" w:cs="Source Sans Pro"/>
        </w:rPr>
        <w:t>be completed</w:t>
      </w:r>
      <w:r w:rsidR="54D86369" w:rsidRPr="630C0E4C">
        <w:rPr>
          <w:rFonts w:ascii="Source Sans Pro" w:eastAsia="Source Sans Pro" w:hAnsi="Source Sans Pro" w:cs="Source Sans Pro"/>
        </w:rPr>
        <w:t xml:space="preserve"> and submitted to units </w:t>
      </w:r>
      <w:r w:rsidR="728DB8E5" w:rsidRPr="630C0E4C">
        <w:rPr>
          <w:rFonts w:ascii="Source Sans Pro" w:eastAsia="Source Sans Pro" w:hAnsi="Source Sans Pro" w:cs="Source Sans Pro"/>
        </w:rPr>
        <w:t xml:space="preserve">and </w:t>
      </w:r>
      <w:hyperlink r:id="rId26">
        <w:r w:rsidR="728DB8E5" w:rsidRPr="630C0E4C">
          <w:rPr>
            <w:rStyle w:val="Hyperlink"/>
            <w:rFonts w:ascii="Source Sans Pro" w:eastAsia="Source Sans Pro" w:hAnsi="Source Sans Pro" w:cs="Source Sans Pro"/>
          </w:rPr>
          <w:t>uoprogramreview@uoregon.edu</w:t>
        </w:r>
      </w:hyperlink>
      <w:r w:rsidR="728DB8E5" w:rsidRPr="630C0E4C">
        <w:rPr>
          <w:rFonts w:ascii="Source Sans Pro" w:eastAsia="Source Sans Pro" w:hAnsi="Source Sans Pro" w:cs="Source Sans Pro"/>
        </w:rPr>
        <w:t xml:space="preserve"> </w:t>
      </w:r>
      <w:r w:rsidR="59DE2558" w:rsidRPr="630C0E4C">
        <w:rPr>
          <w:rFonts w:ascii="Source Sans Pro" w:eastAsia="Source Sans Pro" w:hAnsi="Source Sans Pro" w:cs="Source Sans Pro"/>
        </w:rPr>
        <w:t xml:space="preserve">within four weeks of the visit. </w:t>
      </w:r>
      <w:r w:rsidR="4B00460F" w:rsidRPr="630C0E4C">
        <w:rPr>
          <w:rFonts w:ascii="Source Sans Pro" w:eastAsia="Source Sans Pro" w:hAnsi="Source Sans Pro" w:cs="Source Sans Pro"/>
        </w:rPr>
        <w:t xml:space="preserve">For unit is the College or Arts and Science (CAS) reports should also be submitted to </w:t>
      </w:r>
      <w:hyperlink r:id="rId27">
        <w:r w:rsidR="4B00460F" w:rsidRPr="630C0E4C">
          <w:rPr>
            <w:rStyle w:val="Hyperlink"/>
            <w:rFonts w:ascii="Source Sans Pro" w:eastAsia="Source Sans Pro" w:hAnsi="Source Sans Pro" w:cs="Source Sans Pro"/>
          </w:rPr>
          <w:t>casprogramreview@uoregon.edu</w:t>
        </w:r>
      </w:hyperlink>
      <w:r w:rsidR="4B00460F" w:rsidRPr="630C0E4C">
        <w:rPr>
          <w:rFonts w:ascii="Source Sans Pro" w:eastAsia="Source Sans Pro" w:hAnsi="Source Sans Pro" w:cs="Source Sans Pro"/>
        </w:rPr>
        <w:t xml:space="preserve">.  </w:t>
      </w:r>
      <w:r w:rsidR="59DE2558" w:rsidRPr="630C0E4C">
        <w:rPr>
          <w:rFonts w:ascii="Source Sans Pro" w:eastAsia="Source Sans Pro" w:hAnsi="Source Sans Pro" w:cs="Source Sans Pro"/>
        </w:rPr>
        <w:t xml:space="preserve">Units are responsible for </w:t>
      </w:r>
      <w:r w:rsidR="59DE2558" w:rsidRPr="630C0E4C">
        <w:rPr>
          <w:rFonts w:ascii="Source Sans Pro" w:eastAsia="Source Sans Pro" w:hAnsi="Source Sans Pro" w:cs="Source Sans Pro"/>
        </w:rPr>
        <w:lastRenderedPageBreak/>
        <w:t xml:space="preserve">following up with ERC/IRC </w:t>
      </w:r>
      <w:r w:rsidR="3EB0D7ED" w:rsidRPr="630C0E4C">
        <w:rPr>
          <w:rFonts w:ascii="Source Sans Pro" w:eastAsia="Source Sans Pro" w:hAnsi="Source Sans Pro" w:cs="Source Sans Pro"/>
        </w:rPr>
        <w:t>reviewers</w:t>
      </w:r>
      <w:r w:rsidR="59DE2558" w:rsidRPr="630C0E4C">
        <w:rPr>
          <w:rFonts w:ascii="Source Sans Pro" w:eastAsia="Source Sans Pro" w:hAnsi="Source Sans Pro" w:cs="Source Sans Pro"/>
        </w:rPr>
        <w:t xml:space="preserve"> as needed</w:t>
      </w:r>
      <w:r w:rsidR="2BB74F7C" w:rsidRPr="630C0E4C">
        <w:rPr>
          <w:rFonts w:ascii="Source Sans Pro" w:eastAsia="Source Sans Pro" w:hAnsi="Source Sans Pro" w:cs="Source Sans Pro"/>
        </w:rPr>
        <w:t xml:space="preserve"> to </w:t>
      </w:r>
      <w:r w:rsidR="1149212E" w:rsidRPr="630C0E4C">
        <w:rPr>
          <w:rFonts w:ascii="Source Sans Pro" w:eastAsia="Source Sans Pro" w:hAnsi="Source Sans Pro" w:cs="Source Sans Pro"/>
        </w:rPr>
        <w:t>facilitate</w:t>
      </w:r>
      <w:r w:rsidR="2BB74F7C" w:rsidRPr="630C0E4C">
        <w:rPr>
          <w:rFonts w:ascii="Source Sans Pro" w:eastAsia="Source Sans Pro" w:hAnsi="Source Sans Pro" w:cs="Source Sans Pro"/>
        </w:rPr>
        <w:t xml:space="preserve"> the submission of the report.</w:t>
      </w:r>
      <w:r w:rsidR="44B4E504" w:rsidRPr="630C0E4C">
        <w:rPr>
          <w:rFonts w:ascii="Source Sans Pro" w:eastAsia="Source Sans Pro" w:hAnsi="Source Sans Pro" w:cs="Source Sans Pro"/>
        </w:rPr>
        <w:t xml:space="preserve"> Units should ensure that the report is submitted in a word.doc format to allow for corrections of fact track changes. </w:t>
      </w:r>
      <w:r w:rsidR="3E36537F" w:rsidRPr="630C0E4C">
        <w:rPr>
          <w:rFonts w:ascii="Source Sans Pro" w:eastAsia="Source Sans Pro" w:hAnsi="Source Sans Pro" w:cs="Source Sans Pro"/>
        </w:rPr>
        <w:t>Once the ERC/IRC report is submitted units may process payment to committee members.</w:t>
      </w:r>
    </w:p>
    <w:p w14:paraId="5429A2DC" w14:textId="38FD9F44" w:rsidR="3E36537F" w:rsidRDefault="3E36537F" w:rsidP="32E3CD63">
      <w:pPr>
        <w:rPr>
          <w:rFonts w:ascii="Source Sans Pro" w:eastAsia="Source Sans Pro" w:hAnsi="Source Sans Pro" w:cs="Source Sans Pro"/>
        </w:rPr>
      </w:pPr>
      <w:r w:rsidRPr="32E3CD63">
        <w:rPr>
          <w:rFonts w:ascii="Source Sans Pro" w:eastAsia="Source Sans Pro" w:hAnsi="Source Sans Pro" w:cs="Source Sans Pro"/>
        </w:rPr>
        <w:t>The</w:t>
      </w:r>
      <w:r w:rsidR="44B4E504" w:rsidRPr="32E3CD63">
        <w:rPr>
          <w:rFonts w:ascii="Source Sans Pro" w:eastAsia="Source Sans Pro" w:hAnsi="Source Sans Pro" w:cs="Source Sans Pro"/>
        </w:rPr>
        <w:t xml:space="preserve"> unit has two weeks to provide corrections of fact revisions to the </w:t>
      </w:r>
      <w:r w:rsidR="22C9BE1E" w:rsidRPr="32E3CD63">
        <w:rPr>
          <w:rFonts w:ascii="Source Sans Pro" w:eastAsia="Source Sans Pro" w:hAnsi="Source Sans Pro" w:cs="Source Sans Pro"/>
        </w:rPr>
        <w:t xml:space="preserve">ERC/IRC </w:t>
      </w:r>
      <w:r w:rsidR="44B4E504" w:rsidRPr="32E3CD63">
        <w:rPr>
          <w:rFonts w:ascii="Source Sans Pro" w:eastAsia="Source Sans Pro" w:hAnsi="Source Sans Pro" w:cs="Source Sans Pro"/>
        </w:rPr>
        <w:t xml:space="preserve">report. Corrections of fact should be </w:t>
      </w:r>
      <w:r w:rsidR="44B4E504" w:rsidRPr="32E3CD63">
        <w:rPr>
          <w:rFonts w:ascii="Source Sans Pro" w:eastAsia="Source Sans Pro" w:hAnsi="Source Sans Pro" w:cs="Source Sans Pro"/>
          <w:i/>
          <w:iCs/>
        </w:rPr>
        <w:t xml:space="preserve">factual corrections only </w:t>
      </w:r>
      <w:r w:rsidR="44B4E504" w:rsidRPr="32E3CD63">
        <w:rPr>
          <w:rFonts w:ascii="Source Sans Pro" w:eastAsia="Source Sans Pro" w:hAnsi="Source Sans Pro" w:cs="Source Sans Pro"/>
        </w:rPr>
        <w:t xml:space="preserve">and should be made using track changes. </w:t>
      </w:r>
      <w:r w:rsidR="7C653FA8" w:rsidRPr="32E3CD63">
        <w:rPr>
          <w:rFonts w:ascii="Source Sans Pro" w:eastAsia="Source Sans Pro" w:hAnsi="Source Sans Pro" w:cs="Source Sans Pro"/>
        </w:rPr>
        <w:t xml:space="preserve">Disputes around the opinions or conclusions made by the ERC/IRC are not allowable corrections. </w:t>
      </w:r>
    </w:p>
    <w:p w14:paraId="251B03C0" w14:textId="03B3F31F" w:rsidR="7C653FA8" w:rsidRDefault="49AC5F32" w:rsidP="7F5A935C">
      <w:pPr>
        <w:rPr>
          <w:rFonts w:ascii="Source Sans Pro" w:eastAsia="Source Sans Pro" w:hAnsi="Source Sans Pro" w:cs="Source Sans Pro"/>
          <w:b/>
          <w:bCs/>
          <w:highlight w:val="yellow"/>
        </w:rPr>
      </w:pPr>
      <w:r w:rsidRPr="630C0E4C">
        <w:rPr>
          <w:rFonts w:ascii="Source Sans Pro" w:eastAsia="Source Sans Pro" w:hAnsi="Source Sans Pro" w:cs="Source Sans Pro"/>
        </w:rPr>
        <w:t xml:space="preserve">The word doc version of the ERC/IRC with track change corrections of fact must be uploaded to the unit SharePoint folder within two weeks of the visit. </w:t>
      </w:r>
      <w:r w:rsidR="70923E0A" w:rsidRPr="630C0E4C">
        <w:rPr>
          <w:rFonts w:ascii="Source Sans Pro" w:eastAsia="Source Sans Pro" w:hAnsi="Source Sans Pro" w:cs="Source Sans Pro"/>
          <w:b/>
          <w:bCs/>
        </w:rPr>
        <w:t xml:space="preserve">Units must email </w:t>
      </w:r>
      <w:hyperlink r:id="rId28">
        <w:r w:rsidR="70923E0A" w:rsidRPr="630C0E4C">
          <w:rPr>
            <w:rStyle w:val="Hyperlink"/>
            <w:rFonts w:ascii="Source Sans Pro" w:eastAsia="Source Sans Pro" w:hAnsi="Source Sans Pro" w:cs="Source Sans Pro"/>
            <w:b/>
            <w:bCs/>
          </w:rPr>
          <w:t>Uoprogramreview@uoregon.edu</w:t>
        </w:r>
      </w:hyperlink>
      <w:r w:rsidR="70923E0A" w:rsidRPr="630C0E4C">
        <w:rPr>
          <w:rFonts w:ascii="Source Sans Pro" w:eastAsia="Source Sans Pro" w:hAnsi="Source Sans Pro" w:cs="Source Sans Pro"/>
          <w:b/>
          <w:bCs/>
        </w:rPr>
        <w:t xml:space="preserve"> to inform the Office of the Provost that the report has been uploaded. </w:t>
      </w:r>
    </w:p>
    <w:p w14:paraId="06F4F016" w14:textId="7D0B05C0" w:rsidR="70923E0A" w:rsidRDefault="70923E0A" w:rsidP="32E3CD63">
      <w:pPr>
        <w:pStyle w:val="Heading2"/>
        <w:rPr>
          <w:rFonts w:ascii="Source Sans Pro" w:eastAsia="Source Sans Pro" w:hAnsi="Source Sans Pro" w:cs="Source Sans Pro"/>
          <w:u w:val="single"/>
        </w:rPr>
      </w:pPr>
      <w:bookmarkStart w:id="21" w:name="_Toc255571927"/>
      <w:r w:rsidRPr="630C0E4C">
        <w:rPr>
          <w:rFonts w:ascii="Source Sans Pro" w:eastAsia="Source Sans Pro" w:hAnsi="Source Sans Pro" w:cs="Source Sans Pro"/>
          <w:u w:val="single"/>
        </w:rPr>
        <w:t>Office of the Provost Review:</w:t>
      </w:r>
      <w:bookmarkEnd w:id="21"/>
    </w:p>
    <w:p w14:paraId="57A6E0EA" w14:textId="0D2CC943" w:rsidR="26F46CB1" w:rsidRDefault="26F46CB1" w:rsidP="630C0E4C">
      <w:pPr>
        <w:rPr>
          <w:rFonts w:ascii="Source Sans Pro" w:eastAsia="Source Sans Pro" w:hAnsi="Source Sans Pro" w:cs="Source Sans Pro"/>
        </w:rPr>
      </w:pPr>
      <w:r w:rsidRPr="630C0E4C">
        <w:rPr>
          <w:rFonts w:ascii="Source Sans Pro" w:eastAsia="Source Sans Pro" w:hAnsi="Source Sans Pro" w:cs="Source Sans Pro"/>
        </w:rPr>
        <w:t xml:space="preserve">The Office </w:t>
      </w:r>
      <w:r w:rsidR="2EEFF8D4" w:rsidRPr="630C0E4C">
        <w:rPr>
          <w:rFonts w:ascii="Source Sans Pro" w:eastAsia="Source Sans Pro" w:hAnsi="Source Sans Pro" w:cs="Source Sans Pro"/>
        </w:rPr>
        <w:t>o</w:t>
      </w:r>
      <w:r w:rsidR="41F8035A" w:rsidRPr="630C0E4C">
        <w:rPr>
          <w:rFonts w:ascii="Source Sans Pro" w:eastAsia="Source Sans Pro" w:hAnsi="Source Sans Pro" w:cs="Source Sans Pro"/>
        </w:rPr>
        <w:t>f</w:t>
      </w:r>
      <w:r w:rsidRPr="630C0E4C">
        <w:rPr>
          <w:rFonts w:ascii="Source Sans Pro" w:eastAsia="Source Sans Pro" w:hAnsi="Source Sans Pro" w:cs="Source Sans Pro"/>
        </w:rPr>
        <w:t xml:space="preserve"> the Provost will review the ERC/IRC </w:t>
      </w:r>
      <w:r w:rsidR="5D47F470" w:rsidRPr="630C0E4C">
        <w:rPr>
          <w:rFonts w:ascii="Source Sans Pro" w:eastAsia="Source Sans Pro" w:hAnsi="Source Sans Pro" w:cs="Source Sans Pro"/>
        </w:rPr>
        <w:t xml:space="preserve">report with corrections of fact and either accept or reject </w:t>
      </w:r>
      <w:r w:rsidR="3E31CD80" w:rsidRPr="630C0E4C">
        <w:rPr>
          <w:rFonts w:ascii="Source Sans Pro" w:eastAsia="Source Sans Pro" w:hAnsi="Source Sans Pro" w:cs="Source Sans Pro"/>
        </w:rPr>
        <w:t xml:space="preserve">track </w:t>
      </w:r>
      <w:r w:rsidR="5D47F470" w:rsidRPr="630C0E4C">
        <w:rPr>
          <w:rFonts w:ascii="Source Sans Pro" w:eastAsia="Source Sans Pro" w:hAnsi="Source Sans Pro" w:cs="Source Sans Pro"/>
        </w:rPr>
        <w:t xml:space="preserve">changes made by the unit. </w:t>
      </w:r>
      <w:r w:rsidR="5DBB9246" w:rsidRPr="630C0E4C">
        <w:rPr>
          <w:rFonts w:ascii="Source Sans Pro" w:eastAsia="Source Sans Pro" w:hAnsi="Source Sans Pro" w:cs="Source Sans Pro"/>
        </w:rPr>
        <w:t xml:space="preserve"> The OtP will create a final PDF version of the report and inform unit and/or the CAS deans office that the report is final. </w:t>
      </w:r>
    </w:p>
    <w:p w14:paraId="0191464D" w14:textId="2FB2BDFF" w:rsidR="70923E0A" w:rsidRDefault="70923E0A" w:rsidP="32E3CD63">
      <w:pPr>
        <w:rPr>
          <w:rFonts w:ascii="Source Sans Pro" w:eastAsia="Source Sans Pro" w:hAnsi="Source Sans Pro" w:cs="Source Sans Pro"/>
        </w:rPr>
      </w:pPr>
      <w:r w:rsidRPr="630C0E4C">
        <w:rPr>
          <w:rFonts w:ascii="Source Sans Pro" w:eastAsia="Source Sans Pro" w:hAnsi="Source Sans Pro" w:cs="Source Sans Pro"/>
        </w:rPr>
        <w:t>Upon completion of the ERC/IRC report</w:t>
      </w:r>
      <w:r w:rsidR="2B696B71" w:rsidRPr="630C0E4C">
        <w:rPr>
          <w:rFonts w:ascii="Source Sans Pro" w:eastAsia="Source Sans Pro" w:hAnsi="Source Sans Pro" w:cs="Source Sans Pro"/>
        </w:rPr>
        <w:t>, the Office</w:t>
      </w:r>
      <w:r w:rsidR="4C209307" w:rsidRPr="630C0E4C">
        <w:rPr>
          <w:rFonts w:ascii="Source Sans Pro" w:eastAsia="Source Sans Pro" w:hAnsi="Source Sans Pro" w:cs="Source Sans Pro"/>
        </w:rPr>
        <w:t xml:space="preserve"> of the Provost will </w:t>
      </w:r>
      <w:r w:rsidRPr="630C0E4C">
        <w:rPr>
          <w:rFonts w:ascii="Source Sans Pro" w:eastAsia="Source Sans Pro" w:hAnsi="Source Sans Pro" w:cs="Source Sans Pro"/>
        </w:rPr>
        <w:t xml:space="preserve">schedule a time with </w:t>
      </w:r>
      <w:r w:rsidR="748D3759" w:rsidRPr="630C0E4C">
        <w:rPr>
          <w:rFonts w:ascii="Source Sans Pro" w:eastAsia="Source Sans Pro" w:hAnsi="Source Sans Pro" w:cs="Source Sans Pro"/>
        </w:rPr>
        <w:t xml:space="preserve">the unit dean or associate dean and </w:t>
      </w:r>
      <w:r w:rsidRPr="630C0E4C">
        <w:rPr>
          <w:rFonts w:ascii="Source Sans Pro" w:eastAsia="Source Sans Pro" w:hAnsi="Source Sans Pro" w:cs="Source Sans Pro"/>
        </w:rPr>
        <w:t xml:space="preserve">the OtP to review the findings and discuss next steps to complete the goal setting and implementation plan. </w:t>
      </w:r>
      <w:r w:rsidR="555544AD" w:rsidRPr="630C0E4C">
        <w:rPr>
          <w:rFonts w:ascii="Source Sans Pro" w:eastAsia="Source Sans Pro" w:hAnsi="Source Sans Pro" w:cs="Source Sans Pro"/>
        </w:rPr>
        <w:t xml:space="preserve">OtP participants should include the Associate Vice Provost of Academic Affairs, and the Assistant Vice Provost of Data and Decision Support. </w:t>
      </w:r>
    </w:p>
    <w:p w14:paraId="0DBFF752" w14:textId="381892BD" w:rsidR="6C49D565" w:rsidRDefault="6C49D565" w:rsidP="630C0E4C">
      <w:pPr>
        <w:rPr>
          <w:rFonts w:ascii="Source Sans Pro" w:eastAsia="Source Sans Pro" w:hAnsi="Source Sans Pro" w:cs="Source Sans Pro"/>
        </w:rPr>
      </w:pPr>
      <w:r w:rsidRPr="630C0E4C">
        <w:rPr>
          <w:rFonts w:ascii="Source Sans Pro" w:eastAsia="Source Sans Pro" w:hAnsi="Source Sans Pro" w:cs="Source Sans Pro"/>
        </w:rPr>
        <w:t>School/college leadership can choose how and when to share the ERC/IRC findings with unit constituents.</w:t>
      </w:r>
    </w:p>
    <w:p w14:paraId="082D2959" w14:textId="163E78B1" w:rsidR="630C0E4C" w:rsidRDefault="630C0E4C" w:rsidP="630C0E4C">
      <w:pPr>
        <w:rPr>
          <w:rFonts w:ascii="Source Sans Pro" w:eastAsia="Source Sans Pro" w:hAnsi="Source Sans Pro" w:cs="Source Sans Pro"/>
        </w:rPr>
      </w:pPr>
    </w:p>
    <w:p w14:paraId="483CB057" w14:textId="478665EE" w:rsidR="00147BE7" w:rsidRDefault="00054790" w:rsidP="32E3CD63">
      <w:pPr>
        <w:pStyle w:val="Heading2"/>
        <w:rPr>
          <w:rFonts w:ascii="Source Sans Pro" w:eastAsia="Source Sans Pro" w:hAnsi="Source Sans Pro" w:cs="Source Sans Pro"/>
          <w:u w:val="single"/>
        </w:rPr>
      </w:pPr>
      <w:bookmarkStart w:id="22" w:name="_Toc1392303183"/>
      <w:r w:rsidRPr="32E3CD63">
        <w:rPr>
          <w:rFonts w:ascii="Source Sans Pro" w:eastAsia="Source Sans Pro" w:hAnsi="Source Sans Pro" w:cs="Source Sans Pro"/>
          <w:u w:val="single"/>
        </w:rPr>
        <w:t>Expenses, Fees</w:t>
      </w:r>
      <w:r w:rsidR="009B7049" w:rsidRPr="32E3CD63">
        <w:rPr>
          <w:rFonts w:ascii="Source Sans Pro" w:eastAsia="Source Sans Pro" w:hAnsi="Source Sans Pro" w:cs="Source Sans Pro"/>
          <w:u w:val="single"/>
        </w:rPr>
        <w:t xml:space="preserve"> and Billing Procedures</w:t>
      </w:r>
      <w:r w:rsidR="5395116A" w:rsidRPr="32E3CD63">
        <w:rPr>
          <w:rFonts w:ascii="Source Sans Pro" w:eastAsia="Source Sans Pro" w:hAnsi="Source Sans Pro" w:cs="Source Sans Pro"/>
          <w:u w:val="single"/>
        </w:rPr>
        <w:t>:</w:t>
      </w:r>
      <w:bookmarkEnd w:id="22"/>
    </w:p>
    <w:p w14:paraId="5679303D" w14:textId="2BF1A1D6" w:rsidR="77495FF7" w:rsidRDefault="77495FF7" w:rsidP="32E3CD63">
      <w:pPr>
        <w:rPr>
          <w:rFonts w:ascii="Source Sans Pro" w:eastAsia="Source Sans Pro" w:hAnsi="Source Sans Pro" w:cs="Source Sans Pro"/>
        </w:rPr>
      </w:pPr>
      <w:r w:rsidRPr="32E3CD63">
        <w:rPr>
          <w:rFonts w:ascii="Source Sans Pro" w:eastAsia="Source Sans Pro" w:hAnsi="Source Sans Pro" w:cs="Source Sans Pro"/>
        </w:rPr>
        <w:t>Units will pay ERC/IRC members upon receipt of the report through the</w:t>
      </w:r>
      <w:r w:rsidR="4539E543" w:rsidRPr="32E3CD63">
        <w:rPr>
          <w:rFonts w:ascii="Source Sans Pro" w:eastAsia="Source Sans Pro" w:hAnsi="Source Sans Pro" w:cs="Source Sans Pro"/>
        </w:rPr>
        <w:t xml:space="preserve"> normal accounts payable (A/P) banner system in accordance with the vendor contract that was executed prior to the visit. </w:t>
      </w:r>
    </w:p>
    <w:p w14:paraId="53831AE5" w14:textId="6720E1B8" w:rsidR="069C9B82" w:rsidRDefault="069C9B82" w:rsidP="32E3CD63">
      <w:pPr>
        <w:rPr>
          <w:rFonts w:ascii="Source Sans Pro" w:eastAsia="Source Sans Pro" w:hAnsi="Source Sans Pro" w:cs="Source Sans Pro"/>
        </w:rPr>
      </w:pPr>
      <w:r w:rsidRPr="32E3CD63">
        <w:rPr>
          <w:rFonts w:ascii="Source Sans Pro" w:eastAsia="Source Sans Pro" w:hAnsi="Source Sans Pro" w:cs="Source Sans Pro"/>
        </w:rPr>
        <w:t xml:space="preserve">Units should request that the hotel send the hotel invoice upon ERC member check-out. </w:t>
      </w:r>
      <w:r w:rsidR="3FC12391" w:rsidRPr="32E3CD63">
        <w:rPr>
          <w:rFonts w:ascii="Source Sans Pro" w:eastAsia="Source Sans Pro" w:hAnsi="Source Sans Pro" w:cs="Source Sans Pro"/>
        </w:rPr>
        <w:t xml:space="preserve">Please pay hotel vendors as soon as the invoice is received. </w:t>
      </w:r>
    </w:p>
    <w:sectPr w:rsidR="069C9B82">
      <w:headerReference w:type="default" r:id="rId29"/>
      <w:footerReference w:type="default" r:id="rId3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38A13" w14:textId="77777777" w:rsidR="00A90296" w:rsidRDefault="00A90296">
      <w:pPr>
        <w:spacing w:after="0" w:line="240" w:lineRule="auto"/>
      </w:pPr>
      <w:r>
        <w:separator/>
      </w:r>
    </w:p>
  </w:endnote>
  <w:endnote w:type="continuationSeparator" w:id="0">
    <w:p w14:paraId="4FDBB127" w14:textId="77777777" w:rsidR="00A90296" w:rsidRDefault="00A90296">
      <w:pPr>
        <w:spacing w:after="0" w:line="240" w:lineRule="auto"/>
      </w:pPr>
      <w:r>
        <w:continuationSeparator/>
      </w:r>
    </w:p>
  </w:endnote>
  <w:endnote w:type="continuationNotice" w:id="1">
    <w:p w14:paraId="2B99DF76" w14:textId="77777777" w:rsidR="00A90296" w:rsidRDefault="00A902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8B57185" w14:paraId="395C948C" w14:textId="77777777" w:rsidTr="08B57185">
      <w:trPr>
        <w:trHeight w:val="300"/>
      </w:trPr>
      <w:tc>
        <w:tcPr>
          <w:tcW w:w="3120" w:type="dxa"/>
        </w:tcPr>
        <w:p w14:paraId="6D562182" w14:textId="7CC66B51" w:rsidR="08B57185" w:rsidRDefault="08B57185" w:rsidP="08B57185">
          <w:pPr>
            <w:pStyle w:val="Header"/>
            <w:ind w:left="-115"/>
          </w:pPr>
        </w:p>
      </w:tc>
      <w:tc>
        <w:tcPr>
          <w:tcW w:w="3120" w:type="dxa"/>
        </w:tcPr>
        <w:p w14:paraId="3EEFB8F7" w14:textId="1B913238" w:rsidR="08B57185" w:rsidRDefault="08B57185" w:rsidP="08B57185">
          <w:pPr>
            <w:pStyle w:val="Header"/>
            <w:jc w:val="center"/>
          </w:pPr>
        </w:p>
      </w:tc>
      <w:tc>
        <w:tcPr>
          <w:tcW w:w="3120" w:type="dxa"/>
        </w:tcPr>
        <w:p w14:paraId="16FD25DD" w14:textId="201C6E4D" w:rsidR="08B57185" w:rsidRDefault="08B57185" w:rsidP="08B57185">
          <w:pPr>
            <w:pStyle w:val="Header"/>
            <w:ind w:right="-115"/>
            <w:jc w:val="right"/>
          </w:pPr>
          <w:r>
            <w:fldChar w:fldCharType="begin"/>
          </w:r>
          <w:r>
            <w:instrText>PAGE</w:instrText>
          </w:r>
          <w:r>
            <w:fldChar w:fldCharType="separate"/>
          </w:r>
          <w:r w:rsidR="0030032E">
            <w:rPr>
              <w:noProof/>
            </w:rPr>
            <w:t>1</w:t>
          </w:r>
          <w:r>
            <w:fldChar w:fldCharType="end"/>
          </w:r>
        </w:p>
      </w:tc>
    </w:tr>
  </w:tbl>
  <w:p w14:paraId="63CB139D" w14:textId="24D00E27" w:rsidR="08B57185" w:rsidRDefault="08B57185" w:rsidP="08B57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76D04E" w14:textId="77777777" w:rsidR="00A90296" w:rsidRDefault="00A90296">
      <w:pPr>
        <w:spacing w:after="0" w:line="240" w:lineRule="auto"/>
      </w:pPr>
      <w:r>
        <w:separator/>
      </w:r>
    </w:p>
  </w:footnote>
  <w:footnote w:type="continuationSeparator" w:id="0">
    <w:p w14:paraId="77BDDFC3" w14:textId="77777777" w:rsidR="00A90296" w:rsidRDefault="00A90296">
      <w:pPr>
        <w:spacing w:after="0" w:line="240" w:lineRule="auto"/>
      </w:pPr>
      <w:r>
        <w:continuationSeparator/>
      </w:r>
    </w:p>
  </w:footnote>
  <w:footnote w:type="continuationNotice" w:id="1">
    <w:p w14:paraId="4ED1D7EB" w14:textId="77777777" w:rsidR="00A90296" w:rsidRDefault="00A902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8B57185" w14:paraId="57C12EC1" w14:textId="77777777" w:rsidTr="08B57185">
      <w:trPr>
        <w:trHeight w:val="300"/>
      </w:trPr>
      <w:tc>
        <w:tcPr>
          <w:tcW w:w="3120" w:type="dxa"/>
        </w:tcPr>
        <w:p w14:paraId="0E07382C" w14:textId="237F69F6" w:rsidR="08B57185" w:rsidRDefault="08B57185" w:rsidP="08B57185">
          <w:pPr>
            <w:pStyle w:val="Header"/>
            <w:ind w:left="-115"/>
          </w:pPr>
        </w:p>
      </w:tc>
      <w:tc>
        <w:tcPr>
          <w:tcW w:w="3120" w:type="dxa"/>
        </w:tcPr>
        <w:p w14:paraId="01E75626" w14:textId="3C71C01B" w:rsidR="08B57185" w:rsidRDefault="08B57185" w:rsidP="08B57185">
          <w:pPr>
            <w:pStyle w:val="Header"/>
            <w:jc w:val="center"/>
          </w:pPr>
        </w:p>
      </w:tc>
      <w:tc>
        <w:tcPr>
          <w:tcW w:w="3120" w:type="dxa"/>
        </w:tcPr>
        <w:p w14:paraId="79D97136" w14:textId="1F5CE471" w:rsidR="08B57185" w:rsidRDefault="08B57185" w:rsidP="08B57185">
          <w:pPr>
            <w:pStyle w:val="Header"/>
            <w:ind w:right="-115"/>
            <w:jc w:val="right"/>
          </w:pPr>
        </w:p>
      </w:tc>
    </w:tr>
  </w:tbl>
  <w:p w14:paraId="47341B92" w14:textId="69C85C7D" w:rsidR="08B57185" w:rsidRDefault="08B57185" w:rsidP="08B57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13D11"/>
    <w:multiLevelType w:val="hybridMultilevel"/>
    <w:tmpl w:val="20E44B6C"/>
    <w:lvl w:ilvl="0" w:tplc="FB5484FA">
      <w:start w:val="1"/>
      <w:numFmt w:val="bullet"/>
      <w:lvlText w:val="-"/>
      <w:lvlJc w:val="left"/>
      <w:pPr>
        <w:ind w:left="720" w:hanging="360"/>
      </w:pPr>
      <w:rPr>
        <w:rFonts w:ascii="Aptos" w:hAnsi="Aptos" w:hint="default"/>
      </w:rPr>
    </w:lvl>
    <w:lvl w:ilvl="1" w:tplc="D5DAA01A">
      <w:start w:val="1"/>
      <w:numFmt w:val="bullet"/>
      <w:lvlText w:val="o"/>
      <w:lvlJc w:val="left"/>
      <w:pPr>
        <w:ind w:left="1440" w:hanging="360"/>
      </w:pPr>
      <w:rPr>
        <w:rFonts w:ascii="Courier New" w:hAnsi="Courier New" w:hint="default"/>
      </w:rPr>
    </w:lvl>
    <w:lvl w:ilvl="2" w:tplc="6C36CC40">
      <w:start w:val="1"/>
      <w:numFmt w:val="bullet"/>
      <w:lvlText w:val=""/>
      <w:lvlJc w:val="left"/>
      <w:pPr>
        <w:ind w:left="2160" w:hanging="360"/>
      </w:pPr>
      <w:rPr>
        <w:rFonts w:ascii="Wingdings" w:hAnsi="Wingdings" w:hint="default"/>
      </w:rPr>
    </w:lvl>
    <w:lvl w:ilvl="3" w:tplc="54164072">
      <w:start w:val="1"/>
      <w:numFmt w:val="bullet"/>
      <w:lvlText w:val=""/>
      <w:lvlJc w:val="left"/>
      <w:pPr>
        <w:ind w:left="2880" w:hanging="360"/>
      </w:pPr>
      <w:rPr>
        <w:rFonts w:ascii="Symbol" w:hAnsi="Symbol" w:hint="default"/>
      </w:rPr>
    </w:lvl>
    <w:lvl w:ilvl="4" w:tplc="D8640E1E">
      <w:start w:val="1"/>
      <w:numFmt w:val="bullet"/>
      <w:lvlText w:val="o"/>
      <w:lvlJc w:val="left"/>
      <w:pPr>
        <w:ind w:left="3600" w:hanging="360"/>
      </w:pPr>
      <w:rPr>
        <w:rFonts w:ascii="Courier New" w:hAnsi="Courier New" w:hint="default"/>
      </w:rPr>
    </w:lvl>
    <w:lvl w:ilvl="5" w:tplc="F7367F22">
      <w:start w:val="1"/>
      <w:numFmt w:val="bullet"/>
      <w:lvlText w:val=""/>
      <w:lvlJc w:val="left"/>
      <w:pPr>
        <w:ind w:left="4320" w:hanging="360"/>
      </w:pPr>
      <w:rPr>
        <w:rFonts w:ascii="Wingdings" w:hAnsi="Wingdings" w:hint="default"/>
      </w:rPr>
    </w:lvl>
    <w:lvl w:ilvl="6" w:tplc="C15A1ED0">
      <w:start w:val="1"/>
      <w:numFmt w:val="bullet"/>
      <w:lvlText w:val=""/>
      <w:lvlJc w:val="left"/>
      <w:pPr>
        <w:ind w:left="5040" w:hanging="360"/>
      </w:pPr>
      <w:rPr>
        <w:rFonts w:ascii="Symbol" w:hAnsi="Symbol" w:hint="default"/>
      </w:rPr>
    </w:lvl>
    <w:lvl w:ilvl="7" w:tplc="9A9CBB0A">
      <w:start w:val="1"/>
      <w:numFmt w:val="bullet"/>
      <w:lvlText w:val="o"/>
      <w:lvlJc w:val="left"/>
      <w:pPr>
        <w:ind w:left="5760" w:hanging="360"/>
      </w:pPr>
      <w:rPr>
        <w:rFonts w:ascii="Courier New" w:hAnsi="Courier New" w:hint="default"/>
      </w:rPr>
    </w:lvl>
    <w:lvl w:ilvl="8" w:tplc="0B842CC2">
      <w:start w:val="1"/>
      <w:numFmt w:val="bullet"/>
      <w:lvlText w:val=""/>
      <w:lvlJc w:val="left"/>
      <w:pPr>
        <w:ind w:left="6480" w:hanging="360"/>
      </w:pPr>
      <w:rPr>
        <w:rFonts w:ascii="Wingdings" w:hAnsi="Wingdings" w:hint="default"/>
      </w:rPr>
    </w:lvl>
  </w:abstractNum>
  <w:abstractNum w:abstractNumId="1" w15:restartNumberingAfterBreak="0">
    <w:nsid w:val="022CF5F9"/>
    <w:multiLevelType w:val="hybridMultilevel"/>
    <w:tmpl w:val="E266F3AA"/>
    <w:lvl w:ilvl="0" w:tplc="42BA52E0">
      <w:start w:val="1"/>
      <w:numFmt w:val="bullet"/>
      <w:lvlText w:val=""/>
      <w:lvlJc w:val="left"/>
      <w:pPr>
        <w:ind w:left="720" w:hanging="360"/>
      </w:pPr>
      <w:rPr>
        <w:rFonts w:ascii="Symbol" w:hAnsi="Symbol" w:hint="default"/>
      </w:rPr>
    </w:lvl>
    <w:lvl w:ilvl="1" w:tplc="B4D49CF0">
      <w:start w:val="1"/>
      <w:numFmt w:val="bullet"/>
      <w:lvlText w:val="o"/>
      <w:lvlJc w:val="left"/>
      <w:pPr>
        <w:ind w:left="1440" w:hanging="360"/>
      </w:pPr>
      <w:rPr>
        <w:rFonts w:ascii="Courier New" w:hAnsi="Courier New" w:hint="default"/>
      </w:rPr>
    </w:lvl>
    <w:lvl w:ilvl="2" w:tplc="106667DE">
      <w:start w:val="1"/>
      <w:numFmt w:val="bullet"/>
      <w:lvlText w:val=""/>
      <w:lvlJc w:val="left"/>
      <w:pPr>
        <w:ind w:left="2160" w:hanging="360"/>
      </w:pPr>
      <w:rPr>
        <w:rFonts w:ascii="Wingdings" w:hAnsi="Wingdings" w:hint="default"/>
      </w:rPr>
    </w:lvl>
    <w:lvl w:ilvl="3" w:tplc="467C6836">
      <w:start w:val="1"/>
      <w:numFmt w:val="bullet"/>
      <w:lvlText w:val=""/>
      <w:lvlJc w:val="left"/>
      <w:pPr>
        <w:ind w:left="2880" w:hanging="360"/>
      </w:pPr>
      <w:rPr>
        <w:rFonts w:ascii="Symbol" w:hAnsi="Symbol" w:hint="default"/>
      </w:rPr>
    </w:lvl>
    <w:lvl w:ilvl="4" w:tplc="8182DE48">
      <w:start w:val="1"/>
      <w:numFmt w:val="bullet"/>
      <w:lvlText w:val="o"/>
      <w:lvlJc w:val="left"/>
      <w:pPr>
        <w:ind w:left="3600" w:hanging="360"/>
      </w:pPr>
      <w:rPr>
        <w:rFonts w:ascii="Courier New" w:hAnsi="Courier New" w:hint="default"/>
      </w:rPr>
    </w:lvl>
    <w:lvl w:ilvl="5" w:tplc="FD14AA44">
      <w:start w:val="1"/>
      <w:numFmt w:val="bullet"/>
      <w:lvlText w:val=""/>
      <w:lvlJc w:val="left"/>
      <w:pPr>
        <w:ind w:left="4320" w:hanging="360"/>
      </w:pPr>
      <w:rPr>
        <w:rFonts w:ascii="Wingdings" w:hAnsi="Wingdings" w:hint="default"/>
      </w:rPr>
    </w:lvl>
    <w:lvl w:ilvl="6" w:tplc="7D9AF0FC">
      <w:start w:val="1"/>
      <w:numFmt w:val="bullet"/>
      <w:lvlText w:val=""/>
      <w:lvlJc w:val="left"/>
      <w:pPr>
        <w:ind w:left="5040" w:hanging="360"/>
      </w:pPr>
      <w:rPr>
        <w:rFonts w:ascii="Symbol" w:hAnsi="Symbol" w:hint="default"/>
      </w:rPr>
    </w:lvl>
    <w:lvl w:ilvl="7" w:tplc="8ACA05F2">
      <w:start w:val="1"/>
      <w:numFmt w:val="bullet"/>
      <w:lvlText w:val="o"/>
      <w:lvlJc w:val="left"/>
      <w:pPr>
        <w:ind w:left="5760" w:hanging="360"/>
      </w:pPr>
      <w:rPr>
        <w:rFonts w:ascii="Courier New" w:hAnsi="Courier New" w:hint="default"/>
      </w:rPr>
    </w:lvl>
    <w:lvl w:ilvl="8" w:tplc="96C45676">
      <w:start w:val="1"/>
      <w:numFmt w:val="bullet"/>
      <w:lvlText w:val=""/>
      <w:lvlJc w:val="left"/>
      <w:pPr>
        <w:ind w:left="6480" w:hanging="360"/>
      </w:pPr>
      <w:rPr>
        <w:rFonts w:ascii="Wingdings" w:hAnsi="Wingdings" w:hint="default"/>
      </w:rPr>
    </w:lvl>
  </w:abstractNum>
  <w:abstractNum w:abstractNumId="2" w15:restartNumberingAfterBreak="0">
    <w:nsid w:val="17823D3F"/>
    <w:multiLevelType w:val="hybridMultilevel"/>
    <w:tmpl w:val="5B7C11AA"/>
    <w:lvl w:ilvl="0" w:tplc="E4AE6B1C">
      <w:start w:val="1"/>
      <w:numFmt w:val="bullet"/>
      <w:lvlText w:val=""/>
      <w:lvlJc w:val="left"/>
      <w:pPr>
        <w:ind w:left="720" w:hanging="360"/>
      </w:pPr>
      <w:rPr>
        <w:rFonts w:ascii="Symbol" w:hAnsi="Symbol" w:hint="default"/>
      </w:rPr>
    </w:lvl>
    <w:lvl w:ilvl="1" w:tplc="A86CCAA4">
      <w:start w:val="1"/>
      <w:numFmt w:val="bullet"/>
      <w:lvlText w:val="o"/>
      <w:lvlJc w:val="left"/>
      <w:pPr>
        <w:ind w:left="1440" w:hanging="360"/>
      </w:pPr>
      <w:rPr>
        <w:rFonts w:ascii="Courier New" w:hAnsi="Courier New" w:hint="default"/>
      </w:rPr>
    </w:lvl>
    <w:lvl w:ilvl="2" w:tplc="9FAE4AEE">
      <w:start w:val="1"/>
      <w:numFmt w:val="bullet"/>
      <w:lvlText w:val=""/>
      <w:lvlJc w:val="left"/>
      <w:pPr>
        <w:ind w:left="2160" w:hanging="360"/>
      </w:pPr>
      <w:rPr>
        <w:rFonts w:ascii="Wingdings" w:hAnsi="Wingdings" w:hint="default"/>
      </w:rPr>
    </w:lvl>
    <w:lvl w:ilvl="3" w:tplc="18EC9426">
      <w:start w:val="1"/>
      <w:numFmt w:val="bullet"/>
      <w:lvlText w:val=""/>
      <w:lvlJc w:val="left"/>
      <w:pPr>
        <w:ind w:left="2880" w:hanging="360"/>
      </w:pPr>
      <w:rPr>
        <w:rFonts w:ascii="Symbol" w:hAnsi="Symbol" w:hint="default"/>
      </w:rPr>
    </w:lvl>
    <w:lvl w:ilvl="4" w:tplc="FF0C2FEC">
      <w:start w:val="1"/>
      <w:numFmt w:val="bullet"/>
      <w:lvlText w:val="o"/>
      <w:lvlJc w:val="left"/>
      <w:pPr>
        <w:ind w:left="3600" w:hanging="360"/>
      </w:pPr>
      <w:rPr>
        <w:rFonts w:ascii="Courier New" w:hAnsi="Courier New" w:hint="default"/>
      </w:rPr>
    </w:lvl>
    <w:lvl w:ilvl="5" w:tplc="C9CE9780">
      <w:start w:val="1"/>
      <w:numFmt w:val="bullet"/>
      <w:lvlText w:val=""/>
      <w:lvlJc w:val="left"/>
      <w:pPr>
        <w:ind w:left="4320" w:hanging="360"/>
      </w:pPr>
      <w:rPr>
        <w:rFonts w:ascii="Wingdings" w:hAnsi="Wingdings" w:hint="default"/>
      </w:rPr>
    </w:lvl>
    <w:lvl w:ilvl="6" w:tplc="77D83174">
      <w:start w:val="1"/>
      <w:numFmt w:val="bullet"/>
      <w:lvlText w:val=""/>
      <w:lvlJc w:val="left"/>
      <w:pPr>
        <w:ind w:left="5040" w:hanging="360"/>
      </w:pPr>
      <w:rPr>
        <w:rFonts w:ascii="Symbol" w:hAnsi="Symbol" w:hint="default"/>
      </w:rPr>
    </w:lvl>
    <w:lvl w:ilvl="7" w:tplc="762AB4A6">
      <w:start w:val="1"/>
      <w:numFmt w:val="bullet"/>
      <w:lvlText w:val="o"/>
      <w:lvlJc w:val="left"/>
      <w:pPr>
        <w:ind w:left="5760" w:hanging="360"/>
      </w:pPr>
      <w:rPr>
        <w:rFonts w:ascii="Courier New" w:hAnsi="Courier New" w:hint="default"/>
      </w:rPr>
    </w:lvl>
    <w:lvl w:ilvl="8" w:tplc="D5909E34">
      <w:start w:val="1"/>
      <w:numFmt w:val="bullet"/>
      <w:lvlText w:val=""/>
      <w:lvlJc w:val="left"/>
      <w:pPr>
        <w:ind w:left="6480" w:hanging="360"/>
      </w:pPr>
      <w:rPr>
        <w:rFonts w:ascii="Wingdings" w:hAnsi="Wingdings" w:hint="default"/>
      </w:rPr>
    </w:lvl>
  </w:abstractNum>
  <w:abstractNum w:abstractNumId="3" w15:restartNumberingAfterBreak="0">
    <w:nsid w:val="193A581D"/>
    <w:multiLevelType w:val="multilevel"/>
    <w:tmpl w:val="5EBCEB6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26BDBED1"/>
    <w:multiLevelType w:val="hybridMultilevel"/>
    <w:tmpl w:val="012EBF34"/>
    <w:lvl w:ilvl="0" w:tplc="D2269A96">
      <w:start w:val="1"/>
      <w:numFmt w:val="bullet"/>
      <w:lvlText w:val=""/>
      <w:lvlJc w:val="left"/>
      <w:pPr>
        <w:ind w:left="720" w:hanging="360"/>
      </w:pPr>
      <w:rPr>
        <w:rFonts w:ascii="Symbol" w:hAnsi="Symbol" w:hint="default"/>
      </w:rPr>
    </w:lvl>
    <w:lvl w:ilvl="1" w:tplc="03EE35DA">
      <w:start w:val="1"/>
      <w:numFmt w:val="bullet"/>
      <w:lvlText w:val="o"/>
      <w:lvlJc w:val="left"/>
      <w:pPr>
        <w:ind w:left="1440" w:hanging="360"/>
      </w:pPr>
      <w:rPr>
        <w:rFonts w:ascii="Courier New" w:hAnsi="Courier New" w:hint="default"/>
      </w:rPr>
    </w:lvl>
    <w:lvl w:ilvl="2" w:tplc="55005932">
      <w:start w:val="1"/>
      <w:numFmt w:val="bullet"/>
      <w:lvlText w:val=""/>
      <w:lvlJc w:val="left"/>
      <w:pPr>
        <w:ind w:left="2160" w:hanging="360"/>
      </w:pPr>
      <w:rPr>
        <w:rFonts w:ascii="Wingdings" w:hAnsi="Wingdings" w:hint="default"/>
      </w:rPr>
    </w:lvl>
    <w:lvl w:ilvl="3" w:tplc="4CDE7A3A">
      <w:start w:val="1"/>
      <w:numFmt w:val="bullet"/>
      <w:lvlText w:val=""/>
      <w:lvlJc w:val="left"/>
      <w:pPr>
        <w:ind w:left="2880" w:hanging="360"/>
      </w:pPr>
      <w:rPr>
        <w:rFonts w:ascii="Symbol" w:hAnsi="Symbol" w:hint="default"/>
      </w:rPr>
    </w:lvl>
    <w:lvl w:ilvl="4" w:tplc="663EF826">
      <w:start w:val="1"/>
      <w:numFmt w:val="bullet"/>
      <w:lvlText w:val="o"/>
      <w:lvlJc w:val="left"/>
      <w:pPr>
        <w:ind w:left="3600" w:hanging="360"/>
      </w:pPr>
      <w:rPr>
        <w:rFonts w:ascii="Courier New" w:hAnsi="Courier New" w:hint="default"/>
      </w:rPr>
    </w:lvl>
    <w:lvl w:ilvl="5" w:tplc="4A7A89F8">
      <w:start w:val="1"/>
      <w:numFmt w:val="bullet"/>
      <w:lvlText w:val=""/>
      <w:lvlJc w:val="left"/>
      <w:pPr>
        <w:ind w:left="4320" w:hanging="360"/>
      </w:pPr>
      <w:rPr>
        <w:rFonts w:ascii="Wingdings" w:hAnsi="Wingdings" w:hint="default"/>
      </w:rPr>
    </w:lvl>
    <w:lvl w:ilvl="6" w:tplc="62D02C46">
      <w:start w:val="1"/>
      <w:numFmt w:val="bullet"/>
      <w:lvlText w:val=""/>
      <w:lvlJc w:val="left"/>
      <w:pPr>
        <w:ind w:left="5040" w:hanging="360"/>
      </w:pPr>
      <w:rPr>
        <w:rFonts w:ascii="Symbol" w:hAnsi="Symbol" w:hint="default"/>
      </w:rPr>
    </w:lvl>
    <w:lvl w:ilvl="7" w:tplc="D3867126">
      <w:start w:val="1"/>
      <w:numFmt w:val="bullet"/>
      <w:lvlText w:val="o"/>
      <w:lvlJc w:val="left"/>
      <w:pPr>
        <w:ind w:left="5760" w:hanging="360"/>
      </w:pPr>
      <w:rPr>
        <w:rFonts w:ascii="Courier New" w:hAnsi="Courier New" w:hint="default"/>
      </w:rPr>
    </w:lvl>
    <w:lvl w:ilvl="8" w:tplc="2B8CE1C2">
      <w:start w:val="1"/>
      <w:numFmt w:val="bullet"/>
      <w:lvlText w:val=""/>
      <w:lvlJc w:val="left"/>
      <w:pPr>
        <w:ind w:left="6480" w:hanging="360"/>
      </w:pPr>
      <w:rPr>
        <w:rFonts w:ascii="Wingdings" w:hAnsi="Wingdings" w:hint="default"/>
      </w:rPr>
    </w:lvl>
  </w:abstractNum>
  <w:abstractNum w:abstractNumId="5" w15:restartNumberingAfterBreak="0">
    <w:nsid w:val="2BE34F35"/>
    <w:multiLevelType w:val="hybridMultilevel"/>
    <w:tmpl w:val="DCE0F85E"/>
    <w:lvl w:ilvl="0" w:tplc="B412ABD4">
      <w:start w:val="1"/>
      <w:numFmt w:val="bullet"/>
      <w:lvlText w:val=""/>
      <w:lvlJc w:val="left"/>
      <w:pPr>
        <w:ind w:left="720" w:hanging="360"/>
      </w:pPr>
      <w:rPr>
        <w:rFonts w:ascii="Symbol" w:hAnsi="Symbol" w:hint="default"/>
      </w:rPr>
    </w:lvl>
    <w:lvl w:ilvl="1" w:tplc="51F0ED26">
      <w:start w:val="1"/>
      <w:numFmt w:val="bullet"/>
      <w:lvlText w:val="o"/>
      <w:lvlJc w:val="left"/>
      <w:pPr>
        <w:ind w:left="1440" w:hanging="360"/>
      </w:pPr>
      <w:rPr>
        <w:rFonts w:ascii="Courier New" w:hAnsi="Courier New" w:hint="default"/>
      </w:rPr>
    </w:lvl>
    <w:lvl w:ilvl="2" w:tplc="6B54104E">
      <w:start w:val="1"/>
      <w:numFmt w:val="bullet"/>
      <w:lvlText w:val=""/>
      <w:lvlJc w:val="left"/>
      <w:pPr>
        <w:ind w:left="2160" w:hanging="360"/>
      </w:pPr>
      <w:rPr>
        <w:rFonts w:ascii="Wingdings" w:hAnsi="Wingdings" w:hint="default"/>
      </w:rPr>
    </w:lvl>
    <w:lvl w:ilvl="3" w:tplc="DA1E6812">
      <w:start w:val="1"/>
      <w:numFmt w:val="bullet"/>
      <w:lvlText w:val=""/>
      <w:lvlJc w:val="left"/>
      <w:pPr>
        <w:ind w:left="2880" w:hanging="360"/>
      </w:pPr>
      <w:rPr>
        <w:rFonts w:ascii="Symbol" w:hAnsi="Symbol" w:hint="default"/>
      </w:rPr>
    </w:lvl>
    <w:lvl w:ilvl="4" w:tplc="0DC0E2E0">
      <w:start w:val="1"/>
      <w:numFmt w:val="bullet"/>
      <w:lvlText w:val="o"/>
      <w:lvlJc w:val="left"/>
      <w:pPr>
        <w:ind w:left="3600" w:hanging="360"/>
      </w:pPr>
      <w:rPr>
        <w:rFonts w:ascii="Courier New" w:hAnsi="Courier New" w:hint="default"/>
      </w:rPr>
    </w:lvl>
    <w:lvl w:ilvl="5" w:tplc="27B2397A">
      <w:start w:val="1"/>
      <w:numFmt w:val="bullet"/>
      <w:lvlText w:val=""/>
      <w:lvlJc w:val="left"/>
      <w:pPr>
        <w:ind w:left="4320" w:hanging="360"/>
      </w:pPr>
      <w:rPr>
        <w:rFonts w:ascii="Wingdings" w:hAnsi="Wingdings" w:hint="default"/>
      </w:rPr>
    </w:lvl>
    <w:lvl w:ilvl="6" w:tplc="773A79E8">
      <w:start w:val="1"/>
      <w:numFmt w:val="bullet"/>
      <w:lvlText w:val=""/>
      <w:lvlJc w:val="left"/>
      <w:pPr>
        <w:ind w:left="5040" w:hanging="360"/>
      </w:pPr>
      <w:rPr>
        <w:rFonts w:ascii="Symbol" w:hAnsi="Symbol" w:hint="default"/>
      </w:rPr>
    </w:lvl>
    <w:lvl w:ilvl="7" w:tplc="5702728C">
      <w:start w:val="1"/>
      <w:numFmt w:val="bullet"/>
      <w:lvlText w:val="o"/>
      <w:lvlJc w:val="left"/>
      <w:pPr>
        <w:ind w:left="5760" w:hanging="360"/>
      </w:pPr>
      <w:rPr>
        <w:rFonts w:ascii="Courier New" w:hAnsi="Courier New" w:hint="default"/>
      </w:rPr>
    </w:lvl>
    <w:lvl w:ilvl="8" w:tplc="BFCA588C">
      <w:start w:val="1"/>
      <w:numFmt w:val="bullet"/>
      <w:lvlText w:val=""/>
      <w:lvlJc w:val="left"/>
      <w:pPr>
        <w:ind w:left="6480" w:hanging="360"/>
      </w:pPr>
      <w:rPr>
        <w:rFonts w:ascii="Wingdings" w:hAnsi="Wingdings" w:hint="default"/>
      </w:rPr>
    </w:lvl>
  </w:abstractNum>
  <w:abstractNum w:abstractNumId="6" w15:restartNumberingAfterBreak="0">
    <w:nsid w:val="3190C8D0"/>
    <w:multiLevelType w:val="hybridMultilevel"/>
    <w:tmpl w:val="C45CA622"/>
    <w:lvl w:ilvl="0" w:tplc="11CC3818">
      <w:start w:val="1"/>
      <w:numFmt w:val="bullet"/>
      <w:lvlText w:val=""/>
      <w:lvlJc w:val="left"/>
      <w:pPr>
        <w:ind w:left="720" w:hanging="360"/>
      </w:pPr>
      <w:rPr>
        <w:rFonts w:ascii="Symbol" w:hAnsi="Symbol" w:hint="default"/>
      </w:rPr>
    </w:lvl>
    <w:lvl w:ilvl="1" w:tplc="4FC21DCC">
      <w:start w:val="1"/>
      <w:numFmt w:val="bullet"/>
      <w:lvlText w:val="o"/>
      <w:lvlJc w:val="left"/>
      <w:pPr>
        <w:ind w:left="1440" w:hanging="360"/>
      </w:pPr>
      <w:rPr>
        <w:rFonts w:ascii="Courier New" w:hAnsi="Courier New" w:hint="default"/>
      </w:rPr>
    </w:lvl>
    <w:lvl w:ilvl="2" w:tplc="6496567C">
      <w:start w:val="1"/>
      <w:numFmt w:val="bullet"/>
      <w:lvlText w:val=""/>
      <w:lvlJc w:val="left"/>
      <w:pPr>
        <w:ind w:left="2160" w:hanging="360"/>
      </w:pPr>
      <w:rPr>
        <w:rFonts w:ascii="Wingdings" w:hAnsi="Wingdings" w:hint="default"/>
      </w:rPr>
    </w:lvl>
    <w:lvl w:ilvl="3" w:tplc="3D1A95F4">
      <w:start w:val="1"/>
      <w:numFmt w:val="bullet"/>
      <w:lvlText w:val=""/>
      <w:lvlJc w:val="left"/>
      <w:pPr>
        <w:ind w:left="2880" w:hanging="360"/>
      </w:pPr>
      <w:rPr>
        <w:rFonts w:ascii="Symbol" w:hAnsi="Symbol" w:hint="default"/>
      </w:rPr>
    </w:lvl>
    <w:lvl w:ilvl="4" w:tplc="3758BD32">
      <w:start w:val="1"/>
      <w:numFmt w:val="bullet"/>
      <w:lvlText w:val="o"/>
      <w:lvlJc w:val="left"/>
      <w:pPr>
        <w:ind w:left="3600" w:hanging="360"/>
      </w:pPr>
      <w:rPr>
        <w:rFonts w:ascii="Courier New" w:hAnsi="Courier New" w:hint="default"/>
      </w:rPr>
    </w:lvl>
    <w:lvl w:ilvl="5" w:tplc="BD169FBC">
      <w:start w:val="1"/>
      <w:numFmt w:val="bullet"/>
      <w:lvlText w:val=""/>
      <w:lvlJc w:val="left"/>
      <w:pPr>
        <w:ind w:left="4320" w:hanging="360"/>
      </w:pPr>
      <w:rPr>
        <w:rFonts w:ascii="Wingdings" w:hAnsi="Wingdings" w:hint="default"/>
      </w:rPr>
    </w:lvl>
    <w:lvl w:ilvl="6" w:tplc="87B23DAA">
      <w:start w:val="1"/>
      <w:numFmt w:val="bullet"/>
      <w:lvlText w:val=""/>
      <w:lvlJc w:val="left"/>
      <w:pPr>
        <w:ind w:left="5040" w:hanging="360"/>
      </w:pPr>
      <w:rPr>
        <w:rFonts w:ascii="Symbol" w:hAnsi="Symbol" w:hint="default"/>
      </w:rPr>
    </w:lvl>
    <w:lvl w:ilvl="7" w:tplc="0FE629E8">
      <w:start w:val="1"/>
      <w:numFmt w:val="bullet"/>
      <w:lvlText w:val="o"/>
      <w:lvlJc w:val="left"/>
      <w:pPr>
        <w:ind w:left="5760" w:hanging="360"/>
      </w:pPr>
      <w:rPr>
        <w:rFonts w:ascii="Courier New" w:hAnsi="Courier New" w:hint="default"/>
      </w:rPr>
    </w:lvl>
    <w:lvl w:ilvl="8" w:tplc="23DE6ACE">
      <w:start w:val="1"/>
      <w:numFmt w:val="bullet"/>
      <w:lvlText w:val=""/>
      <w:lvlJc w:val="left"/>
      <w:pPr>
        <w:ind w:left="6480" w:hanging="360"/>
      </w:pPr>
      <w:rPr>
        <w:rFonts w:ascii="Wingdings" w:hAnsi="Wingdings" w:hint="default"/>
      </w:rPr>
    </w:lvl>
  </w:abstractNum>
  <w:abstractNum w:abstractNumId="7" w15:restartNumberingAfterBreak="0">
    <w:nsid w:val="39146682"/>
    <w:multiLevelType w:val="hybridMultilevel"/>
    <w:tmpl w:val="7B642B64"/>
    <w:lvl w:ilvl="0" w:tplc="FB14E51C">
      <w:start w:val="1"/>
      <w:numFmt w:val="bullet"/>
      <w:lvlText w:val=""/>
      <w:lvlJc w:val="left"/>
      <w:pPr>
        <w:ind w:left="720" w:hanging="360"/>
      </w:pPr>
      <w:rPr>
        <w:rFonts w:ascii="Symbol" w:hAnsi="Symbol" w:hint="default"/>
      </w:rPr>
    </w:lvl>
    <w:lvl w:ilvl="1" w:tplc="EAA20D58">
      <w:start w:val="1"/>
      <w:numFmt w:val="bullet"/>
      <w:lvlText w:val="o"/>
      <w:lvlJc w:val="left"/>
      <w:pPr>
        <w:ind w:left="1440" w:hanging="360"/>
      </w:pPr>
      <w:rPr>
        <w:rFonts w:ascii="Courier New" w:hAnsi="Courier New" w:hint="default"/>
      </w:rPr>
    </w:lvl>
    <w:lvl w:ilvl="2" w:tplc="2A2C6636">
      <w:start w:val="1"/>
      <w:numFmt w:val="bullet"/>
      <w:lvlText w:val=""/>
      <w:lvlJc w:val="left"/>
      <w:pPr>
        <w:ind w:left="2160" w:hanging="360"/>
      </w:pPr>
      <w:rPr>
        <w:rFonts w:ascii="Wingdings" w:hAnsi="Wingdings" w:hint="default"/>
      </w:rPr>
    </w:lvl>
    <w:lvl w:ilvl="3" w:tplc="BE60E3B8">
      <w:start w:val="1"/>
      <w:numFmt w:val="bullet"/>
      <w:lvlText w:val=""/>
      <w:lvlJc w:val="left"/>
      <w:pPr>
        <w:ind w:left="2880" w:hanging="360"/>
      </w:pPr>
      <w:rPr>
        <w:rFonts w:ascii="Symbol" w:hAnsi="Symbol" w:hint="default"/>
      </w:rPr>
    </w:lvl>
    <w:lvl w:ilvl="4" w:tplc="9BD00800">
      <w:start w:val="1"/>
      <w:numFmt w:val="bullet"/>
      <w:lvlText w:val="o"/>
      <w:lvlJc w:val="left"/>
      <w:pPr>
        <w:ind w:left="3600" w:hanging="360"/>
      </w:pPr>
      <w:rPr>
        <w:rFonts w:ascii="Courier New" w:hAnsi="Courier New" w:hint="default"/>
      </w:rPr>
    </w:lvl>
    <w:lvl w:ilvl="5" w:tplc="3E48E52C">
      <w:start w:val="1"/>
      <w:numFmt w:val="bullet"/>
      <w:lvlText w:val=""/>
      <w:lvlJc w:val="left"/>
      <w:pPr>
        <w:ind w:left="4320" w:hanging="360"/>
      </w:pPr>
      <w:rPr>
        <w:rFonts w:ascii="Wingdings" w:hAnsi="Wingdings" w:hint="default"/>
      </w:rPr>
    </w:lvl>
    <w:lvl w:ilvl="6" w:tplc="4A1C8842">
      <w:start w:val="1"/>
      <w:numFmt w:val="bullet"/>
      <w:lvlText w:val=""/>
      <w:lvlJc w:val="left"/>
      <w:pPr>
        <w:ind w:left="5040" w:hanging="360"/>
      </w:pPr>
      <w:rPr>
        <w:rFonts w:ascii="Symbol" w:hAnsi="Symbol" w:hint="default"/>
      </w:rPr>
    </w:lvl>
    <w:lvl w:ilvl="7" w:tplc="D74E5990">
      <w:start w:val="1"/>
      <w:numFmt w:val="bullet"/>
      <w:lvlText w:val="o"/>
      <w:lvlJc w:val="left"/>
      <w:pPr>
        <w:ind w:left="5760" w:hanging="360"/>
      </w:pPr>
      <w:rPr>
        <w:rFonts w:ascii="Courier New" w:hAnsi="Courier New" w:hint="default"/>
      </w:rPr>
    </w:lvl>
    <w:lvl w:ilvl="8" w:tplc="625856C8">
      <w:start w:val="1"/>
      <w:numFmt w:val="bullet"/>
      <w:lvlText w:val=""/>
      <w:lvlJc w:val="left"/>
      <w:pPr>
        <w:ind w:left="6480" w:hanging="360"/>
      </w:pPr>
      <w:rPr>
        <w:rFonts w:ascii="Wingdings" w:hAnsi="Wingdings" w:hint="default"/>
      </w:rPr>
    </w:lvl>
  </w:abstractNum>
  <w:abstractNum w:abstractNumId="8" w15:restartNumberingAfterBreak="0">
    <w:nsid w:val="3925AD5F"/>
    <w:multiLevelType w:val="hybridMultilevel"/>
    <w:tmpl w:val="C05E7654"/>
    <w:lvl w:ilvl="0" w:tplc="F1B07F12">
      <w:start w:val="1"/>
      <w:numFmt w:val="bullet"/>
      <w:lvlText w:val=""/>
      <w:lvlJc w:val="left"/>
      <w:pPr>
        <w:ind w:left="720" w:hanging="360"/>
      </w:pPr>
      <w:rPr>
        <w:rFonts w:ascii="Symbol" w:hAnsi="Symbol" w:hint="default"/>
      </w:rPr>
    </w:lvl>
    <w:lvl w:ilvl="1" w:tplc="34ECC174">
      <w:start w:val="1"/>
      <w:numFmt w:val="bullet"/>
      <w:lvlText w:val="o"/>
      <w:lvlJc w:val="left"/>
      <w:pPr>
        <w:ind w:left="1440" w:hanging="360"/>
      </w:pPr>
      <w:rPr>
        <w:rFonts w:ascii="Courier New" w:hAnsi="Courier New" w:hint="default"/>
      </w:rPr>
    </w:lvl>
    <w:lvl w:ilvl="2" w:tplc="F26A8D4C">
      <w:start w:val="1"/>
      <w:numFmt w:val="bullet"/>
      <w:lvlText w:val=""/>
      <w:lvlJc w:val="left"/>
      <w:pPr>
        <w:ind w:left="2160" w:hanging="360"/>
      </w:pPr>
      <w:rPr>
        <w:rFonts w:ascii="Wingdings" w:hAnsi="Wingdings" w:hint="default"/>
      </w:rPr>
    </w:lvl>
    <w:lvl w:ilvl="3" w:tplc="086213A2">
      <w:start w:val="1"/>
      <w:numFmt w:val="bullet"/>
      <w:lvlText w:val=""/>
      <w:lvlJc w:val="left"/>
      <w:pPr>
        <w:ind w:left="2880" w:hanging="360"/>
      </w:pPr>
      <w:rPr>
        <w:rFonts w:ascii="Symbol" w:hAnsi="Symbol" w:hint="default"/>
      </w:rPr>
    </w:lvl>
    <w:lvl w:ilvl="4" w:tplc="ACFA5F78">
      <w:start w:val="1"/>
      <w:numFmt w:val="bullet"/>
      <w:lvlText w:val="o"/>
      <w:lvlJc w:val="left"/>
      <w:pPr>
        <w:ind w:left="3600" w:hanging="360"/>
      </w:pPr>
      <w:rPr>
        <w:rFonts w:ascii="Courier New" w:hAnsi="Courier New" w:hint="default"/>
      </w:rPr>
    </w:lvl>
    <w:lvl w:ilvl="5" w:tplc="EECEED3A">
      <w:start w:val="1"/>
      <w:numFmt w:val="bullet"/>
      <w:lvlText w:val=""/>
      <w:lvlJc w:val="left"/>
      <w:pPr>
        <w:ind w:left="4320" w:hanging="360"/>
      </w:pPr>
      <w:rPr>
        <w:rFonts w:ascii="Wingdings" w:hAnsi="Wingdings" w:hint="default"/>
      </w:rPr>
    </w:lvl>
    <w:lvl w:ilvl="6" w:tplc="6F4C38C6">
      <w:start w:val="1"/>
      <w:numFmt w:val="bullet"/>
      <w:lvlText w:val=""/>
      <w:lvlJc w:val="left"/>
      <w:pPr>
        <w:ind w:left="5040" w:hanging="360"/>
      </w:pPr>
      <w:rPr>
        <w:rFonts w:ascii="Symbol" w:hAnsi="Symbol" w:hint="default"/>
      </w:rPr>
    </w:lvl>
    <w:lvl w:ilvl="7" w:tplc="7AD48F74">
      <w:start w:val="1"/>
      <w:numFmt w:val="bullet"/>
      <w:lvlText w:val="o"/>
      <w:lvlJc w:val="left"/>
      <w:pPr>
        <w:ind w:left="5760" w:hanging="360"/>
      </w:pPr>
      <w:rPr>
        <w:rFonts w:ascii="Courier New" w:hAnsi="Courier New" w:hint="default"/>
      </w:rPr>
    </w:lvl>
    <w:lvl w:ilvl="8" w:tplc="F2100278">
      <w:start w:val="1"/>
      <w:numFmt w:val="bullet"/>
      <w:lvlText w:val=""/>
      <w:lvlJc w:val="left"/>
      <w:pPr>
        <w:ind w:left="6480" w:hanging="360"/>
      </w:pPr>
      <w:rPr>
        <w:rFonts w:ascii="Wingdings" w:hAnsi="Wingdings" w:hint="default"/>
      </w:rPr>
    </w:lvl>
  </w:abstractNum>
  <w:abstractNum w:abstractNumId="9" w15:restartNumberingAfterBreak="0">
    <w:nsid w:val="3FA032AC"/>
    <w:multiLevelType w:val="hybridMultilevel"/>
    <w:tmpl w:val="451E1AC2"/>
    <w:lvl w:ilvl="0" w:tplc="C6CC0DA6">
      <w:start w:val="1"/>
      <w:numFmt w:val="bullet"/>
      <w:lvlText w:val=""/>
      <w:lvlJc w:val="left"/>
      <w:pPr>
        <w:ind w:left="720" w:hanging="360"/>
      </w:pPr>
      <w:rPr>
        <w:rFonts w:ascii="Symbol" w:hAnsi="Symbol" w:hint="default"/>
      </w:rPr>
    </w:lvl>
    <w:lvl w:ilvl="1" w:tplc="F118C67A">
      <w:start w:val="1"/>
      <w:numFmt w:val="bullet"/>
      <w:lvlText w:val="o"/>
      <w:lvlJc w:val="left"/>
      <w:pPr>
        <w:ind w:left="1440" w:hanging="360"/>
      </w:pPr>
      <w:rPr>
        <w:rFonts w:ascii="Courier New" w:hAnsi="Courier New" w:hint="default"/>
      </w:rPr>
    </w:lvl>
    <w:lvl w:ilvl="2" w:tplc="F080DFB6">
      <w:start w:val="1"/>
      <w:numFmt w:val="bullet"/>
      <w:lvlText w:val=""/>
      <w:lvlJc w:val="left"/>
      <w:pPr>
        <w:ind w:left="2160" w:hanging="360"/>
      </w:pPr>
      <w:rPr>
        <w:rFonts w:ascii="Wingdings" w:hAnsi="Wingdings" w:hint="default"/>
      </w:rPr>
    </w:lvl>
    <w:lvl w:ilvl="3" w:tplc="053085B0">
      <w:start w:val="1"/>
      <w:numFmt w:val="bullet"/>
      <w:lvlText w:val=""/>
      <w:lvlJc w:val="left"/>
      <w:pPr>
        <w:ind w:left="2880" w:hanging="360"/>
      </w:pPr>
      <w:rPr>
        <w:rFonts w:ascii="Symbol" w:hAnsi="Symbol" w:hint="default"/>
      </w:rPr>
    </w:lvl>
    <w:lvl w:ilvl="4" w:tplc="5ADE90BE">
      <w:start w:val="1"/>
      <w:numFmt w:val="bullet"/>
      <w:lvlText w:val="o"/>
      <w:lvlJc w:val="left"/>
      <w:pPr>
        <w:ind w:left="3600" w:hanging="360"/>
      </w:pPr>
      <w:rPr>
        <w:rFonts w:ascii="Courier New" w:hAnsi="Courier New" w:hint="default"/>
      </w:rPr>
    </w:lvl>
    <w:lvl w:ilvl="5" w:tplc="49ACBEB6">
      <w:start w:val="1"/>
      <w:numFmt w:val="bullet"/>
      <w:lvlText w:val=""/>
      <w:lvlJc w:val="left"/>
      <w:pPr>
        <w:ind w:left="4320" w:hanging="360"/>
      </w:pPr>
      <w:rPr>
        <w:rFonts w:ascii="Wingdings" w:hAnsi="Wingdings" w:hint="default"/>
      </w:rPr>
    </w:lvl>
    <w:lvl w:ilvl="6" w:tplc="BEDA68AC">
      <w:start w:val="1"/>
      <w:numFmt w:val="bullet"/>
      <w:lvlText w:val=""/>
      <w:lvlJc w:val="left"/>
      <w:pPr>
        <w:ind w:left="5040" w:hanging="360"/>
      </w:pPr>
      <w:rPr>
        <w:rFonts w:ascii="Symbol" w:hAnsi="Symbol" w:hint="default"/>
      </w:rPr>
    </w:lvl>
    <w:lvl w:ilvl="7" w:tplc="1184667E">
      <w:start w:val="1"/>
      <w:numFmt w:val="bullet"/>
      <w:lvlText w:val="o"/>
      <w:lvlJc w:val="left"/>
      <w:pPr>
        <w:ind w:left="5760" w:hanging="360"/>
      </w:pPr>
      <w:rPr>
        <w:rFonts w:ascii="Courier New" w:hAnsi="Courier New" w:hint="default"/>
      </w:rPr>
    </w:lvl>
    <w:lvl w:ilvl="8" w:tplc="6AE8BAB6">
      <w:start w:val="1"/>
      <w:numFmt w:val="bullet"/>
      <w:lvlText w:val=""/>
      <w:lvlJc w:val="left"/>
      <w:pPr>
        <w:ind w:left="6480" w:hanging="360"/>
      </w:pPr>
      <w:rPr>
        <w:rFonts w:ascii="Wingdings" w:hAnsi="Wingdings" w:hint="default"/>
      </w:rPr>
    </w:lvl>
  </w:abstractNum>
  <w:abstractNum w:abstractNumId="10" w15:restartNumberingAfterBreak="0">
    <w:nsid w:val="467F213C"/>
    <w:multiLevelType w:val="hybridMultilevel"/>
    <w:tmpl w:val="B5CCF138"/>
    <w:lvl w:ilvl="0" w:tplc="8464841E">
      <w:start w:val="1"/>
      <w:numFmt w:val="bullet"/>
      <w:lvlText w:val=""/>
      <w:lvlJc w:val="left"/>
      <w:pPr>
        <w:ind w:left="720" w:hanging="360"/>
      </w:pPr>
      <w:rPr>
        <w:rFonts w:ascii="Symbol" w:hAnsi="Symbol" w:hint="default"/>
      </w:rPr>
    </w:lvl>
    <w:lvl w:ilvl="1" w:tplc="0FBE5532">
      <w:start w:val="1"/>
      <w:numFmt w:val="bullet"/>
      <w:lvlText w:val="o"/>
      <w:lvlJc w:val="left"/>
      <w:pPr>
        <w:ind w:left="1440" w:hanging="360"/>
      </w:pPr>
      <w:rPr>
        <w:rFonts w:ascii="Courier New" w:hAnsi="Courier New" w:hint="default"/>
      </w:rPr>
    </w:lvl>
    <w:lvl w:ilvl="2" w:tplc="E3DC05F2">
      <w:start w:val="1"/>
      <w:numFmt w:val="bullet"/>
      <w:lvlText w:val=""/>
      <w:lvlJc w:val="left"/>
      <w:pPr>
        <w:ind w:left="2160" w:hanging="360"/>
      </w:pPr>
      <w:rPr>
        <w:rFonts w:ascii="Wingdings" w:hAnsi="Wingdings" w:hint="default"/>
      </w:rPr>
    </w:lvl>
    <w:lvl w:ilvl="3" w:tplc="87FAE1A4">
      <w:start w:val="1"/>
      <w:numFmt w:val="bullet"/>
      <w:lvlText w:val=""/>
      <w:lvlJc w:val="left"/>
      <w:pPr>
        <w:ind w:left="2880" w:hanging="360"/>
      </w:pPr>
      <w:rPr>
        <w:rFonts w:ascii="Symbol" w:hAnsi="Symbol" w:hint="default"/>
      </w:rPr>
    </w:lvl>
    <w:lvl w:ilvl="4" w:tplc="E5408EFA">
      <w:start w:val="1"/>
      <w:numFmt w:val="bullet"/>
      <w:lvlText w:val="o"/>
      <w:lvlJc w:val="left"/>
      <w:pPr>
        <w:ind w:left="3600" w:hanging="360"/>
      </w:pPr>
      <w:rPr>
        <w:rFonts w:ascii="Courier New" w:hAnsi="Courier New" w:hint="default"/>
      </w:rPr>
    </w:lvl>
    <w:lvl w:ilvl="5" w:tplc="94529CA0">
      <w:start w:val="1"/>
      <w:numFmt w:val="bullet"/>
      <w:lvlText w:val=""/>
      <w:lvlJc w:val="left"/>
      <w:pPr>
        <w:ind w:left="4320" w:hanging="360"/>
      </w:pPr>
      <w:rPr>
        <w:rFonts w:ascii="Wingdings" w:hAnsi="Wingdings" w:hint="default"/>
      </w:rPr>
    </w:lvl>
    <w:lvl w:ilvl="6" w:tplc="26C2266A">
      <w:start w:val="1"/>
      <w:numFmt w:val="bullet"/>
      <w:lvlText w:val=""/>
      <w:lvlJc w:val="left"/>
      <w:pPr>
        <w:ind w:left="5040" w:hanging="360"/>
      </w:pPr>
      <w:rPr>
        <w:rFonts w:ascii="Symbol" w:hAnsi="Symbol" w:hint="default"/>
      </w:rPr>
    </w:lvl>
    <w:lvl w:ilvl="7" w:tplc="0DD401D6">
      <w:start w:val="1"/>
      <w:numFmt w:val="bullet"/>
      <w:lvlText w:val="o"/>
      <w:lvlJc w:val="left"/>
      <w:pPr>
        <w:ind w:left="5760" w:hanging="360"/>
      </w:pPr>
      <w:rPr>
        <w:rFonts w:ascii="Courier New" w:hAnsi="Courier New" w:hint="default"/>
      </w:rPr>
    </w:lvl>
    <w:lvl w:ilvl="8" w:tplc="C1127126">
      <w:start w:val="1"/>
      <w:numFmt w:val="bullet"/>
      <w:lvlText w:val=""/>
      <w:lvlJc w:val="left"/>
      <w:pPr>
        <w:ind w:left="6480" w:hanging="360"/>
      </w:pPr>
      <w:rPr>
        <w:rFonts w:ascii="Wingdings" w:hAnsi="Wingdings" w:hint="default"/>
      </w:rPr>
    </w:lvl>
  </w:abstractNum>
  <w:abstractNum w:abstractNumId="11" w15:restartNumberingAfterBreak="0">
    <w:nsid w:val="46EC64D7"/>
    <w:multiLevelType w:val="hybridMultilevel"/>
    <w:tmpl w:val="8A00A6BA"/>
    <w:lvl w:ilvl="0" w:tplc="A524F39A">
      <w:start w:val="1"/>
      <w:numFmt w:val="bullet"/>
      <w:lvlText w:val=""/>
      <w:lvlJc w:val="left"/>
      <w:pPr>
        <w:ind w:left="720" w:hanging="360"/>
      </w:pPr>
      <w:rPr>
        <w:rFonts w:ascii="Symbol" w:hAnsi="Symbol" w:hint="default"/>
      </w:rPr>
    </w:lvl>
    <w:lvl w:ilvl="1" w:tplc="ECC2608A">
      <w:start w:val="1"/>
      <w:numFmt w:val="bullet"/>
      <w:lvlText w:val="o"/>
      <w:lvlJc w:val="left"/>
      <w:pPr>
        <w:ind w:left="1440" w:hanging="360"/>
      </w:pPr>
      <w:rPr>
        <w:rFonts w:ascii="Courier New" w:hAnsi="Courier New" w:hint="default"/>
      </w:rPr>
    </w:lvl>
    <w:lvl w:ilvl="2" w:tplc="F1226E26">
      <w:start w:val="1"/>
      <w:numFmt w:val="bullet"/>
      <w:lvlText w:val=""/>
      <w:lvlJc w:val="left"/>
      <w:pPr>
        <w:ind w:left="2160" w:hanging="360"/>
      </w:pPr>
      <w:rPr>
        <w:rFonts w:ascii="Wingdings" w:hAnsi="Wingdings" w:hint="default"/>
      </w:rPr>
    </w:lvl>
    <w:lvl w:ilvl="3" w:tplc="05A040F6">
      <w:start w:val="1"/>
      <w:numFmt w:val="bullet"/>
      <w:lvlText w:val=""/>
      <w:lvlJc w:val="left"/>
      <w:pPr>
        <w:ind w:left="2880" w:hanging="360"/>
      </w:pPr>
      <w:rPr>
        <w:rFonts w:ascii="Symbol" w:hAnsi="Symbol" w:hint="default"/>
      </w:rPr>
    </w:lvl>
    <w:lvl w:ilvl="4" w:tplc="B0F8C08E">
      <w:start w:val="1"/>
      <w:numFmt w:val="bullet"/>
      <w:lvlText w:val="o"/>
      <w:lvlJc w:val="left"/>
      <w:pPr>
        <w:ind w:left="3600" w:hanging="360"/>
      </w:pPr>
      <w:rPr>
        <w:rFonts w:ascii="Courier New" w:hAnsi="Courier New" w:hint="default"/>
      </w:rPr>
    </w:lvl>
    <w:lvl w:ilvl="5" w:tplc="9AC04E1A">
      <w:start w:val="1"/>
      <w:numFmt w:val="bullet"/>
      <w:lvlText w:val=""/>
      <w:lvlJc w:val="left"/>
      <w:pPr>
        <w:ind w:left="4320" w:hanging="360"/>
      </w:pPr>
      <w:rPr>
        <w:rFonts w:ascii="Wingdings" w:hAnsi="Wingdings" w:hint="default"/>
      </w:rPr>
    </w:lvl>
    <w:lvl w:ilvl="6" w:tplc="BF84C85A">
      <w:start w:val="1"/>
      <w:numFmt w:val="bullet"/>
      <w:lvlText w:val=""/>
      <w:lvlJc w:val="left"/>
      <w:pPr>
        <w:ind w:left="5040" w:hanging="360"/>
      </w:pPr>
      <w:rPr>
        <w:rFonts w:ascii="Symbol" w:hAnsi="Symbol" w:hint="default"/>
      </w:rPr>
    </w:lvl>
    <w:lvl w:ilvl="7" w:tplc="B93812DA">
      <w:start w:val="1"/>
      <w:numFmt w:val="bullet"/>
      <w:lvlText w:val="o"/>
      <w:lvlJc w:val="left"/>
      <w:pPr>
        <w:ind w:left="5760" w:hanging="360"/>
      </w:pPr>
      <w:rPr>
        <w:rFonts w:ascii="Courier New" w:hAnsi="Courier New" w:hint="default"/>
      </w:rPr>
    </w:lvl>
    <w:lvl w:ilvl="8" w:tplc="ABE4F4B2">
      <w:start w:val="1"/>
      <w:numFmt w:val="bullet"/>
      <w:lvlText w:val=""/>
      <w:lvlJc w:val="left"/>
      <w:pPr>
        <w:ind w:left="6480" w:hanging="360"/>
      </w:pPr>
      <w:rPr>
        <w:rFonts w:ascii="Wingdings" w:hAnsi="Wingdings" w:hint="default"/>
      </w:rPr>
    </w:lvl>
  </w:abstractNum>
  <w:abstractNum w:abstractNumId="12" w15:restartNumberingAfterBreak="0">
    <w:nsid w:val="48FB4394"/>
    <w:multiLevelType w:val="hybridMultilevel"/>
    <w:tmpl w:val="0B701728"/>
    <w:lvl w:ilvl="0" w:tplc="AC72109C">
      <w:start w:val="1"/>
      <w:numFmt w:val="bullet"/>
      <w:lvlText w:val=""/>
      <w:lvlJc w:val="left"/>
      <w:pPr>
        <w:ind w:left="720" w:hanging="360"/>
      </w:pPr>
      <w:rPr>
        <w:rFonts w:ascii="Symbol" w:hAnsi="Symbol" w:hint="default"/>
      </w:rPr>
    </w:lvl>
    <w:lvl w:ilvl="1" w:tplc="8D904558">
      <w:start w:val="1"/>
      <w:numFmt w:val="bullet"/>
      <w:lvlText w:val="o"/>
      <w:lvlJc w:val="left"/>
      <w:pPr>
        <w:ind w:left="1440" w:hanging="360"/>
      </w:pPr>
      <w:rPr>
        <w:rFonts w:ascii="Courier New" w:hAnsi="Courier New" w:hint="default"/>
      </w:rPr>
    </w:lvl>
    <w:lvl w:ilvl="2" w:tplc="8F1463B0">
      <w:start w:val="1"/>
      <w:numFmt w:val="bullet"/>
      <w:lvlText w:val=""/>
      <w:lvlJc w:val="left"/>
      <w:pPr>
        <w:ind w:left="2160" w:hanging="360"/>
      </w:pPr>
      <w:rPr>
        <w:rFonts w:ascii="Wingdings" w:hAnsi="Wingdings" w:hint="default"/>
      </w:rPr>
    </w:lvl>
    <w:lvl w:ilvl="3" w:tplc="CA0228A2">
      <w:start w:val="1"/>
      <w:numFmt w:val="bullet"/>
      <w:lvlText w:val=""/>
      <w:lvlJc w:val="left"/>
      <w:pPr>
        <w:ind w:left="2880" w:hanging="360"/>
      </w:pPr>
      <w:rPr>
        <w:rFonts w:ascii="Symbol" w:hAnsi="Symbol" w:hint="default"/>
      </w:rPr>
    </w:lvl>
    <w:lvl w:ilvl="4" w:tplc="385C7798">
      <w:start w:val="1"/>
      <w:numFmt w:val="bullet"/>
      <w:lvlText w:val="o"/>
      <w:lvlJc w:val="left"/>
      <w:pPr>
        <w:ind w:left="3600" w:hanging="360"/>
      </w:pPr>
      <w:rPr>
        <w:rFonts w:ascii="Courier New" w:hAnsi="Courier New" w:hint="default"/>
      </w:rPr>
    </w:lvl>
    <w:lvl w:ilvl="5" w:tplc="78EEA490">
      <w:start w:val="1"/>
      <w:numFmt w:val="bullet"/>
      <w:lvlText w:val=""/>
      <w:lvlJc w:val="left"/>
      <w:pPr>
        <w:ind w:left="4320" w:hanging="360"/>
      </w:pPr>
      <w:rPr>
        <w:rFonts w:ascii="Wingdings" w:hAnsi="Wingdings" w:hint="default"/>
      </w:rPr>
    </w:lvl>
    <w:lvl w:ilvl="6" w:tplc="C92C5BAE">
      <w:start w:val="1"/>
      <w:numFmt w:val="bullet"/>
      <w:lvlText w:val=""/>
      <w:lvlJc w:val="left"/>
      <w:pPr>
        <w:ind w:left="5040" w:hanging="360"/>
      </w:pPr>
      <w:rPr>
        <w:rFonts w:ascii="Symbol" w:hAnsi="Symbol" w:hint="default"/>
      </w:rPr>
    </w:lvl>
    <w:lvl w:ilvl="7" w:tplc="BD1EB79A">
      <w:start w:val="1"/>
      <w:numFmt w:val="bullet"/>
      <w:lvlText w:val="o"/>
      <w:lvlJc w:val="left"/>
      <w:pPr>
        <w:ind w:left="5760" w:hanging="360"/>
      </w:pPr>
      <w:rPr>
        <w:rFonts w:ascii="Courier New" w:hAnsi="Courier New" w:hint="default"/>
      </w:rPr>
    </w:lvl>
    <w:lvl w:ilvl="8" w:tplc="2B0CDB38">
      <w:start w:val="1"/>
      <w:numFmt w:val="bullet"/>
      <w:lvlText w:val=""/>
      <w:lvlJc w:val="left"/>
      <w:pPr>
        <w:ind w:left="6480" w:hanging="360"/>
      </w:pPr>
      <w:rPr>
        <w:rFonts w:ascii="Wingdings" w:hAnsi="Wingdings" w:hint="default"/>
      </w:rPr>
    </w:lvl>
  </w:abstractNum>
  <w:abstractNum w:abstractNumId="13" w15:restartNumberingAfterBreak="0">
    <w:nsid w:val="4EB602A9"/>
    <w:multiLevelType w:val="hybridMultilevel"/>
    <w:tmpl w:val="BA7E00DA"/>
    <w:lvl w:ilvl="0" w:tplc="01404820">
      <w:start w:val="1"/>
      <w:numFmt w:val="bullet"/>
      <w:lvlText w:val=""/>
      <w:lvlJc w:val="left"/>
      <w:pPr>
        <w:ind w:left="720" w:hanging="360"/>
      </w:pPr>
      <w:rPr>
        <w:rFonts w:ascii="Symbol" w:hAnsi="Symbol" w:hint="default"/>
      </w:rPr>
    </w:lvl>
    <w:lvl w:ilvl="1" w:tplc="8966B642">
      <w:start w:val="1"/>
      <w:numFmt w:val="bullet"/>
      <w:lvlText w:val="o"/>
      <w:lvlJc w:val="left"/>
      <w:pPr>
        <w:ind w:left="1440" w:hanging="360"/>
      </w:pPr>
      <w:rPr>
        <w:rFonts w:ascii="Courier New" w:hAnsi="Courier New" w:hint="default"/>
      </w:rPr>
    </w:lvl>
    <w:lvl w:ilvl="2" w:tplc="8CD8E23C">
      <w:start w:val="1"/>
      <w:numFmt w:val="bullet"/>
      <w:lvlText w:val=""/>
      <w:lvlJc w:val="left"/>
      <w:pPr>
        <w:ind w:left="2160" w:hanging="360"/>
      </w:pPr>
      <w:rPr>
        <w:rFonts w:ascii="Wingdings" w:hAnsi="Wingdings" w:hint="default"/>
      </w:rPr>
    </w:lvl>
    <w:lvl w:ilvl="3" w:tplc="B7E439B8">
      <w:start w:val="1"/>
      <w:numFmt w:val="bullet"/>
      <w:lvlText w:val=""/>
      <w:lvlJc w:val="left"/>
      <w:pPr>
        <w:ind w:left="2880" w:hanging="360"/>
      </w:pPr>
      <w:rPr>
        <w:rFonts w:ascii="Symbol" w:hAnsi="Symbol" w:hint="default"/>
      </w:rPr>
    </w:lvl>
    <w:lvl w:ilvl="4" w:tplc="CE8098B8">
      <w:start w:val="1"/>
      <w:numFmt w:val="bullet"/>
      <w:lvlText w:val="o"/>
      <w:lvlJc w:val="left"/>
      <w:pPr>
        <w:ind w:left="3600" w:hanging="360"/>
      </w:pPr>
      <w:rPr>
        <w:rFonts w:ascii="Courier New" w:hAnsi="Courier New" w:hint="default"/>
      </w:rPr>
    </w:lvl>
    <w:lvl w:ilvl="5" w:tplc="6B088DE0">
      <w:start w:val="1"/>
      <w:numFmt w:val="bullet"/>
      <w:lvlText w:val=""/>
      <w:lvlJc w:val="left"/>
      <w:pPr>
        <w:ind w:left="4320" w:hanging="360"/>
      </w:pPr>
      <w:rPr>
        <w:rFonts w:ascii="Wingdings" w:hAnsi="Wingdings" w:hint="default"/>
      </w:rPr>
    </w:lvl>
    <w:lvl w:ilvl="6" w:tplc="56D6B368">
      <w:start w:val="1"/>
      <w:numFmt w:val="bullet"/>
      <w:lvlText w:val=""/>
      <w:lvlJc w:val="left"/>
      <w:pPr>
        <w:ind w:left="5040" w:hanging="360"/>
      </w:pPr>
      <w:rPr>
        <w:rFonts w:ascii="Symbol" w:hAnsi="Symbol" w:hint="default"/>
      </w:rPr>
    </w:lvl>
    <w:lvl w:ilvl="7" w:tplc="4A9A856A">
      <w:start w:val="1"/>
      <w:numFmt w:val="bullet"/>
      <w:lvlText w:val="o"/>
      <w:lvlJc w:val="left"/>
      <w:pPr>
        <w:ind w:left="5760" w:hanging="360"/>
      </w:pPr>
      <w:rPr>
        <w:rFonts w:ascii="Courier New" w:hAnsi="Courier New" w:hint="default"/>
      </w:rPr>
    </w:lvl>
    <w:lvl w:ilvl="8" w:tplc="CF441994">
      <w:start w:val="1"/>
      <w:numFmt w:val="bullet"/>
      <w:lvlText w:val=""/>
      <w:lvlJc w:val="left"/>
      <w:pPr>
        <w:ind w:left="6480" w:hanging="360"/>
      </w:pPr>
      <w:rPr>
        <w:rFonts w:ascii="Wingdings" w:hAnsi="Wingdings" w:hint="default"/>
      </w:rPr>
    </w:lvl>
  </w:abstractNum>
  <w:abstractNum w:abstractNumId="14" w15:restartNumberingAfterBreak="0">
    <w:nsid w:val="4FB71901"/>
    <w:multiLevelType w:val="hybridMultilevel"/>
    <w:tmpl w:val="3646A0F6"/>
    <w:lvl w:ilvl="0" w:tplc="826CC706">
      <w:start w:val="1"/>
      <w:numFmt w:val="bullet"/>
      <w:lvlText w:val=""/>
      <w:lvlJc w:val="left"/>
      <w:pPr>
        <w:ind w:left="720" w:hanging="360"/>
      </w:pPr>
      <w:rPr>
        <w:rFonts w:ascii="Symbol" w:hAnsi="Symbol" w:hint="default"/>
      </w:rPr>
    </w:lvl>
    <w:lvl w:ilvl="1" w:tplc="A58677BA">
      <w:start w:val="1"/>
      <w:numFmt w:val="bullet"/>
      <w:lvlText w:val="o"/>
      <w:lvlJc w:val="left"/>
      <w:pPr>
        <w:ind w:left="1440" w:hanging="360"/>
      </w:pPr>
      <w:rPr>
        <w:rFonts w:ascii="Courier New" w:hAnsi="Courier New" w:hint="default"/>
      </w:rPr>
    </w:lvl>
    <w:lvl w:ilvl="2" w:tplc="9E209C26">
      <w:start w:val="1"/>
      <w:numFmt w:val="bullet"/>
      <w:lvlText w:val=""/>
      <w:lvlJc w:val="left"/>
      <w:pPr>
        <w:ind w:left="2160" w:hanging="360"/>
      </w:pPr>
      <w:rPr>
        <w:rFonts w:ascii="Wingdings" w:hAnsi="Wingdings" w:hint="default"/>
      </w:rPr>
    </w:lvl>
    <w:lvl w:ilvl="3" w:tplc="0088D9EA">
      <w:start w:val="1"/>
      <w:numFmt w:val="bullet"/>
      <w:lvlText w:val=""/>
      <w:lvlJc w:val="left"/>
      <w:pPr>
        <w:ind w:left="2880" w:hanging="360"/>
      </w:pPr>
      <w:rPr>
        <w:rFonts w:ascii="Symbol" w:hAnsi="Symbol" w:hint="default"/>
      </w:rPr>
    </w:lvl>
    <w:lvl w:ilvl="4" w:tplc="72CEAB3A">
      <w:start w:val="1"/>
      <w:numFmt w:val="bullet"/>
      <w:lvlText w:val="o"/>
      <w:lvlJc w:val="left"/>
      <w:pPr>
        <w:ind w:left="3600" w:hanging="360"/>
      </w:pPr>
      <w:rPr>
        <w:rFonts w:ascii="Courier New" w:hAnsi="Courier New" w:hint="default"/>
      </w:rPr>
    </w:lvl>
    <w:lvl w:ilvl="5" w:tplc="6A20DF8A">
      <w:start w:val="1"/>
      <w:numFmt w:val="bullet"/>
      <w:lvlText w:val=""/>
      <w:lvlJc w:val="left"/>
      <w:pPr>
        <w:ind w:left="4320" w:hanging="360"/>
      </w:pPr>
      <w:rPr>
        <w:rFonts w:ascii="Wingdings" w:hAnsi="Wingdings" w:hint="default"/>
      </w:rPr>
    </w:lvl>
    <w:lvl w:ilvl="6" w:tplc="4A12039A">
      <w:start w:val="1"/>
      <w:numFmt w:val="bullet"/>
      <w:lvlText w:val=""/>
      <w:lvlJc w:val="left"/>
      <w:pPr>
        <w:ind w:left="5040" w:hanging="360"/>
      </w:pPr>
      <w:rPr>
        <w:rFonts w:ascii="Symbol" w:hAnsi="Symbol" w:hint="default"/>
      </w:rPr>
    </w:lvl>
    <w:lvl w:ilvl="7" w:tplc="921E20F8">
      <w:start w:val="1"/>
      <w:numFmt w:val="bullet"/>
      <w:lvlText w:val="o"/>
      <w:lvlJc w:val="left"/>
      <w:pPr>
        <w:ind w:left="5760" w:hanging="360"/>
      </w:pPr>
      <w:rPr>
        <w:rFonts w:ascii="Courier New" w:hAnsi="Courier New" w:hint="default"/>
      </w:rPr>
    </w:lvl>
    <w:lvl w:ilvl="8" w:tplc="5150D1C4">
      <w:start w:val="1"/>
      <w:numFmt w:val="bullet"/>
      <w:lvlText w:val=""/>
      <w:lvlJc w:val="left"/>
      <w:pPr>
        <w:ind w:left="6480" w:hanging="360"/>
      </w:pPr>
      <w:rPr>
        <w:rFonts w:ascii="Wingdings" w:hAnsi="Wingdings" w:hint="default"/>
      </w:rPr>
    </w:lvl>
  </w:abstractNum>
  <w:abstractNum w:abstractNumId="15" w15:restartNumberingAfterBreak="0">
    <w:nsid w:val="522353E9"/>
    <w:multiLevelType w:val="hybridMultilevel"/>
    <w:tmpl w:val="7D4EA190"/>
    <w:lvl w:ilvl="0" w:tplc="A3EC33DC">
      <w:start w:val="1"/>
      <w:numFmt w:val="bullet"/>
      <w:lvlText w:val=""/>
      <w:lvlJc w:val="left"/>
      <w:pPr>
        <w:ind w:left="720" w:hanging="360"/>
      </w:pPr>
      <w:rPr>
        <w:rFonts w:ascii="Symbol" w:hAnsi="Symbol" w:hint="default"/>
      </w:rPr>
    </w:lvl>
    <w:lvl w:ilvl="1" w:tplc="F75AF914">
      <w:start w:val="1"/>
      <w:numFmt w:val="bullet"/>
      <w:lvlText w:val="o"/>
      <w:lvlJc w:val="left"/>
      <w:pPr>
        <w:ind w:left="1440" w:hanging="360"/>
      </w:pPr>
      <w:rPr>
        <w:rFonts w:ascii="Courier New" w:hAnsi="Courier New" w:hint="default"/>
      </w:rPr>
    </w:lvl>
    <w:lvl w:ilvl="2" w:tplc="29481C00">
      <w:start w:val="1"/>
      <w:numFmt w:val="bullet"/>
      <w:lvlText w:val=""/>
      <w:lvlJc w:val="left"/>
      <w:pPr>
        <w:ind w:left="2160" w:hanging="360"/>
      </w:pPr>
      <w:rPr>
        <w:rFonts w:ascii="Wingdings" w:hAnsi="Wingdings" w:hint="default"/>
      </w:rPr>
    </w:lvl>
    <w:lvl w:ilvl="3" w:tplc="B58A26A0">
      <w:start w:val="1"/>
      <w:numFmt w:val="bullet"/>
      <w:lvlText w:val=""/>
      <w:lvlJc w:val="left"/>
      <w:pPr>
        <w:ind w:left="2880" w:hanging="360"/>
      </w:pPr>
      <w:rPr>
        <w:rFonts w:ascii="Symbol" w:hAnsi="Symbol" w:hint="default"/>
      </w:rPr>
    </w:lvl>
    <w:lvl w:ilvl="4" w:tplc="33B61480">
      <w:start w:val="1"/>
      <w:numFmt w:val="bullet"/>
      <w:lvlText w:val="o"/>
      <w:lvlJc w:val="left"/>
      <w:pPr>
        <w:ind w:left="3600" w:hanging="360"/>
      </w:pPr>
      <w:rPr>
        <w:rFonts w:ascii="Courier New" w:hAnsi="Courier New" w:hint="default"/>
      </w:rPr>
    </w:lvl>
    <w:lvl w:ilvl="5" w:tplc="C9FA21F4">
      <w:start w:val="1"/>
      <w:numFmt w:val="bullet"/>
      <w:lvlText w:val=""/>
      <w:lvlJc w:val="left"/>
      <w:pPr>
        <w:ind w:left="4320" w:hanging="360"/>
      </w:pPr>
      <w:rPr>
        <w:rFonts w:ascii="Wingdings" w:hAnsi="Wingdings" w:hint="default"/>
      </w:rPr>
    </w:lvl>
    <w:lvl w:ilvl="6" w:tplc="FE78FF64">
      <w:start w:val="1"/>
      <w:numFmt w:val="bullet"/>
      <w:lvlText w:val=""/>
      <w:lvlJc w:val="left"/>
      <w:pPr>
        <w:ind w:left="5040" w:hanging="360"/>
      </w:pPr>
      <w:rPr>
        <w:rFonts w:ascii="Symbol" w:hAnsi="Symbol" w:hint="default"/>
      </w:rPr>
    </w:lvl>
    <w:lvl w:ilvl="7" w:tplc="2C00738A">
      <w:start w:val="1"/>
      <w:numFmt w:val="bullet"/>
      <w:lvlText w:val="o"/>
      <w:lvlJc w:val="left"/>
      <w:pPr>
        <w:ind w:left="5760" w:hanging="360"/>
      </w:pPr>
      <w:rPr>
        <w:rFonts w:ascii="Courier New" w:hAnsi="Courier New" w:hint="default"/>
      </w:rPr>
    </w:lvl>
    <w:lvl w:ilvl="8" w:tplc="EF46DE66">
      <w:start w:val="1"/>
      <w:numFmt w:val="bullet"/>
      <w:lvlText w:val=""/>
      <w:lvlJc w:val="left"/>
      <w:pPr>
        <w:ind w:left="6480" w:hanging="360"/>
      </w:pPr>
      <w:rPr>
        <w:rFonts w:ascii="Wingdings" w:hAnsi="Wingdings" w:hint="default"/>
      </w:rPr>
    </w:lvl>
  </w:abstractNum>
  <w:abstractNum w:abstractNumId="16" w15:restartNumberingAfterBreak="0">
    <w:nsid w:val="546F2A75"/>
    <w:multiLevelType w:val="hybridMultilevel"/>
    <w:tmpl w:val="DB5CEFDA"/>
    <w:lvl w:ilvl="0" w:tplc="2A4AE602">
      <w:start w:val="1"/>
      <w:numFmt w:val="bullet"/>
      <w:lvlText w:val=""/>
      <w:lvlJc w:val="left"/>
      <w:pPr>
        <w:ind w:left="720" w:hanging="360"/>
      </w:pPr>
      <w:rPr>
        <w:rFonts w:ascii="Symbol" w:hAnsi="Symbol" w:hint="default"/>
      </w:rPr>
    </w:lvl>
    <w:lvl w:ilvl="1" w:tplc="7FEC16E0">
      <w:start w:val="1"/>
      <w:numFmt w:val="bullet"/>
      <w:lvlText w:val="o"/>
      <w:lvlJc w:val="left"/>
      <w:pPr>
        <w:ind w:left="1440" w:hanging="360"/>
      </w:pPr>
      <w:rPr>
        <w:rFonts w:ascii="Courier New" w:hAnsi="Courier New" w:hint="default"/>
      </w:rPr>
    </w:lvl>
    <w:lvl w:ilvl="2" w:tplc="E60AC7AC">
      <w:start w:val="1"/>
      <w:numFmt w:val="bullet"/>
      <w:lvlText w:val=""/>
      <w:lvlJc w:val="left"/>
      <w:pPr>
        <w:ind w:left="2160" w:hanging="360"/>
      </w:pPr>
      <w:rPr>
        <w:rFonts w:ascii="Wingdings" w:hAnsi="Wingdings" w:hint="default"/>
      </w:rPr>
    </w:lvl>
    <w:lvl w:ilvl="3" w:tplc="8698EB82">
      <w:start w:val="1"/>
      <w:numFmt w:val="bullet"/>
      <w:lvlText w:val=""/>
      <w:lvlJc w:val="left"/>
      <w:pPr>
        <w:ind w:left="2880" w:hanging="360"/>
      </w:pPr>
      <w:rPr>
        <w:rFonts w:ascii="Symbol" w:hAnsi="Symbol" w:hint="default"/>
      </w:rPr>
    </w:lvl>
    <w:lvl w:ilvl="4" w:tplc="97DA156A">
      <w:start w:val="1"/>
      <w:numFmt w:val="bullet"/>
      <w:lvlText w:val="o"/>
      <w:lvlJc w:val="left"/>
      <w:pPr>
        <w:ind w:left="3600" w:hanging="360"/>
      </w:pPr>
      <w:rPr>
        <w:rFonts w:ascii="Courier New" w:hAnsi="Courier New" w:hint="default"/>
      </w:rPr>
    </w:lvl>
    <w:lvl w:ilvl="5" w:tplc="CE22A898">
      <w:start w:val="1"/>
      <w:numFmt w:val="bullet"/>
      <w:lvlText w:val=""/>
      <w:lvlJc w:val="left"/>
      <w:pPr>
        <w:ind w:left="4320" w:hanging="360"/>
      </w:pPr>
      <w:rPr>
        <w:rFonts w:ascii="Wingdings" w:hAnsi="Wingdings" w:hint="default"/>
      </w:rPr>
    </w:lvl>
    <w:lvl w:ilvl="6" w:tplc="57D4E484">
      <w:start w:val="1"/>
      <w:numFmt w:val="bullet"/>
      <w:lvlText w:val=""/>
      <w:lvlJc w:val="left"/>
      <w:pPr>
        <w:ind w:left="5040" w:hanging="360"/>
      </w:pPr>
      <w:rPr>
        <w:rFonts w:ascii="Symbol" w:hAnsi="Symbol" w:hint="default"/>
      </w:rPr>
    </w:lvl>
    <w:lvl w:ilvl="7" w:tplc="1DD28796">
      <w:start w:val="1"/>
      <w:numFmt w:val="bullet"/>
      <w:lvlText w:val="o"/>
      <w:lvlJc w:val="left"/>
      <w:pPr>
        <w:ind w:left="5760" w:hanging="360"/>
      </w:pPr>
      <w:rPr>
        <w:rFonts w:ascii="Courier New" w:hAnsi="Courier New" w:hint="default"/>
      </w:rPr>
    </w:lvl>
    <w:lvl w:ilvl="8" w:tplc="1A184BF4">
      <w:start w:val="1"/>
      <w:numFmt w:val="bullet"/>
      <w:lvlText w:val=""/>
      <w:lvlJc w:val="left"/>
      <w:pPr>
        <w:ind w:left="6480" w:hanging="360"/>
      </w:pPr>
      <w:rPr>
        <w:rFonts w:ascii="Wingdings" w:hAnsi="Wingdings" w:hint="default"/>
      </w:rPr>
    </w:lvl>
  </w:abstractNum>
  <w:abstractNum w:abstractNumId="17" w15:restartNumberingAfterBreak="0">
    <w:nsid w:val="59C941E0"/>
    <w:multiLevelType w:val="hybridMultilevel"/>
    <w:tmpl w:val="6F7E8F16"/>
    <w:lvl w:ilvl="0" w:tplc="D174CBF6">
      <w:start w:val="1"/>
      <w:numFmt w:val="bullet"/>
      <w:lvlText w:val=""/>
      <w:lvlJc w:val="left"/>
      <w:pPr>
        <w:ind w:left="720" w:hanging="360"/>
      </w:pPr>
      <w:rPr>
        <w:rFonts w:ascii="Symbol" w:hAnsi="Symbol" w:hint="default"/>
      </w:rPr>
    </w:lvl>
    <w:lvl w:ilvl="1" w:tplc="1040CE52">
      <w:start w:val="1"/>
      <w:numFmt w:val="bullet"/>
      <w:lvlText w:val="o"/>
      <w:lvlJc w:val="left"/>
      <w:pPr>
        <w:ind w:left="1440" w:hanging="360"/>
      </w:pPr>
      <w:rPr>
        <w:rFonts w:ascii="Courier New" w:hAnsi="Courier New" w:hint="default"/>
      </w:rPr>
    </w:lvl>
    <w:lvl w:ilvl="2" w:tplc="CFE2A3A2">
      <w:start w:val="1"/>
      <w:numFmt w:val="bullet"/>
      <w:lvlText w:val=""/>
      <w:lvlJc w:val="left"/>
      <w:pPr>
        <w:ind w:left="2160" w:hanging="360"/>
      </w:pPr>
      <w:rPr>
        <w:rFonts w:ascii="Wingdings" w:hAnsi="Wingdings" w:hint="default"/>
      </w:rPr>
    </w:lvl>
    <w:lvl w:ilvl="3" w:tplc="09A079D4">
      <w:start w:val="1"/>
      <w:numFmt w:val="bullet"/>
      <w:lvlText w:val=""/>
      <w:lvlJc w:val="left"/>
      <w:pPr>
        <w:ind w:left="2880" w:hanging="360"/>
      </w:pPr>
      <w:rPr>
        <w:rFonts w:ascii="Symbol" w:hAnsi="Symbol" w:hint="default"/>
      </w:rPr>
    </w:lvl>
    <w:lvl w:ilvl="4" w:tplc="3C6C63F8">
      <w:start w:val="1"/>
      <w:numFmt w:val="bullet"/>
      <w:lvlText w:val="o"/>
      <w:lvlJc w:val="left"/>
      <w:pPr>
        <w:ind w:left="3600" w:hanging="360"/>
      </w:pPr>
      <w:rPr>
        <w:rFonts w:ascii="Courier New" w:hAnsi="Courier New" w:hint="default"/>
      </w:rPr>
    </w:lvl>
    <w:lvl w:ilvl="5" w:tplc="B1860D2C">
      <w:start w:val="1"/>
      <w:numFmt w:val="bullet"/>
      <w:lvlText w:val=""/>
      <w:lvlJc w:val="left"/>
      <w:pPr>
        <w:ind w:left="4320" w:hanging="360"/>
      </w:pPr>
      <w:rPr>
        <w:rFonts w:ascii="Wingdings" w:hAnsi="Wingdings" w:hint="default"/>
      </w:rPr>
    </w:lvl>
    <w:lvl w:ilvl="6" w:tplc="9B5A5FDE">
      <w:start w:val="1"/>
      <w:numFmt w:val="bullet"/>
      <w:lvlText w:val=""/>
      <w:lvlJc w:val="left"/>
      <w:pPr>
        <w:ind w:left="5040" w:hanging="360"/>
      </w:pPr>
      <w:rPr>
        <w:rFonts w:ascii="Symbol" w:hAnsi="Symbol" w:hint="default"/>
      </w:rPr>
    </w:lvl>
    <w:lvl w:ilvl="7" w:tplc="5EC66F42">
      <w:start w:val="1"/>
      <w:numFmt w:val="bullet"/>
      <w:lvlText w:val="o"/>
      <w:lvlJc w:val="left"/>
      <w:pPr>
        <w:ind w:left="5760" w:hanging="360"/>
      </w:pPr>
      <w:rPr>
        <w:rFonts w:ascii="Courier New" w:hAnsi="Courier New" w:hint="default"/>
      </w:rPr>
    </w:lvl>
    <w:lvl w:ilvl="8" w:tplc="B27E031A">
      <w:start w:val="1"/>
      <w:numFmt w:val="bullet"/>
      <w:lvlText w:val=""/>
      <w:lvlJc w:val="left"/>
      <w:pPr>
        <w:ind w:left="6480" w:hanging="360"/>
      </w:pPr>
      <w:rPr>
        <w:rFonts w:ascii="Wingdings" w:hAnsi="Wingdings" w:hint="default"/>
      </w:rPr>
    </w:lvl>
  </w:abstractNum>
  <w:abstractNum w:abstractNumId="18" w15:restartNumberingAfterBreak="0">
    <w:nsid w:val="5A19019D"/>
    <w:multiLevelType w:val="hybridMultilevel"/>
    <w:tmpl w:val="C6B80F90"/>
    <w:lvl w:ilvl="0" w:tplc="5E0ED80A">
      <w:start w:val="1"/>
      <w:numFmt w:val="bullet"/>
      <w:lvlText w:val=""/>
      <w:lvlJc w:val="left"/>
      <w:pPr>
        <w:ind w:left="720" w:hanging="360"/>
      </w:pPr>
      <w:rPr>
        <w:rFonts w:ascii="Symbol" w:hAnsi="Symbol" w:hint="default"/>
      </w:rPr>
    </w:lvl>
    <w:lvl w:ilvl="1" w:tplc="AEAA24AC">
      <w:start w:val="1"/>
      <w:numFmt w:val="bullet"/>
      <w:lvlText w:val="o"/>
      <w:lvlJc w:val="left"/>
      <w:pPr>
        <w:ind w:left="1440" w:hanging="360"/>
      </w:pPr>
      <w:rPr>
        <w:rFonts w:ascii="Courier New" w:hAnsi="Courier New" w:hint="default"/>
      </w:rPr>
    </w:lvl>
    <w:lvl w:ilvl="2" w:tplc="2B640B8A">
      <w:start w:val="1"/>
      <w:numFmt w:val="bullet"/>
      <w:lvlText w:val=""/>
      <w:lvlJc w:val="left"/>
      <w:pPr>
        <w:ind w:left="2160" w:hanging="360"/>
      </w:pPr>
      <w:rPr>
        <w:rFonts w:ascii="Wingdings" w:hAnsi="Wingdings" w:hint="default"/>
      </w:rPr>
    </w:lvl>
    <w:lvl w:ilvl="3" w:tplc="1FE4E0EC">
      <w:start w:val="1"/>
      <w:numFmt w:val="bullet"/>
      <w:lvlText w:val=""/>
      <w:lvlJc w:val="left"/>
      <w:pPr>
        <w:ind w:left="2880" w:hanging="360"/>
      </w:pPr>
      <w:rPr>
        <w:rFonts w:ascii="Symbol" w:hAnsi="Symbol" w:hint="default"/>
      </w:rPr>
    </w:lvl>
    <w:lvl w:ilvl="4" w:tplc="792C112E">
      <w:start w:val="1"/>
      <w:numFmt w:val="bullet"/>
      <w:lvlText w:val="o"/>
      <w:lvlJc w:val="left"/>
      <w:pPr>
        <w:ind w:left="3600" w:hanging="360"/>
      </w:pPr>
      <w:rPr>
        <w:rFonts w:ascii="Courier New" w:hAnsi="Courier New" w:hint="default"/>
      </w:rPr>
    </w:lvl>
    <w:lvl w:ilvl="5" w:tplc="54C6C79C">
      <w:start w:val="1"/>
      <w:numFmt w:val="bullet"/>
      <w:lvlText w:val=""/>
      <w:lvlJc w:val="left"/>
      <w:pPr>
        <w:ind w:left="4320" w:hanging="360"/>
      </w:pPr>
      <w:rPr>
        <w:rFonts w:ascii="Wingdings" w:hAnsi="Wingdings" w:hint="default"/>
      </w:rPr>
    </w:lvl>
    <w:lvl w:ilvl="6" w:tplc="5DC83C2A">
      <w:start w:val="1"/>
      <w:numFmt w:val="bullet"/>
      <w:lvlText w:val=""/>
      <w:lvlJc w:val="left"/>
      <w:pPr>
        <w:ind w:left="5040" w:hanging="360"/>
      </w:pPr>
      <w:rPr>
        <w:rFonts w:ascii="Symbol" w:hAnsi="Symbol" w:hint="default"/>
      </w:rPr>
    </w:lvl>
    <w:lvl w:ilvl="7" w:tplc="8500D75A">
      <w:start w:val="1"/>
      <w:numFmt w:val="bullet"/>
      <w:lvlText w:val="o"/>
      <w:lvlJc w:val="left"/>
      <w:pPr>
        <w:ind w:left="5760" w:hanging="360"/>
      </w:pPr>
      <w:rPr>
        <w:rFonts w:ascii="Courier New" w:hAnsi="Courier New" w:hint="default"/>
      </w:rPr>
    </w:lvl>
    <w:lvl w:ilvl="8" w:tplc="38BABCF4">
      <w:start w:val="1"/>
      <w:numFmt w:val="bullet"/>
      <w:lvlText w:val=""/>
      <w:lvlJc w:val="left"/>
      <w:pPr>
        <w:ind w:left="6480" w:hanging="360"/>
      </w:pPr>
      <w:rPr>
        <w:rFonts w:ascii="Wingdings" w:hAnsi="Wingdings" w:hint="default"/>
      </w:rPr>
    </w:lvl>
  </w:abstractNum>
  <w:abstractNum w:abstractNumId="19" w15:restartNumberingAfterBreak="0">
    <w:nsid w:val="609D424C"/>
    <w:multiLevelType w:val="hybridMultilevel"/>
    <w:tmpl w:val="7E921100"/>
    <w:lvl w:ilvl="0" w:tplc="6ADAC59C">
      <w:start w:val="1"/>
      <w:numFmt w:val="bullet"/>
      <w:lvlText w:val=""/>
      <w:lvlJc w:val="left"/>
      <w:pPr>
        <w:ind w:left="720" w:hanging="360"/>
      </w:pPr>
      <w:rPr>
        <w:rFonts w:ascii="Symbol" w:hAnsi="Symbol" w:hint="default"/>
      </w:rPr>
    </w:lvl>
    <w:lvl w:ilvl="1" w:tplc="682015B0">
      <w:start w:val="1"/>
      <w:numFmt w:val="bullet"/>
      <w:lvlText w:val="o"/>
      <w:lvlJc w:val="left"/>
      <w:pPr>
        <w:ind w:left="1440" w:hanging="360"/>
      </w:pPr>
      <w:rPr>
        <w:rFonts w:ascii="Courier New" w:hAnsi="Courier New" w:hint="default"/>
      </w:rPr>
    </w:lvl>
    <w:lvl w:ilvl="2" w:tplc="4AA63740">
      <w:start w:val="1"/>
      <w:numFmt w:val="bullet"/>
      <w:lvlText w:val=""/>
      <w:lvlJc w:val="left"/>
      <w:pPr>
        <w:ind w:left="2160" w:hanging="360"/>
      </w:pPr>
      <w:rPr>
        <w:rFonts w:ascii="Wingdings" w:hAnsi="Wingdings" w:hint="default"/>
      </w:rPr>
    </w:lvl>
    <w:lvl w:ilvl="3" w:tplc="1AE2DA94">
      <w:start w:val="1"/>
      <w:numFmt w:val="bullet"/>
      <w:lvlText w:val=""/>
      <w:lvlJc w:val="left"/>
      <w:pPr>
        <w:ind w:left="2880" w:hanging="360"/>
      </w:pPr>
      <w:rPr>
        <w:rFonts w:ascii="Symbol" w:hAnsi="Symbol" w:hint="default"/>
      </w:rPr>
    </w:lvl>
    <w:lvl w:ilvl="4" w:tplc="F0048C5C">
      <w:start w:val="1"/>
      <w:numFmt w:val="bullet"/>
      <w:lvlText w:val="o"/>
      <w:lvlJc w:val="left"/>
      <w:pPr>
        <w:ind w:left="3600" w:hanging="360"/>
      </w:pPr>
      <w:rPr>
        <w:rFonts w:ascii="Courier New" w:hAnsi="Courier New" w:hint="default"/>
      </w:rPr>
    </w:lvl>
    <w:lvl w:ilvl="5" w:tplc="19BCCBC8">
      <w:start w:val="1"/>
      <w:numFmt w:val="bullet"/>
      <w:lvlText w:val=""/>
      <w:lvlJc w:val="left"/>
      <w:pPr>
        <w:ind w:left="4320" w:hanging="360"/>
      </w:pPr>
      <w:rPr>
        <w:rFonts w:ascii="Wingdings" w:hAnsi="Wingdings" w:hint="default"/>
      </w:rPr>
    </w:lvl>
    <w:lvl w:ilvl="6" w:tplc="69903A64">
      <w:start w:val="1"/>
      <w:numFmt w:val="bullet"/>
      <w:lvlText w:val=""/>
      <w:lvlJc w:val="left"/>
      <w:pPr>
        <w:ind w:left="5040" w:hanging="360"/>
      </w:pPr>
      <w:rPr>
        <w:rFonts w:ascii="Symbol" w:hAnsi="Symbol" w:hint="default"/>
      </w:rPr>
    </w:lvl>
    <w:lvl w:ilvl="7" w:tplc="83FA9E8A">
      <w:start w:val="1"/>
      <w:numFmt w:val="bullet"/>
      <w:lvlText w:val="o"/>
      <w:lvlJc w:val="left"/>
      <w:pPr>
        <w:ind w:left="5760" w:hanging="360"/>
      </w:pPr>
      <w:rPr>
        <w:rFonts w:ascii="Courier New" w:hAnsi="Courier New" w:hint="default"/>
      </w:rPr>
    </w:lvl>
    <w:lvl w:ilvl="8" w:tplc="89C865F4">
      <w:start w:val="1"/>
      <w:numFmt w:val="bullet"/>
      <w:lvlText w:val=""/>
      <w:lvlJc w:val="left"/>
      <w:pPr>
        <w:ind w:left="6480" w:hanging="360"/>
      </w:pPr>
      <w:rPr>
        <w:rFonts w:ascii="Wingdings" w:hAnsi="Wingdings" w:hint="default"/>
      </w:rPr>
    </w:lvl>
  </w:abstractNum>
  <w:abstractNum w:abstractNumId="20" w15:restartNumberingAfterBreak="0">
    <w:nsid w:val="610CF0D5"/>
    <w:multiLevelType w:val="hybridMultilevel"/>
    <w:tmpl w:val="F5B49554"/>
    <w:lvl w:ilvl="0" w:tplc="58483506">
      <w:start w:val="1"/>
      <w:numFmt w:val="bullet"/>
      <w:lvlText w:val=""/>
      <w:lvlJc w:val="left"/>
      <w:pPr>
        <w:ind w:left="720" w:hanging="360"/>
      </w:pPr>
      <w:rPr>
        <w:rFonts w:ascii="Symbol" w:hAnsi="Symbol" w:hint="default"/>
      </w:rPr>
    </w:lvl>
    <w:lvl w:ilvl="1" w:tplc="956CBAC0">
      <w:start w:val="1"/>
      <w:numFmt w:val="bullet"/>
      <w:lvlText w:val="o"/>
      <w:lvlJc w:val="left"/>
      <w:pPr>
        <w:ind w:left="1440" w:hanging="360"/>
      </w:pPr>
      <w:rPr>
        <w:rFonts w:ascii="Courier New" w:hAnsi="Courier New" w:hint="default"/>
      </w:rPr>
    </w:lvl>
    <w:lvl w:ilvl="2" w:tplc="0ED6A1A2">
      <w:start w:val="1"/>
      <w:numFmt w:val="bullet"/>
      <w:lvlText w:val=""/>
      <w:lvlJc w:val="left"/>
      <w:pPr>
        <w:ind w:left="2160" w:hanging="360"/>
      </w:pPr>
      <w:rPr>
        <w:rFonts w:ascii="Wingdings" w:hAnsi="Wingdings" w:hint="default"/>
      </w:rPr>
    </w:lvl>
    <w:lvl w:ilvl="3" w:tplc="3F647298">
      <w:start w:val="1"/>
      <w:numFmt w:val="bullet"/>
      <w:lvlText w:val=""/>
      <w:lvlJc w:val="left"/>
      <w:pPr>
        <w:ind w:left="2880" w:hanging="360"/>
      </w:pPr>
      <w:rPr>
        <w:rFonts w:ascii="Symbol" w:hAnsi="Symbol" w:hint="default"/>
      </w:rPr>
    </w:lvl>
    <w:lvl w:ilvl="4" w:tplc="96EECBB2">
      <w:start w:val="1"/>
      <w:numFmt w:val="bullet"/>
      <w:lvlText w:val="o"/>
      <w:lvlJc w:val="left"/>
      <w:pPr>
        <w:ind w:left="3600" w:hanging="360"/>
      </w:pPr>
      <w:rPr>
        <w:rFonts w:ascii="Courier New" w:hAnsi="Courier New" w:hint="default"/>
      </w:rPr>
    </w:lvl>
    <w:lvl w:ilvl="5" w:tplc="106A2788">
      <w:start w:val="1"/>
      <w:numFmt w:val="bullet"/>
      <w:lvlText w:val=""/>
      <w:lvlJc w:val="left"/>
      <w:pPr>
        <w:ind w:left="4320" w:hanging="360"/>
      </w:pPr>
      <w:rPr>
        <w:rFonts w:ascii="Wingdings" w:hAnsi="Wingdings" w:hint="default"/>
      </w:rPr>
    </w:lvl>
    <w:lvl w:ilvl="6" w:tplc="CFFC7AC6">
      <w:start w:val="1"/>
      <w:numFmt w:val="bullet"/>
      <w:lvlText w:val=""/>
      <w:lvlJc w:val="left"/>
      <w:pPr>
        <w:ind w:left="5040" w:hanging="360"/>
      </w:pPr>
      <w:rPr>
        <w:rFonts w:ascii="Symbol" w:hAnsi="Symbol" w:hint="default"/>
      </w:rPr>
    </w:lvl>
    <w:lvl w:ilvl="7" w:tplc="5B6C92E8">
      <w:start w:val="1"/>
      <w:numFmt w:val="bullet"/>
      <w:lvlText w:val="o"/>
      <w:lvlJc w:val="left"/>
      <w:pPr>
        <w:ind w:left="5760" w:hanging="360"/>
      </w:pPr>
      <w:rPr>
        <w:rFonts w:ascii="Courier New" w:hAnsi="Courier New" w:hint="default"/>
      </w:rPr>
    </w:lvl>
    <w:lvl w:ilvl="8" w:tplc="60F4FA06">
      <w:start w:val="1"/>
      <w:numFmt w:val="bullet"/>
      <w:lvlText w:val=""/>
      <w:lvlJc w:val="left"/>
      <w:pPr>
        <w:ind w:left="6480" w:hanging="360"/>
      </w:pPr>
      <w:rPr>
        <w:rFonts w:ascii="Wingdings" w:hAnsi="Wingdings" w:hint="default"/>
      </w:rPr>
    </w:lvl>
  </w:abstractNum>
  <w:abstractNum w:abstractNumId="21" w15:restartNumberingAfterBreak="0">
    <w:nsid w:val="687CD5CA"/>
    <w:multiLevelType w:val="hybridMultilevel"/>
    <w:tmpl w:val="4DC62984"/>
    <w:lvl w:ilvl="0" w:tplc="160AECA6">
      <w:start w:val="1"/>
      <w:numFmt w:val="bullet"/>
      <w:lvlText w:val=""/>
      <w:lvlJc w:val="left"/>
      <w:pPr>
        <w:ind w:left="720" w:hanging="360"/>
      </w:pPr>
      <w:rPr>
        <w:rFonts w:ascii="Symbol" w:hAnsi="Symbol" w:hint="default"/>
      </w:rPr>
    </w:lvl>
    <w:lvl w:ilvl="1" w:tplc="314EFE64">
      <w:start w:val="1"/>
      <w:numFmt w:val="bullet"/>
      <w:lvlText w:val="o"/>
      <w:lvlJc w:val="left"/>
      <w:pPr>
        <w:ind w:left="1440" w:hanging="360"/>
      </w:pPr>
      <w:rPr>
        <w:rFonts w:ascii="Courier New" w:hAnsi="Courier New" w:hint="default"/>
      </w:rPr>
    </w:lvl>
    <w:lvl w:ilvl="2" w:tplc="FF96BCF2">
      <w:start w:val="1"/>
      <w:numFmt w:val="bullet"/>
      <w:lvlText w:val=""/>
      <w:lvlJc w:val="left"/>
      <w:pPr>
        <w:ind w:left="2160" w:hanging="360"/>
      </w:pPr>
      <w:rPr>
        <w:rFonts w:ascii="Wingdings" w:hAnsi="Wingdings" w:hint="default"/>
      </w:rPr>
    </w:lvl>
    <w:lvl w:ilvl="3" w:tplc="1E32ED50">
      <w:start w:val="1"/>
      <w:numFmt w:val="bullet"/>
      <w:lvlText w:val=""/>
      <w:lvlJc w:val="left"/>
      <w:pPr>
        <w:ind w:left="2880" w:hanging="360"/>
      </w:pPr>
      <w:rPr>
        <w:rFonts w:ascii="Symbol" w:hAnsi="Symbol" w:hint="default"/>
      </w:rPr>
    </w:lvl>
    <w:lvl w:ilvl="4" w:tplc="BA48FFFC">
      <w:start w:val="1"/>
      <w:numFmt w:val="bullet"/>
      <w:lvlText w:val="o"/>
      <w:lvlJc w:val="left"/>
      <w:pPr>
        <w:ind w:left="3600" w:hanging="360"/>
      </w:pPr>
      <w:rPr>
        <w:rFonts w:ascii="Courier New" w:hAnsi="Courier New" w:hint="default"/>
      </w:rPr>
    </w:lvl>
    <w:lvl w:ilvl="5" w:tplc="355ECC64">
      <w:start w:val="1"/>
      <w:numFmt w:val="bullet"/>
      <w:lvlText w:val=""/>
      <w:lvlJc w:val="left"/>
      <w:pPr>
        <w:ind w:left="4320" w:hanging="360"/>
      </w:pPr>
      <w:rPr>
        <w:rFonts w:ascii="Wingdings" w:hAnsi="Wingdings" w:hint="default"/>
      </w:rPr>
    </w:lvl>
    <w:lvl w:ilvl="6" w:tplc="B3007ECA">
      <w:start w:val="1"/>
      <w:numFmt w:val="bullet"/>
      <w:lvlText w:val=""/>
      <w:lvlJc w:val="left"/>
      <w:pPr>
        <w:ind w:left="5040" w:hanging="360"/>
      </w:pPr>
      <w:rPr>
        <w:rFonts w:ascii="Symbol" w:hAnsi="Symbol" w:hint="default"/>
      </w:rPr>
    </w:lvl>
    <w:lvl w:ilvl="7" w:tplc="8FEAA7CC">
      <w:start w:val="1"/>
      <w:numFmt w:val="bullet"/>
      <w:lvlText w:val="o"/>
      <w:lvlJc w:val="left"/>
      <w:pPr>
        <w:ind w:left="5760" w:hanging="360"/>
      </w:pPr>
      <w:rPr>
        <w:rFonts w:ascii="Courier New" w:hAnsi="Courier New" w:hint="default"/>
      </w:rPr>
    </w:lvl>
    <w:lvl w:ilvl="8" w:tplc="D35CF15E">
      <w:start w:val="1"/>
      <w:numFmt w:val="bullet"/>
      <w:lvlText w:val=""/>
      <w:lvlJc w:val="left"/>
      <w:pPr>
        <w:ind w:left="6480" w:hanging="360"/>
      </w:pPr>
      <w:rPr>
        <w:rFonts w:ascii="Wingdings" w:hAnsi="Wingdings" w:hint="default"/>
      </w:rPr>
    </w:lvl>
  </w:abstractNum>
  <w:abstractNum w:abstractNumId="22" w15:restartNumberingAfterBreak="0">
    <w:nsid w:val="7264EDA2"/>
    <w:multiLevelType w:val="hybridMultilevel"/>
    <w:tmpl w:val="BE684B4A"/>
    <w:lvl w:ilvl="0" w:tplc="EF32EA22">
      <w:start w:val="1"/>
      <w:numFmt w:val="bullet"/>
      <w:lvlText w:val=""/>
      <w:lvlJc w:val="left"/>
      <w:pPr>
        <w:ind w:left="720" w:hanging="360"/>
      </w:pPr>
      <w:rPr>
        <w:rFonts w:ascii="Symbol" w:hAnsi="Symbol" w:hint="default"/>
      </w:rPr>
    </w:lvl>
    <w:lvl w:ilvl="1" w:tplc="9B3009E4">
      <w:start w:val="1"/>
      <w:numFmt w:val="bullet"/>
      <w:lvlText w:val="o"/>
      <w:lvlJc w:val="left"/>
      <w:pPr>
        <w:ind w:left="1440" w:hanging="360"/>
      </w:pPr>
      <w:rPr>
        <w:rFonts w:ascii="Courier New" w:hAnsi="Courier New" w:hint="default"/>
      </w:rPr>
    </w:lvl>
    <w:lvl w:ilvl="2" w:tplc="C212C91C">
      <w:start w:val="1"/>
      <w:numFmt w:val="bullet"/>
      <w:lvlText w:val=""/>
      <w:lvlJc w:val="left"/>
      <w:pPr>
        <w:ind w:left="2160" w:hanging="360"/>
      </w:pPr>
      <w:rPr>
        <w:rFonts w:ascii="Wingdings" w:hAnsi="Wingdings" w:hint="default"/>
      </w:rPr>
    </w:lvl>
    <w:lvl w:ilvl="3" w:tplc="B2202B06">
      <w:start w:val="1"/>
      <w:numFmt w:val="bullet"/>
      <w:lvlText w:val=""/>
      <w:lvlJc w:val="left"/>
      <w:pPr>
        <w:ind w:left="2880" w:hanging="360"/>
      </w:pPr>
      <w:rPr>
        <w:rFonts w:ascii="Symbol" w:hAnsi="Symbol" w:hint="default"/>
      </w:rPr>
    </w:lvl>
    <w:lvl w:ilvl="4" w:tplc="0270C3DE">
      <w:start w:val="1"/>
      <w:numFmt w:val="bullet"/>
      <w:lvlText w:val="o"/>
      <w:lvlJc w:val="left"/>
      <w:pPr>
        <w:ind w:left="3600" w:hanging="360"/>
      </w:pPr>
      <w:rPr>
        <w:rFonts w:ascii="Courier New" w:hAnsi="Courier New" w:hint="default"/>
      </w:rPr>
    </w:lvl>
    <w:lvl w:ilvl="5" w:tplc="A7EA625A">
      <w:start w:val="1"/>
      <w:numFmt w:val="bullet"/>
      <w:lvlText w:val=""/>
      <w:lvlJc w:val="left"/>
      <w:pPr>
        <w:ind w:left="4320" w:hanging="360"/>
      </w:pPr>
      <w:rPr>
        <w:rFonts w:ascii="Wingdings" w:hAnsi="Wingdings" w:hint="default"/>
      </w:rPr>
    </w:lvl>
    <w:lvl w:ilvl="6" w:tplc="99EA45D8">
      <w:start w:val="1"/>
      <w:numFmt w:val="bullet"/>
      <w:lvlText w:val=""/>
      <w:lvlJc w:val="left"/>
      <w:pPr>
        <w:ind w:left="5040" w:hanging="360"/>
      </w:pPr>
      <w:rPr>
        <w:rFonts w:ascii="Symbol" w:hAnsi="Symbol" w:hint="default"/>
      </w:rPr>
    </w:lvl>
    <w:lvl w:ilvl="7" w:tplc="ED428024">
      <w:start w:val="1"/>
      <w:numFmt w:val="bullet"/>
      <w:lvlText w:val="o"/>
      <w:lvlJc w:val="left"/>
      <w:pPr>
        <w:ind w:left="5760" w:hanging="360"/>
      </w:pPr>
      <w:rPr>
        <w:rFonts w:ascii="Courier New" w:hAnsi="Courier New" w:hint="default"/>
      </w:rPr>
    </w:lvl>
    <w:lvl w:ilvl="8" w:tplc="5FEEC16A">
      <w:start w:val="1"/>
      <w:numFmt w:val="bullet"/>
      <w:lvlText w:val=""/>
      <w:lvlJc w:val="left"/>
      <w:pPr>
        <w:ind w:left="6480" w:hanging="360"/>
      </w:pPr>
      <w:rPr>
        <w:rFonts w:ascii="Wingdings" w:hAnsi="Wingdings" w:hint="default"/>
      </w:rPr>
    </w:lvl>
  </w:abstractNum>
  <w:abstractNum w:abstractNumId="23" w15:restartNumberingAfterBreak="0">
    <w:nsid w:val="789A0A4D"/>
    <w:multiLevelType w:val="hybridMultilevel"/>
    <w:tmpl w:val="B6B49CE8"/>
    <w:lvl w:ilvl="0" w:tplc="07EAE93A">
      <w:start w:val="1"/>
      <w:numFmt w:val="bullet"/>
      <w:lvlText w:val=""/>
      <w:lvlJc w:val="left"/>
      <w:pPr>
        <w:ind w:left="720" w:hanging="360"/>
      </w:pPr>
      <w:rPr>
        <w:rFonts w:ascii="Symbol" w:hAnsi="Symbol" w:hint="default"/>
      </w:rPr>
    </w:lvl>
    <w:lvl w:ilvl="1" w:tplc="00922298">
      <w:start w:val="1"/>
      <w:numFmt w:val="bullet"/>
      <w:lvlText w:val="o"/>
      <w:lvlJc w:val="left"/>
      <w:pPr>
        <w:ind w:left="1440" w:hanging="360"/>
      </w:pPr>
      <w:rPr>
        <w:rFonts w:ascii="Courier New" w:hAnsi="Courier New" w:hint="default"/>
      </w:rPr>
    </w:lvl>
    <w:lvl w:ilvl="2" w:tplc="6A98C212">
      <w:start w:val="1"/>
      <w:numFmt w:val="bullet"/>
      <w:lvlText w:val=""/>
      <w:lvlJc w:val="left"/>
      <w:pPr>
        <w:ind w:left="2160" w:hanging="360"/>
      </w:pPr>
      <w:rPr>
        <w:rFonts w:ascii="Wingdings" w:hAnsi="Wingdings" w:hint="default"/>
      </w:rPr>
    </w:lvl>
    <w:lvl w:ilvl="3" w:tplc="9D16F870">
      <w:start w:val="1"/>
      <w:numFmt w:val="bullet"/>
      <w:lvlText w:val=""/>
      <w:lvlJc w:val="left"/>
      <w:pPr>
        <w:ind w:left="2880" w:hanging="360"/>
      </w:pPr>
      <w:rPr>
        <w:rFonts w:ascii="Symbol" w:hAnsi="Symbol" w:hint="default"/>
      </w:rPr>
    </w:lvl>
    <w:lvl w:ilvl="4" w:tplc="754ECD8E">
      <w:start w:val="1"/>
      <w:numFmt w:val="bullet"/>
      <w:lvlText w:val="o"/>
      <w:lvlJc w:val="left"/>
      <w:pPr>
        <w:ind w:left="3600" w:hanging="360"/>
      </w:pPr>
      <w:rPr>
        <w:rFonts w:ascii="Courier New" w:hAnsi="Courier New" w:hint="default"/>
      </w:rPr>
    </w:lvl>
    <w:lvl w:ilvl="5" w:tplc="54A22870">
      <w:start w:val="1"/>
      <w:numFmt w:val="bullet"/>
      <w:lvlText w:val=""/>
      <w:lvlJc w:val="left"/>
      <w:pPr>
        <w:ind w:left="4320" w:hanging="360"/>
      </w:pPr>
      <w:rPr>
        <w:rFonts w:ascii="Wingdings" w:hAnsi="Wingdings" w:hint="default"/>
      </w:rPr>
    </w:lvl>
    <w:lvl w:ilvl="6" w:tplc="C0C60BC0">
      <w:start w:val="1"/>
      <w:numFmt w:val="bullet"/>
      <w:lvlText w:val=""/>
      <w:lvlJc w:val="left"/>
      <w:pPr>
        <w:ind w:left="5040" w:hanging="360"/>
      </w:pPr>
      <w:rPr>
        <w:rFonts w:ascii="Symbol" w:hAnsi="Symbol" w:hint="default"/>
      </w:rPr>
    </w:lvl>
    <w:lvl w:ilvl="7" w:tplc="361A0ECE">
      <w:start w:val="1"/>
      <w:numFmt w:val="bullet"/>
      <w:lvlText w:val="o"/>
      <w:lvlJc w:val="left"/>
      <w:pPr>
        <w:ind w:left="5760" w:hanging="360"/>
      </w:pPr>
      <w:rPr>
        <w:rFonts w:ascii="Courier New" w:hAnsi="Courier New" w:hint="default"/>
      </w:rPr>
    </w:lvl>
    <w:lvl w:ilvl="8" w:tplc="476EC4C8">
      <w:start w:val="1"/>
      <w:numFmt w:val="bullet"/>
      <w:lvlText w:val=""/>
      <w:lvlJc w:val="left"/>
      <w:pPr>
        <w:ind w:left="6480" w:hanging="360"/>
      </w:pPr>
      <w:rPr>
        <w:rFonts w:ascii="Wingdings" w:hAnsi="Wingdings" w:hint="default"/>
      </w:rPr>
    </w:lvl>
  </w:abstractNum>
  <w:abstractNum w:abstractNumId="24" w15:restartNumberingAfterBreak="0">
    <w:nsid w:val="791DB131"/>
    <w:multiLevelType w:val="hybridMultilevel"/>
    <w:tmpl w:val="36A232FC"/>
    <w:lvl w:ilvl="0" w:tplc="6B089274">
      <w:start w:val="1"/>
      <w:numFmt w:val="bullet"/>
      <w:lvlText w:val=""/>
      <w:lvlJc w:val="left"/>
      <w:pPr>
        <w:ind w:left="720" w:hanging="360"/>
      </w:pPr>
      <w:rPr>
        <w:rFonts w:ascii="Symbol" w:hAnsi="Symbol" w:hint="default"/>
      </w:rPr>
    </w:lvl>
    <w:lvl w:ilvl="1" w:tplc="DD3A8882">
      <w:start w:val="1"/>
      <w:numFmt w:val="bullet"/>
      <w:lvlText w:val="o"/>
      <w:lvlJc w:val="left"/>
      <w:pPr>
        <w:ind w:left="1440" w:hanging="360"/>
      </w:pPr>
      <w:rPr>
        <w:rFonts w:ascii="Courier New" w:hAnsi="Courier New" w:hint="default"/>
      </w:rPr>
    </w:lvl>
    <w:lvl w:ilvl="2" w:tplc="81BC90C4">
      <w:start w:val="1"/>
      <w:numFmt w:val="bullet"/>
      <w:lvlText w:val=""/>
      <w:lvlJc w:val="left"/>
      <w:pPr>
        <w:ind w:left="2160" w:hanging="360"/>
      </w:pPr>
      <w:rPr>
        <w:rFonts w:ascii="Wingdings" w:hAnsi="Wingdings" w:hint="default"/>
      </w:rPr>
    </w:lvl>
    <w:lvl w:ilvl="3" w:tplc="383CBC4E">
      <w:start w:val="1"/>
      <w:numFmt w:val="bullet"/>
      <w:lvlText w:val=""/>
      <w:lvlJc w:val="left"/>
      <w:pPr>
        <w:ind w:left="2880" w:hanging="360"/>
      </w:pPr>
      <w:rPr>
        <w:rFonts w:ascii="Symbol" w:hAnsi="Symbol" w:hint="default"/>
      </w:rPr>
    </w:lvl>
    <w:lvl w:ilvl="4" w:tplc="98BE2DA8">
      <w:start w:val="1"/>
      <w:numFmt w:val="bullet"/>
      <w:lvlText w:val="o"/>
      <w:lvlJc w:val="left"/>
      <w:pPr>
        <w:ind w:left="3600" w:hanging="360"/>
      </w:pPr>
      <w:rPr>
        <w:rFonts w:ascii="Courier New" w:hAnsi="Courier New" w:hint="default"/>
      </w:rPr>
    </w:lvl>
    <w:lvl w:ilvl="5" w:tplc="11DCA98C">
      <w:start w:val="1"/>
      <w:numFmt w:val="bullet"/>
      <w:lvlText w:val=""/>
      <w:lvlJc w:val="left"/>
      <w:pPr>
        <w:ind w:left="4320" w:hanging="360"/>
      </w:pPr>
      <w:rPr>
        <w:rFonts w:ascii="Wingdings" w:hAnsi="Wingdings" w:hint="default"/>
      </w:rPr>
    </w:lvl>
    <w:lvl w:ilvl="6" w:tplc="F5D48A36">
      <w:start w:val="1"/>
      <w:numFmt w:val="bullet"/>
      <w:lvlText w:val=""/>
      <w:lvlJc w:val="left"/>
      <w:pPr>
        <w:ind w:left="5040" w:hanging="360"/>
      </w:pPr>
      <w:rPr>
        <w:rFonts w:ascii="Symbol" w:hAnsi="Symbol" w:hint="default"/>
      </w:rPr>
    </w:lvl>
    <w:lvl w:ilvl="7" w:tplc="CDE8D0BA">
      <w:start w:val="1"/>
      <w:numFmt w:val="bullet"/>
      <w:lvlText w:val="o"/>
      <w:lvlJc w:val="left"/>
      <w:pPr>
        <w:ind w:left="5760" w:hanging="360"/>
      </w:pPr>
      <w:rPr>
        <w:rFonts w:ascii="Courier New" w:hAnsi="Courier New" w:hint="default"/>
      </w:rPr>
    </w:lvl>
    <w:lvl w:ilvl="8" w:tplc="EBBE7EDA">
      <w:start w:val="1"/>
      <w:numFmt w:val="bullet"/>
      <w:lvlText w:val=""/>
      <w:lvlJc w:val="left"/>
      <w:pPr>
        <w:ind w:left="6480" w:hanging="360"/>
      </w:pPr>
      <w:rPr>
        <w:rFonts w:ascii="Wingdings" w:hAnsi="Wingdings" w:hint="default"/>
      </w:rPr>
    </w:lvl>
  </w:abstractNum>
  <w:abstractNum w:abstractNumId="25" w15:restartNumberingAfterBreak="0">
    <w:nsid w:val="7C5D3704"/>
    <w:multiLevelType w:val="hybridMultilevel"/>
    <w:tmpl w:val="CF90753A"/>
    <w:lvl w:ilvl="0" w:tplc="D6C25DB8">
      <w:start w:val="1"/>
      <w:numFmt w:val="bullet"/>
      <w:lvlText w:val=""/>
      <w:lvlJc w:val="left"/>
      <w:pPr>
        <w:ind w:left="720" w:hanging="360"/>
      </w:pPr>
      <w:rPr>
        <w:rFonts w:ascii="Symbol" w:hAnsi="Symbol" w:hint="default"/>
      </w:rPr>
    </w:lvl>
    <w:lvl w:ilvl="1" w:tplc="ED242246">
      <w:start w:val="1"/>
      <w:numFmt w:val="bullet"/>
      <w:lvlText w:val="o"/>
      <w:lvlJc w:val="left"/>
      <w:pPr>
        <w:ind w:left="1440" w:hanging="360"/>
      </w:pPr>
      <w:rPr>
        <w:rFonts w:ascii="Courier New" w:hAnsi="Courier New" w:hint="default"/>
      </w:rPr>
    </w:lvl>
    <w:lvl w:ilvl="2" w:tplc="615EDFAA">
      <w:start w:val="1"/>
      <w:numFmt w:val="bullet"/>
      <w:lvlText w:val=""/>
      <w:lvlJc w:val="left"/>
      <w:pPr>
        <w:ind w:left="2160" w:hanging="360"/>
      </w:pPr>
      <w:rPr>
        <w:rFonts w:ascii="Wingdings" w:hAnsi="Wingdings" w:hint="default"/>
      </w:rPr>
    </w:lvl>
    <w:lvl w:ilvl="3" w:tplc="0096C42A">
      <w:start w:val="1"/>
      <w:numFmt w:val="bullet"/>
      <w:lvlText w:val=""/>
      <w:lvlJc w:val="left"/>
      <w:pPr>
        <w:ind w:left="2880" w:hanging="360"/>
      </w:pPr>
      <w:rPr>
        <w:rFonts w:ascii="Symbol" w:hAnsi="Symbol" w:hint="default"/>
      </w:rPr>
    </w:lvl>
    <w:lvl w:ilvl="4" w:tplc="01BA9B12">
      <w:start w:val="1"/>
      <w:numFmt w:val="bullet"/>
      <w:lvlText w:val="o"/>
      <w:lvlJc w:val="left"/>
      <w:pPr>
        <w:ind w:left="3600" w:hanging="360"/>
      </w:pPr>
      <w:rPr>
        <w:rFonts w:ascii="Courier New" w:hAnsi="Courier New" w:hint="default"/>
      </w:rPr>
    </w:lvl>
    <w:lvl w:ilvl="5" w:tplc="86BC4700">
      <w:start w:val="1"/>
      <w:numFmt w:val="bullet"/>
      <w:lvlText w:val=""/>
      <w:lvlJc w:val="left"/>
      <w:pPr>
        <w:ind w:left="4320" w:hanging="360"/>
      </w:pPr>
      <w:rPr>
        <w:rFonts w:ascii="Wingdings" w:hAnsi="Wingdings" w:hint="default"/>
      </w:rPr>
    </w:lvl>
    <w:lvl w:ilvl="6" w:tplc="53C87430">
      <w:start w:val="1"/>
      <w:numFmt w:val="bullet"/>
      <w:lvlText w:val=""/>
      <w:lvlJc w:val="left"/>
      <w:pPr>
        <w:ind w:left="5040" w:hanging="360"/>
      </w:pPr>
      <w:rPr>
        <w:rFonts w:ascii="Symbol" w:hAnsi="Symbol" w:hint="default"/>
      </w:rPr>
    </w:lvl>
    <w:lvl w:ilvl="7" w:tplc="AF946436">
      <w:start w:val="1"/>
      <w:numFmt w:val="bullet"/>
      <w:lvlText w:val="o"/>
      <w:lvlJc w:val="left"/>
      <w:pPr>
        <w:ind w:left="5760" w:hanging="360"/>
      </w:pPr>
      <w:rPr>
        <w:rFonts w:ascii="Courier New" w:hAnsi="Courier New" w:hint="default"/>
      </w:rPr>
    </w:lvl>
    <w:lvl w:ilvl="8" w:tplc="D28E431A">
      <w:start w:val="1"/>
      <w:numFmt w:val="bullet"/>
      <w:lvlText w:val=""/>
      <w:lvlJc w:val="left"/>
      <w:pPr>
        <w:ind w:left="6480" w:hanging="360"/>
      </w:pPr>
      <w:rPr>
        <w:rFonts w:ascii="Wingdings" w:hAnsi="Wingdings" w:hint="default"/>
      </w:rPr>
    </w:lvl>
  </w:abstractNum>
  <w:abstractNum w:abstractNumId="26" w15:restartNumberingAfterBreak="0">
    <w:nsid w:val="7D5C2D1B"/>
    <w:multiLevelType w:val="hybridMultilevel"/>
    <w:tmpl w:val="442EFBD6"/>
    <w:lvl w:ilvl="0" w:tplc="CA084440">
      <w:start w:val="1"/>
      <w:numFmt w:val="bullet"/>
      <w:lvlText w:val=""/>
      <w:lvlJc w:val="left"/>
      <w:pPr>
        <w:ind w:left="720" w:hanging="360"/>
      </w:pPr>
      <w:rPr>
        <w:rFonts w:ascii="Symbol" w:hAnsi="Symbol" w:hint="default"/>
      </w:rPr>
    </w:lvl>
    <w:lvl w:ilvl="1" w:tplc="C38080E8">
      <w:start w:val="1"/>
      <w:numFmt w:val="bullet"/>
      <w:lvlText w:val="o"/>
      <w:lvlJc w:val="left"/>
      <w:pPr>
        <w:ind w:left="1440" w:hanging="360"/>
      </w:pPr>
      <w:rPr>
        <w:rFonts w:ascii="Courier New" w:hAnsi="Courier New" w:hint="default"/>
      </w:rPr>
    </w:lvl>
    <w:lvl w:ilvl="2" w:tplc="D4A0A978">
      <w:start w:val="1"/>
      <w:numFmt w:val="bullet"/>
      <w:lvlText w:val=""/>
      <w:lvlJc w:val="left"/>
      <w:pPr>
        <w:ind w:left="2160" w:hanging="360"/>
      </w:pPr>
      <w:rPr>
        <w:rFonts w:ascii="Wingdings" w:hAnsi="Wingdings" w:hint="default"/>
      </w:rPr>
    </w:lvl>
    <w:lvl w:ilvl="3" w:tplc="DA160756">
      <w:start w:val="1"/>
      <w:numFmt w:val="bullet"/>
      <w:lvlText w:val=""/>
      <w:lvlJc w:val="left"/>
      <w:pPr>
        <w:ind w:left="2880" w:hanging="360"/>
      </w:pPr>
      <w:rPr>
        <w:rFonts w:ascii="Symbol" w:hAnsi="Symbol" w:hint="default"/>
      </w:rPr>
    </w:lvl>
    <w:lvl w:ilvl="4" w:tplc="EBA8243C">
      <w:start w:val="1"/>
      <w:numFmt w:val="bullet"/>
      <w:lvlText w:val="o"/>
      <w:lvlJc w:val="left"/>
      <w:pPr>
        <w:ind w:left="3600" w:hanging="360"/>
      </w:pPr>
      <w:rPr>
        <w:rFonts w:ascii="Courier New" w:hAnsi="Courier New" w:hint="default"/>
      </w:rPr>
    </w:lvl>
    <w:lvl w:ilvl="5" w:tplc="8306F34C">
      <w:start w:val="1"/>
      <w:numFmt w:val="bullet"/>
      <w:lvlText w:val=""/>
      <w:lvlJc w:val="left"/>
      <w:pPr>
        <w:ind w:left="4320" w:hanging="360"/>
      </w:pPr>
      <w:rPr>
        <w:rFonts w:ascii="Wingdings" w:hAnsi="Wingdings" w:hint="default"/>
      </w:rPr>
    </w:lvl>
    <w:lvl w:ilvl="6" w:tplc="6DE0C0E0">
      <w:start w:val="1"/>
      <w:numFmt w:val="bullet"/>
      <w:lvlText w:val=""/>
      <w:lvlJc w:val="left"/>
      <w:pPr>
        <w:ind w:left="5040" w:hanging="360"/>
      </w:pPr>
      <w:rPr>
        <w:rFonts w:ascii="Symbol" w:hAnsi="Symbol" w:hint="default"/>
      </w:rPr>
    </w:lvl>
    <w:lvl w:ilvl="7" w:tplc="E264D38E">
      <w:start w:val="1"/>
      <w:numFmt w:val="bullet"/>
      <w:lvlText w:val="o"/>
      <w:lvlJc w:val="left"/>
      <w:pPr>
        <w:ind w:left="5760" w:hanging="360"/>
      </w:pPr>
      <w:rPr>
        <w:rFonts w:ascii="Courier New" w:hAnsi="Courier New" w:hint="default"/>
      </w:rPr>
    </w:lvl>
    <w:lvl w:ilvl="8" w:tplc="74846EF2">
      <w:start w:val="1"/>
      <w:numFmt w:val="bullet"/>
      <w:lvlText w:val=""/>
      <w:lvlJc w:val="left"/>
      <w:pPr>
        <w:ind w:left="6480" w:hanging="360"/>
      </w:pPr>
      <w:rPr>
        <w:rFonts w:ascii="Wingdings" w:hAnsi="Wingdings" w:hint="default"/>
      </w:rPr>
    </w:lvl>
  </w:abstractNum>
  <w:abstractNum w:abstractNumId="27" w15:restartNumberingAfterBreak="0">
    <w:nsid w:val="7DD0C32F"/>
    <w:multiLevelType w:val="multilevel"/>
    <w:tmpl w:val="F042B03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1811744779">
    <w:abstractNumId w:val="7"/>
  </w:num>
  <w:num w:numId="2" w16cid:durableId="14963269">
    <w:abstractNumId w:val="25"/>
  </w:num>
  <w:num w:numId="3" w16cid:durableId="1429739253">
    <w:abstractNumId w:val="17"/>
  </w:num>
  <w:num w:numId="4" w16cid:durableId="599071365">
    <w:abstractNumId w:val="13"/>
  </w:num>
  <w:num w:numId="5" w16cid:durableId="755445161">
    <w:abstractNumId w:val="12"/>
  </w:num>
  <w:num w:numId="6" w16cid:durableId="366611551">
    <w:abstractNumId w:val="20"/>
  </w:num>
  <w:num w:numId="7" w16cid:durableId="966744912">
    <w:abstractNumId w:val="15"/>
  </w:num>
  <w:num w:numId="8" w16cid:durableId="1414740568">
    <w:abstractNumId w:val="0"/>
  </w:num>
  <w:num w:numId="9" w16cid:durableId="1230724753">
    <w:abstractNumId w:val="11"/>
  </w:num>
  <w:num w:numId="10" w16cid:durableId="792098669">
    <w:abstractNumId w:val="1"/>
  </w:num>
  <w:num w:numId="11" w16cid:durableId="1435203398">
    <w:abstractNumId w:val="3"/>
  </w:num>
  <w:num w:numId="12" w16cid:durableId="493035602">
    <w:abstractNumId w:val="27"/>
  </w:num>
  <w:num w:numId="13" w16cid:durableId="147865063">
    <w:abstractNumId w:val="24"/>
  </w:num>
  <w:num w:numId="14" w16cid:durableId="997684162">
    <w:abstractNumId w:val="14"/>
  </w:num>
  <w:num w:numId="15" w16cid:durableId="1536309692">
    <w:abstractNumId w:val="9"/>
  </w:num>
  <w:num w:numId="16" w16cid:durableId="1588467157">
    <w:abstractNumId w:val="6"/>
  </w:num>
  <w:num w:numId="17" w16cid:durableId="353657808">
    <w:abstractNumId w:val="10"/>
  </w:num>
  <w:num w:numId="18" w16cid:durableId="2090074426">
    <w:abstractNumId w:val="5"/>
  </w:num>
  <w:num w:numId="19" w16cid:durableId="1259025495">
    <w:abstractNumId w:val="2"/>
  </w:num>
  <w:num w:numId="20" w16cid:durableId="1823496577">
    <w:abstractNumId w:val="22"/>
  </w:num>
  <w:num w:numId="21" w16cid:durableId="877546048">
    <w:abstractNumId w:val="16"/>
  </w:num>
  <w:num w:numId="22" w16cid:durableId="1641034917">
    <w:abstractNumId w:val="19"/>
  </w:num>
  <w:num w:numId="23" w16cid:durableId="139004848">
    <w:abstractNumId w:val="18"/>
  </w:num>
  <w:num w:numId="24" w16cid:durableId="143279115">
    <w:abstractNumId w:val="4"/>
  </w:num>
  <w:num w:numId="25" w16cid:durableId="1814368325">
    <w:abstractNumId w:val="26"/>
  </w:num>
  <w:num w:numId="26" w16cid:durableId="416943680">
    <w:abstractNumId w:val="21"/>
  </w:num>
  <w:num w:numId="27" w16cid:durableId="1210336288">
    <w:abstractNumId w:val="8"/>
  </w:num>
  <w:num w:numId="28" w16cid:durableId="15491424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DB189F"/>
    <w:rsid w:val="00054790"/>
    <w:rsid w:val="0006367A"/>
    <w:rsid w:val="00097BA2"/>
    <w:rsid w:val="000A7C38"/>
    <w:rsid w:val="000C565C"/>
    <w:rsid w:val="00110B00"/>
    <w:rsid w:val="00147BE7"/>
    <w:rsid w:val="001E4729"/>
    <w:rsid w:val="002339D9"/>
    <w:rsid w:val="00293058"/>
    <w:rsid w:val="002D7E76"/>
    <w:rsid w:val="0030032E"/>
    <w:rsid w:val="003039B4"/>
    <w:rsid w:val="003E3FBD"/>
    <w:rsid w:val="0040B33C"/>
    <w:rsid w:val="0048059C"/>
    <w:rsid w:val="0052743A"/>
    <w:rsid w:val="005566A4"/>
    <w:rsid w:val="0062C3B6"/>
    <w:rsid w:val="00643289"/>
    <w:rsid w:val="006627CC"/>
    <w:rsid w:val="006971BA"/>
    <w:rsid w:val="00791846"/>
    <w:rsid w:val="007D06C9"/>
    <w:rsid w:val="008B65EC"/>
    <w:rsid w:val="008C6886"/>
    <w:rsid w:val="009B4178"/>
    <w:rsid w:val="009B7049"/>
    <w:rsid w:val="009D70A3"/>
    <w:rsid w:val="00A4F4B2"/>
    <w:rsid w:val="00A7097F"/>
    <w:rsid w:val="00A90296"/>
    <w:rsid w:val="00AB744B"/>
    <w:rsid w:val="00AD48FA"/>
    <w:rsid w:val="00B9428C"/>
    <w:rsid w:val="00CD7D7C"/>
    <w:rsid w:val="00D7D976"/>
    <w:rsid w:val="00DC22F1"/>
    <w:rsid w:val="00DE0C9B"/>
    <w:rsid w:val="00DE4A16"/>
    <w:rsid w:val="00E45E9B"/>
    <w:rsid w:val="00E62C92"/>
    <w:rsid w:val="00E82F13"/>
    <w:rsid w:val="00ED5672"/>
    <w:rsid w:val="00F00E1A"/>
    <w:rsid w:val="00F36DC2"/>
    <w:rsid w:val="00F42C73"/>
    <w:rsid w:val="00FB71F9"/>
    <w:rsid w:val="00FBB199"/>
    <w:rsid w:val="00FE754B"/>
    <w:rsid w:val="0112138E"/>
    <w:rsid w:val="0153D765"/>
    <w:rsid w:val="01649082"/>
    <w:rsid w:val="018F6712"/>
    <w:rsid w:val="01A0FFE2"/>
    <w:rsid w:val="020FA090"/>
    <w:rsid w:val="021803A8"/>
    <w:rsid w:val="022E71FB"/>
    <w:rsid w:val="025D29DA"/>
    <w:rsid w:val="02698478"/>
    <w:rsid w:val="029B1447"/>
    <w:rsid w:val="02B9A614"/>
    <w:rsid w:val="02BC5D3A"/>
    <w:rsid w:val="02BD9CF3"/>
    <w:rsid w:val="02E1E206"/>
    <w:rsid w:val="02E4661F"/>
    <w:rsid w:val="030663E5"/>
    <w:rsid w:val="0306EC93"/>
    <w:rsid w:val="03178058"/>
    <w:rsid w:val="03288D00"/>
    <w:rsid w:val="03340095"/>
    <w:rsid w:val="03426B8B"/>
    <w:rsid w:val="034EB219"/>
    <w:rsid w:val="03A04FB8"/>
    <w:rsid w:val="03AF2BEC"/>
    <w:rsid w:val="0417D56A"/>
    <w:rsid w:val="043F053E"/>
    <w:rsid w:val="047DBD15"/>
    <w:rsid w:val="048FE12E"/>
    <w:rsid w:val="0498C432"/>
    <w:rsid w:val="05185C7D"/>
    <w:rsid w:val="051BD78A"/>
    <w:rsid w:val="0537082B"/>
    <w:rsid w:val="054CADF2"/>
    <w:rsid w:val="054D5154"/>
    <w:rsid w:val="0592E0F4"/>
    <w:rsid w:val="0595F739"/>
    <w:rsid w:val="059A7D6E"/>
    <w:rsid w:val="05A83AF0"/>
    <w:rsid w:val="05D7E142"/>
    <w:rsid w:val="05DB711B"/>
    <w:rsid w:val="0616B113"/>
    <w:rsid w:val="062E6A1D"/>
    <w:rsid w:val="0694C6E6"/>
    <w:rsid w:val="069C9B82"/>
    <w:rsid w:val="06A309C7"/>
    <w:rsid w:val="06E6CCAE"/>
    <w:rsid w:val="06FF1446"/>
    <w:rsid w:val="071DCB4C"/>
    <w:rsid w:val="07430271"/>
    <w:rsid w:val="0777A036"/>
    <w:rsid w:val="0788209E"/>
    <w:rsid w:val="07967CC5"/>
    <w:rsid w:val="07B1DE12"/>
    <w:rsid w:val="07B824D4"/>
    <w:rsid w:val="084062AC"/>
    <w:rsid w:val="08803CBF"/>
    <w:rsid w:val="08844EB4"/>
    <w:rsid w:val="088520CD"/>
    <w:rsid w:val="088F268D"/>
    <w:rsid w:val="089A9A8A"/>
    <w:rsid w:val="08B57185"/>
    <w:rsid w:val="08F56B79"/>
    <w:rsid w:val="090AF142"/>
    <w:rsid w:val="091A63E7"/>
    <w:rsid w:val="0950607B"/>
    <w:rsid w:val="098674DF"/>
    <w:rsid w:val="099FF70C"/>
    <w:rsid w:val="09A343A0"/>
    <w:rsid w:val="09D2C6DD"/>
    <w:rsid w:val="09D3EBF3"/>
    <w:rsid w:val="09F5A359"/>
    <w:rsid w:val="0A0C2658"/>
    <w:rsid w:val="0A171DCE"/>
    <w:rsid w:val="0A1F48BC"/>
    <w:rsid w:val="0A52AC3D"/>
    <w:rsid w:val="0A6751B5"/>
    <w:rsid w:val="0A8716EE"/>
    <w:rsid w:val="0AD8039F"/>
    <w:rsid w:val="0ADABD28"/>
    <w:rsid w:val="0AF0A287"/>
    <w:rsid w:val="0B4CE594"/>
    <w:rsid w:val="0B584D69"/>
    <w:rsid w:val="0B5B4D59"/>
    <w:rsid w:val="0B735173"/>
    <w:rsid w:val="0BA7995B"/>
    <w:rsid w:val="0BA7CF91"/>
    <w:rsid w:val="0BA902FA"/>
    <w:rsid w:val="0BD91884"/>
    <w:rsid w:val="0C32C0C1"/>
    <w:rsid w:val="0C5630CF"/>
    <w:rsid w:val="0C7B83CD"/>
    <w:rsid w:val="0C87F424"/>
    <w:rsid w:val="0D045968"/>
    <w:rsid w:val="0D356567"/>
    <w:rsid w:val="0D4E2FA4"/>
    <w:rsid w:val="0D5DFBB8"/>
    <w:rsid w:val="0D8AE650"/>
    <w:rsid w:val="0D8B5508"/>
    <w:rsid w:val="0DC9CACA"/>
    <w:rsid w:val="0DD74437"/>
    <w:rsid w:val="0DF20130"/>
    <w:rsid w:val="0E403EF7"/>
    <w:rsid w:val="0E5A3DEA"/>
    <w:rsid w:val="0E823F29"/>
    <w:rsid w:val="0E9AB0AE"/>
    <w:rsid w:val="0EF39038"/>
    <w:rsid w:val="0F1585EB"/>
    <w:rsid w:val="0F25A5FD"/>
    <w:rsid w:val="0F272569"/>
    <w:rsid w:val="0F513926"/>
    <w:rsid w:val="0F70CA59"/>
    <w:rsid w:val="0F9AE042"/>
    <w:rsid w:val="0FB46B71"/>
    <w:rsid w:val="0FF78B5D"/>
    <w:rsid w:val="10046541"/>
    <w:rsid w:val="100666B9"/>
    <w:rsid w:val="1012ED9F"/>
    <w:rsid w:val="1015961F"/>
    <w:rsid w:val="101E0F8A"/>
    <w:rsid w:val="101E50C9"/>
    <w:rsid w:val="101E6459"/>
    <w:rsid w:val="104B7411"/>
    <w:rsid w:val="10623B38"/>
    <w:rsid w:val="107C741D"/>
    <w:rsid w:val="10A8C564"/>
    <w:rsid w:val="10BFD507"/>
    <w:rsid w:val="10CDE819"/>
    <w:rsid w:val="10F009B8"/>
    <w:rsid w:val="1104E8F0"/>
    <w:rsid w:val="1109E4F7"/>
    <w:rsid w:val="1142A49E"/>
    <w:rsid w:val="1149212E"/>
    <w:rsid w:val="115E5BE8"/>
    <w:rsid w:val="1183C6EE"/>
    <w:rsid w:val="1185F97C"/>
    <w:rsid w:val="118F33A1"/>
    <w:rsid w:val="11AD1DC5"/>
    <w:rsid w:val="11B9DFEB"/>
    <w:rsid w:val="11DC8DA6"/>
    <w:rsid w:val="1210479C"/>
    <w:rsid w:val="121BEE61"/>
    <w:rsid w:val="12268CB7"/>
    <w:rsid w:val="122F1842"/>
    <w:rsid w:val="1258E34E"/>
    <w:rsid w:val="1267609D"/>
    <w:rsid w:val="1274CD27"/>
    <w:rsid w:val="128DA29E"/>
    <w:rsid w:val="12973F66"/>
    <w:rsid w:val="130A0EFF"/>
    <w:rsid w:val="134C8A36"/>
    <w:rsid w:val="13686472"/>
    <w:rsid w:val="137799BF"/>
    <w:rsid w:val="138314D3"/>
    <w:rsid w:val="138D3E69"/>
    <w:rsid w:val="1390FEE0"/>
    <w:rsid w:val="13A9E2D7"/>
    <w:rsid w:val="13CC4805"/>
    <w:rsid w:val="142BD8B1"/>
    <w:rsid w:val="1437F1DC"/>
    <w:rsid w:val="14511788"/>
    <w:rsid w:val="14563318"/>
    <w:rsid w:val="14746A2F"/>
    <w:rsid w:val="14BD9E20"/>
    <w:rsid w:val="14C1DBE1"/>
    <w:rsid w:val="14CFB9C6"/>
    <w:rsid w:val="15080A3F"/>
    <w:rsid w:val="153CC6C1"/>
    <w:rsid w:val="158C3C61"/>
    <w:rsid w:val="15AC1B03"/>
    <w:rsid w:val="1612A827"/>
    <w:rsid w:val="1613091E"/>
    <w:rsid w:val="1620CF9D"/>
    <w:rsid w:val="16322381"/>
    <w:rsid w:val="163DAA27"/>
    <w:rsid w:val="164AA503"/>
    <w:rsid w:val="165C15F7"/>
    <w:rsid w:val="168921D7"/>
    <w:rsid w:val="169D47E2"/>
    <w:rsid w:val="16D79120"/>
    <w:rsid w:val="16E083AD"/>
    <w:rsid w:val="16E5A9E5"/>
    <w:rsid w:val="16E74794"/>
    <w:rsid w:val="16EA2468"/>
    <w:rsid w:val="17164D65"/>
    <w:rsid w:val="172B416D"/>
    <w:rsid w:val="17332783"/>
    <w:rsid w:val="1748F8E0"/>
    <w:rsid w:val="1770AD10"/>
    <w:rsid w:val="17850BD3"/>
    <w:rsid w:val="178E56D0"/>
    <w:rsid w:val="1791662A"/>
    <w:rsid w:val="17D9E015"/>
    <w:rsid w:val="180C6D3D"/>
    <w:rsid w:val="185B8453"/>
    <w:rsid w:val="187F5C32"/>
    <w:rsid w:val="188B2FE5"/>
    <w:rsid w:val="18B12EE7"/>
    <w:rsid w:val="191CE462"/>
    <w:rsid w:val="193A8344"/>
    <w:rsid w:val="193B5209"/>
    <w:rsid w:val="197429D5"/>
    <w:rsid w:val="1984D56A"/>
    <w:rsid w:val="1990EECE"/>
    <w:rsid w:val="19B3FD26"/>
    <w:rsid w:val="19CD5C56"/>
    <w:rsid w:val="1A00DD96"/>
    <w:rsid w:val="1A418796"/>
    <w:rsid w:val="1A465132"/>
    <w:rsid w:val="1A63E0CA"/>
    <w:rsid w:val="1A671E62"/>
    <w:rsid w:val="1A7241CB"/>
    <w:rsid w:val="1A811525"/>
    <w:rsid w:val="1A9E8840"/>
    <w:rsid w:val="1AA10D87"/>
    <w:rsid w:val="1AB32FB5"/>
    <w:rsid w:val="1ACC5812"/>
    <w:rsid w:val="1AFB23DA"/>
    <w:rsid w:val="1B004600"/>
    <w:rsid w:val="1B488983"/>
    <w:rsid w:val="1B55A176"/>
    <w:rsid w:val="1B5A26BC"/>
    <w:rsid w:val="1B5D0B30"/>
    <w:rsid w:val="1B717123"/>
    <w:rsid w:val="1B92AA86"/>
    <w:rsid w:val="1B94476F"/>
    <w:rsid w:val="1BC9A81D"/>
    <w:rsid w:val="1C0D95F7"/>
    <w:rsid w:val="1C2EEF2B"/>
    <w:rsid w:val="1C42B4AD"/>
    <w:rsid w:val="1C6BBFA9"/>
    <w:rsid w:val="1CB1587E"/>
    <w:rsid w:val="1CB37629"/>
    <w:rsid w:val="1CC131F0"/>
    <w:rsid w:val="1CDF670D"/>
    <w:rsid w:val="1D516CC5"/>
    <w:rsid w:val="1D610008"/>
    <w:rsid w:val="1D6F8403"/>
    <w:rsid w:val="1DE9B7DA"/>
    <w:rsid w:val="1DF2F7CA"/>
    <w:rsid w:val="1DF48BC3"/>
    <w:rsid w:val="1E0309AB"/>
    <w:rsid w:val="1E55EB6E"/>
    <w:rsid w:val="1E5D0251"/>
    <w:rsid w:val="1EA1FA2F"/>
    <w:rsid w:val="1EA30255"/>
    <w:rsid w:val="1F34D040"/>
    <w:rsid w:val="1F3BA858"/>
    <w:rsid w:val="1F47A70F"/>
    <w:rsid w:val="1F52FD49"/>
    <w:rsid w:val="1F65CE15"/>
    <w:rsid w:val="1F71B292"/>
    <w:rsid w:val="1FC27C4C"/>
    <w:rsid w:val="1FE4F1FA"/>
    <w:rsid w:val="1FEA8A79"/>
    <w:rsid w:val="1FF02FCD"/>
    <w:rsid w:val="1FF29BD0"/>
    <w:rsid w:val="2026276A"/>
    <w:rsid w:val="202F95FE"/>
    <w:rsid w:val="203E4605"/>
    <w:rsid w:val="2073E65D"/>
    <w:rsid w:val="207A63CB"/>
    <w:rsid w:val="207E8FF1"/>
    <w:rsid w:val="2087F2D3"/>
    <w:rsid w:val="20A2BB64"/>
    <w:rsid w:val="20E1071A"/>
    <w:rsid w:val="21026661"/>
    <w:rsid w:val="21178F56"/>
    <w:rsid w:val="2155BBC5"/>
    <w:rsid w:val="21581391"/>
    <w:rsid w:val="21B3B42A"/>
    <w:rsid w:val="21C96840"/>
    <w:rsid w:val="21D5E913"/>
    <w:rsid w:val="21DF5C20"/>
    <w:rsid w:val="223A0B9B"/>
    <w:rsid w:val="22A6EB38"/>
    <w:rsid w:val="22A95354"/>
    <w:rsid w:val="22B7A82D"/>
    <w:rsid w:val="22C9BE1E"/>
    <w:rsid w:val="23307374"/>
    <w:rsid w:val="2342224D"/>
    <w:rsid w:val="23486B22"/>
    <w:rsid w:val="2354A3C7"/>
    <w:rsid w:val="23D1BACC"/>
    <w:rsid w:val="23D2262F"/>
    <w:rsid w:val="23D8D09E"/>
    <w:rsid w:val="23F72D52"/>
    <w:rsid w:val="2418A32E"/>
    <w:rsid w:val="244FED5A"/>
    <w:rsid w:val="245922D2"/>
    <w:rsid w:val="245E4CC8"/>
    <w:rsid w:val="246B8C99"/>
    <w:rsid w:val="246E39AA"/>
    <w:rsid w:val="248C1EB0"/>
    <w:rsid w:val="2503DB88"/>
    <w:rsid w:val="251B3BCE"/>
    <w:rsid w:val="252074C2"/>
    <w:rsid w:val="252734CD"/>
    <w:rsid w:val="252B6316"/>
    <w:rsid w:val="2530FE91"/>
    <w:rsid w:val="25A4BD80"/>
    <w:rsid w:val="25B4783D"/>
    <w:rsid w:val="26095E6D"/>
    <w:rsid w:val="268C5004"/>
    <w:rsid w:val="26B8CA86"/>
    <w:rsid w:val="26DA4111"/>
    <w:rsid w:val="26E1B0ED"/>
    <w:rsid w:val="26F46CB1"/>
    <w:rsid w:val="26FA7A24"/>
    <w:rsid w:val="26FBC660"/>
    <w:rsid w:val="271D933D"/>
    <w:rsid w:val="273D6A62"/>
    <w:rsid w:val="2742544D"/>
    <w:rsid w:val="275BD729"/>
    <w:rsid w:val="27647E55"/>
    <w:rsid w:val="27759603"/>
    <w:rsid w:val="277A8399"/>
    <w:rsid w:val="27AADB1A"/>
    <w:rsid w:val="27AB73F5"/>
    <w:rsid w:val="27D48B93"/>
    <w:rsid w:val="27DEC908"/>
    <w:rsid w:val="2828D9CF"/>
    <w:rsid w:val="283AC3EE"/>
    <w:rsid w:val="28654785"/>
    <w:rsid w:val="28AED1FB"/>
    <w:rsid w:val="28B8C03C"/>
    <w:rsid w:val="28B9639E"/>
    <w:rsid w:val="28CA7C46"/>
    <w:rsid w:val="28EC18FF"/>
    <w:rsid w:val="28FAEDFF"/>
    <w:rsid w:val="2923B222"/>
    <w:rsid w:val="2967A539"/>
    <w:rsid w:val="29BF04E1"/>
    <w:rsid w:val="29C52F7E"/>
    <w:rsid w:val="29D01338"/>
    <w:rsid w:val="29EFD833"/>
    <w:rsid w:val="29F73F4A"/>
    <w:rsid w:val="29FA9949"/>
    <w:rsid w:val="2A257237"/>
    <w:rsid w:val="2A3DD825"/>
    <w:rsid w:val="2AA948A7"/>
    <w:rsid w:val="2AB1FD1D"/>
    <w:rsid w:val="2AC4B0E0"/>
    <w:rsid w:val="2AE1A441"/>
    <w:rsid w:val="2AF7D03A"/>
    <w:rsid w:val="2B12838A"/>
    <w:rsid w:val="2B2F9227"/>
    <w:rsid w:val="2B3A5E18"/>
    <w:rsid w:val="2B654EB6"/>
    <w:rsid w:val="2B696B71"/>
    <w:rsid w:val="2B6C863A"/>
    <w:rsid w:val="2B6DBFB6"/>
    <w:rsid w:val="2B741445"/>
    <w:rsid w:val="2B86E813"/>
    <w:rsid w:val="2BB74F7C"/>
    <w:rsid w:val="2BBEDB0E"/>
    <w:rsid w:val="2BC19DB9"/>
    <w:rsid w:val="2BCF6AD7"/>
    <w:rsid w:val="2BDA32D1"/>
    <w:rsid w:val="2C573495"/>
    <w:rsid w:val="2C80C5FD"/>
    <w:rsid w:val="2CAB23E4"/>
    <w:rsid w:val="2CAE53EB"/>
    <w:rsid w:val="2CB21499"/>
    <w:rsid w:val="2CB6710F"/>
    <w:rsid w:val="2CD2482A"/>
    <w:rsid w:val="2CD80C36"/>
    <w:rsid w:val="2D56F7A7"/>
    <w:rsid w:val="2D6DD681"/>
    <w:rsid w:val="2D8BD068"/>
    <w:rsid w:val="2D961B87"/>
    <w:rsid w:val="2D975BAE"/>
    <w:rsid w:val="2D9E0F98"/>
    <w:rsid w:val="2DD21D75"/>
    <w:rsid w:val="2DD2E2CC"/>
    <w:rsid w:val="2DE9CE79"/>
    <w:rsid w:val="2E15BC23"/>
    <w:rsid w:val="2E4B312C"/>
    <w:rsid w:val="2E529DAF"/>
    <w:rsid w:val="2E64DDE2"/>
    <w:rsid w:val="2E6C43B0"/>
    <w:rsid w:val="2E7E063F"/>
    <w:rsid w:val="2E9C8F8E"/>
    <w:rsid w:val="2EEFF8D4"/>
    <w:rsid w:val="2EFC40BA"/>
    <w:rsid w:val="2F0BF71D"/>
    <w:rsid w:val="2F3DE73F"/>
    <w:rsid w:val="2F796841"/>
    <w:rsid w:val="2FAE5BFE"/>
    <w:rsid w:val="2FD433DB"/>
    <w:rsid w:val="3040380F"/>
    <w:rsid w:val="305B2A72"/>
    <w:rsid w:val="30A403A6"/>
    <w:rsid w:val="30EED8B7"/>
    <w:rsid w:val="31179663"/>
    <w:rsid w:val="31185C0F"/>
    <w:rsid w:val="3120545E"/>
    <w:rsid w:val="31411B64"/>
    <w:rsid w:val="316DBF13"/>
    <w:rsid w:val="3181C50E"/>
    <w:rsid w:val="319A080A"/>
    <w:rsid w:val="31C41956"/>
    <w:rsid w:val="31D72CE7"/>
    <w:rsid w:val="322906D0"/>
    <w:rsid w:val="325FA282"/>
    <w:rsid w:val="32CE1344"/>
    <w:rsid w:val="32CE56E5"/>
    <w:rsid w:val="32E3CD63"/>
    <w:rsid w:val="32FF6209"/>
    <w:rsid w:val="331D956F"/>
    <w:rsid w:val="33384F05"/>
    <w:rsid w:val="338E663A"/>
    <w:rsid w:val="33C144E1"/>
    <w:rsid w:val="33D13885"/>
    <w:rsid w:val="342131D4"/>
    <w:rsid w:val="3475BAD3"/>
    <w:rsid w:val="348A4C61"/>
    <w:rsid w:val="34A7EB6F"/>
    <w:rsid w:val="34BEA0EC"/>
    <w:rsid w:val="34CFD9AF"/>
    <w:rsid w:val="3538EA3F"/>
    <w:rsid w:val="3558B93B"/>
    <w:rsid w:val="356630BD"/>
    <w:rsid w:val="35722D81"/>
    <w:rsid w:val="3589F954"/>
    <w:rsid w:val="35A87E1B"/>
    <w:rsid w:val="35EDDAA7"/>
    <w:rsid w:val="360EDED8"/>
    <w:rsid w:val="361BB8F9"/>
    <w:rsid w:val="365BE7D1"/>
    <w:rsid w:val="36682C39"/>
    <w:rsid w:val="366F2E6F"/>
    <w:rsid w:val="369456EA"/>
    <w:rsid w:val="36BF70E8"/>
    <w:rsid w:val="36D9A7A0"/>
    <w:rsid w:val="36F143E4"/>
    <w:rsid w:val="3748F924"/>
    <w:rsid w:val="374A14A2"/>
    <w:rsid w:val="3777C215"/>
    <w:rsid w:val="3790A763"/>
    <w:rsid w:val="37C165E9"/>
    <w:rsid w:val="37D8DF6C"/>
    <w:rsid w:val="37DE8FD5"/>
    <w:rsid w:val="37F8F418"/>
    <w:rsid w:val="380BC028"/>
    <w:rsid w:val="38236AE9"/>
    <w:rsid w:val="386D06CA"/>
    <w:rsid w:val="38D99F9D"/>
    <w:rsid w:val="393A5B2B"/>
    <w:rsid w:val="39602657"/>
    <w:rsid w:val="3974AFCD"/>
    <w:rsid w:val="3974F0B9"/>
    <w:rsid w:val="39816529"/>
    <w:rsid w:val="398ADEB5"/>
    <w:rsid w:val="39959152"/>
    <w:rsid w:val="39A46D78"/>
    <w:rsid w:val="39FB5B4D"/>
    <w:rsid w:val="3A095338"/>
    <w:rsid w:val="3A1412B3"/>
    <w:rsid w:val="3A500DAF"/>
    <w:rsid w:val="3A5F8229"/>
    <w:rsid w:val="3A848026"/>
    <w:rsid w:val="3A95FAE3"/>
    <w:rsid w:val="3AC35A8F"/>
    <w:rsid w:val="3ACBD3FA"/>
    <w:rsid w:val="3AEFAADC"/>
    <w:rsid w:val="3B12C2C6"/>
    <w:rsid w:val="3B2F58F4"/>
    <w:rsid w:val="3B322613"/>
    <w:rsid w:val="3B92E20B"/>
    <w:rsid w:val="3BBF96ED"/>
    <w:rsid w:val="3BD38E3E"/>
    <w:rsid w:val="3BF5ED53"/>
    <w:rsid w:val="3C17BF9F"/>
    <w:rsid w:val="3C5F2AF0"/>
    <w:rsid w:val="3C876324"/>
    <w:rsid w:val="3C95E252"/>
    <w:rsid w:val="3CADD4D2"/>
    <w:rsid w:val="3CD24F7F"/>
    <w:rsid w:val="3D14EC66"/>
    <w:rsid w:val="3D59FCD6"/>
    <w:rsid w:val="3D6D9FC2"/>
    <w:rsid w:val="3DD71278"/>
    <w:rsid w:val="3E1A87D9"/>
    <w:rsid w:val="3E31CD80"/>
    <w:rsid w:val="3E36537F"/>
    <w:rsid w:val="3E4CD254"/>
    <w:rsid w:val="3E61DE67"/>
    <w:rsid w:val="3E677D48"/>
    <w:rsid w:val="3EB0D7ED"/>
    <w:rsid w:val="3EC28859"/>
    <w:rsid w:val="3ECA82CD"/>
    <w:rsid w:val="3ED1DA9A"/>
    <w:rsid w:val="3EDE0F52"/>
    <w:rsid w:val="3F1873A3"/>
    <w:rsid w:val="3F2CEAB3"/>
    <w:rsid w:val="3F5003C3"/>
    <w:rsid w:val="3F8A5733"/>
    <w:rsid w:val="3FA848AE"/>
    <w:rsid w:val="3FC12391"/>
    <w:rsid w:val="3FF5140D"/>
    <w:rsid w:val="402DEC04"/>
    <w:rsid w:val="40930810"/>
    <w:rsid w:val="40977E95"/>
    <w:rsid w:val="40D5A94D"/>
    <w:rsid w:val="40D9F5EB"/>
    <w:rsid w:val="4100C970"/>
    <w:rsid w:val="413AEF44"/>
    <w:rsid w:val="4142B1FC"/>
    <w:rsid w:val="4144190F"/>
    <w:rsid w:val="4172B2A4"/>
    <w:rsid w:val="4175ACA0"/>
    <w:rsid w:val="418FA7F0"/>
    <w:rsid w:val="41CD7231"/>
    <w:rsid w:val="41E808AA"/>
    <w:rsid w:val="41F8035A"/>
    <w:rsid w:val="41FD9D5A"/>
    <w:rsid w:val="426E031A"/>
    <w:rsid w:val="42820F68"/>
    <w:rsid w:val="428297F0"/>
    <w:rsid w:val="4283767A"/>
    <w:rsid w:val="4284EA13"/>
    <w:rsid w:val="429C3BB9"/>
    <w:rsid w:val="42B2CA2F"/>
    <w:rsid w:val="42DFE970"/>
    <w:rsid w:val="42E65D8F"/>
    <w:rsid w:val="43320604"/>
    <w:rsid w:val="433BA6BF"/>
    <w:rsid w:val="434043B0"/>
    <w:rsid w:val="4340E1DB"/>
    <w:rsid w:val="435624AB"/>
    <w:rsid w:val="435D3A82"/>
    <w:rsid w:val="4371FCF3"/>
    <w:rsid w:val="43AFD562"/>
    <w:rsid w:val="43CAA8D2"/>
    <w:rsid w:val="440A2B51"/>
    <w:rsid w:val="441C1FD3"/>
    <w:rsid w:val="442ABF0A"/>
    <w:rsid w:val="445EDA4B"/>
    <w:rsid w:val="447756BD"/>
    <w:rsid w:val="447AA3C6"/>
    <w:rsid w:val="447B1950"/>
    <w:rsid w:val="448BADCA"/>
    <w:rsid w:val="4496CD76"/>
    <w:rsid w:val="44B20341"/>
    <w:rsid w:val="44B4E504"/>
    <w:rsid w:val="44BD12DD"/>
    <w:rsid w:val="44FD9B17"/>
    <w:rsid w:val="45239093"/>
    <w:rsid w:val="453463B8"/>
    <w:rsid w:val="4539E543"/>
    <w:rsid w:val="454F19BB"/>
    <w:rsid w:val="457A1C82"/>
    <w:rsid w:val="457F7D84"/>
    <w:rsid w:val="4581551B"/>
    <w:rsid w:val="45BEA1E5"/>
    <w:rsid w:val="45F4CFD4"/>
    <w:rsid w:val="462AB051"/>
    <w:rsid w:val="4654B718"/>
    <w:rsid w:val="467E18BE"/>
    <w:rsid w:val="46BBD797"/>
    <w:rsid w:val="46C2AAA5"/>
    <w:rsid w:val="46D70C3D"/>
    <w:rsid w:val="46E56E24"/>
    <w:rsid w:val="46FEBB08"/>
    <w:rsid w:val="47296C94"/>
    <w:rsid w:val="47307365"/>
    <w:rsid w:val="4737FC98"/>
    <w:rsid w:val="4749376F"/>
    <w:rsid w:val="47994432"/>
    <w:rsid w:val="47B02F48"/>
    <w:rsid w:val="47BCE3EA"/>
    <w:rsid w:val="47D69179"/>
    <w:rsid w:val="4810A91B"/>
    <w:rsid w:val="48230A09"/>
    <w:rsid w:val="485C9364"/>
    <w:rsid w:val="486A3361"/>
    <w:rsid w:val="48FC7E88"/>
    <w:rsid w:val="48FE302D"/>
    <w:rsid w:val="4905400C"/>
    <w:rsid w:val="4914EC4C"/>
    <w:rsid w:val="491928CD"/>
    <w:rsid w:val="49288503"/>
    <w:rsid w:val="492E3857"/>
    <w:rsid w:val="49A93413"/>
    <w:rsid w:val="49AC5F32"/>
    <w:rsid w:val="49D89357"/>
    <w:rsid w:val="49D8CAC3"/>
    <w:rsid w:val="49DAFDFA"/>
    <w:rsid w:val="49FB3213"/>
    <w:rsid w:val="4A03E689"/>
    <w:rsid w:val="4A19AA3C"/>
    <w:rsid w:val="4A21E71A"/>
    <w:rsid w:val="4A354D00"/>
    <w:rsid w:val="4A39EA56"/>
    <w:rsid w:val="4A6E120C"/>
    <w:rsid w:val="4A6F9D5A"/>
    <w:rsid w:val="4A80D831"/>
    <w:rsid w:val="4A8CC716"/>
    <w:rsid w:val="4A9CF706"/>
    <w:rsid w:val="4AA2DCAD"/>
    <w:rsid w:val="4AF5472D"/>
    <w:rsid w:val="4AFCB6A0"/>
    <w:rsid w:val="4B00460F"/>
    <w:rsid w:val="4B1DF68A"/>
    <w:rsid w:val="4B2144C5"/>
    <w:rsid w:val="4B22A4F1"/>
    <w:rsid w:val="4B3BDD02"/>
    <w:rsid w:val="4B3CBE18"/>
    <w:rsid w:val="4B401C3C"/>
    <w:rsid w:val="4B4849DD"/>
    <w:rsid w:val="4B574892"/>
    <w:rsid w:val="4B75A32D"/>
    <w:rsid w:val="4B8B5743"/>
    <w:rsid w:val="4BCD414C"/>
    <w:rsid w:val="4BD8232F"/>
    <w:rsid w:val="4BE2D241"/>
    <w:rsid w:val="4C0E5F09"/>
    <w:rsid w:val="4C209307"/>
    <w:rsid w:val="4C4C8D0E"/>
    <w:rsid w:val="4C5337D3"/>
    <w:rsid w:val="4CCDF42F"/>
    <w:rsid w:val="4CDD20F9"/>
    <w:rsid w:val="4D03B071"/>
    <w:rsid w:val="4D233F0F"/>
    <w:rsid w:val="4D68FCE8"/>
    <w:rsid w:val="4D730467"/>
    <w:rsid w:val="4D746A48"/>
    <w:rsid w:val="4D7E76F6"/>
    <w:rsid w:val="4DCA697C"/>
    <w:rsid w:val="4DD497C8"/>
    <w:rsid w:val="4E1F70CC"/>
    <w:rsid w:val="4E461977"/>
    <w:rsid w:val="4E7826AB"/>
    <w:rsid w:val="4E8095BA"/>
    <w:rsid w:val="4E99BAD1"/>
    <w:rsid w:val="4EA94A72"/>
    <w:rsid w:val="4F002B16"/>
    <w:rsid w:val="4F0D5B79"/>
    <w:rsid w:val="4F5CDA3C"/>
    <w:rsid w:val="4F8FCDF5"/>
    <w:rsid w:val="4FFB995E"/>
    <w:rsid w:val="500FD274"/>
    <w:rsid w:val="502BBE0E"/>
    <w:rsid w:val="502EE3EA"/>
    <w:rsid w:val="503F29BB"/>
    <w:rsid w:val="50402AFB"/>
    <w:rsid w:val="504A106F"/>
    <w:rsid w:val="504D5E8E"/>
    <w:rsid w:val="50509609"/>
    <w:rsid w:val="506C9A89"/>
    <w:rsid w:val="5090037D"/>
    <w:rsid w:val="50A4B0DC"/>
    <w:rsid w:val="50BAF404"/>
    <w:rsid w:val="5104D13B"/>
    <w:rsid w:val="511C957D"/>
    <w:rsid w:val="513BE721"/>
    <w:rsid w:val="5142B073"/>
    <w:rsid w:val="51528B59"/>
    <w:rsid w:val="51622A5F"/>
    <w:rsid w:val="5184EB91"/>
    <w:rsid w:val="51B859C7"/>
    <w:rsid w:val="51E4BD60"/>
    <w:rsid w:val="51E4E592"/>
    <w:rsid w:val="51FC21C6"/>
    <w:rsid w:val="523C7023"/>
    <w:rsid w:val="52762A61"/>
    <w:rsid w:val="52988A0F"/>
    <w:rsid w:val="52C70826"/>
    <w:rsid w:val="52F40E81"/>
    <w:rsid w:val="52F79D33"/>
    <w:rsid w:val="532F8E51"/>
    <w:rsid w:val="533B27A6"/>
    <w:rsid w:val="537D0664"/>
    <w:rsid w:val="5395116A"/>
    <w:rsid w:val="53966928"/>
    <w:rsid w:val="539723C1"/>
    <w:rsid w:val="53E15168"/>
    <w:rsid w:val="5429F134"/>
    <w:rsid w:val="5429F724"/>
    <w:rsid w:val="542C651F"/>
    <w:rsid w:val="542D2F63"/>
    <w:rsid w:val="5440E2D4"/>
    <w:rsid w:val="54463454"/>
    <w:rsid w:val="544A05AE"/>
    <w:rsid w:val="5495D74C"/>
    <w:rsid w:val="54B05EDA"/>
    <w:rsid w:val="54B68508"/>
    <w:rsid w:val="54D86369"/>
    <w:rsid w:val="54E832DE"/>
    <w:rsid w:val="54FD8722"/>
    <w:rsid w:val="55314BFB"/>
    <w:rsid w:val="5553B543"/>
    <w:rsid w:val="555544AD"/>
    <w:rsid w:val="5564EDEF"/>
    <w:rsid w:val="557E0A28"/>
    <w:rsid w:val="55BAE0E9"/>
    <w:rsid w:val="55D6E004"/>
    <w:rsid w:val="55ECF8B4"/>
    <w:rsid w:val="55EE0FF3"/>
    <w:rsid w:val="55F6BB62"/>
    <w:rsid w:val="56084849"/>
    <w:rsid w:val="563143BB"/>
    <w:rsid w:val="565F0EBA"/>
    <w:rsid w:val="566ADAE2"/>
    <w:rsid w:val="568D8DF9"/>
    <w:rsid w:val="56C47CD8"/>
    <w:rsid w:val="56CBEB49"/>
    <w:rsid w:val="56CF92E9"/>
    <w:rsid w:val="56E1A2A1"/>
    <w:rsid w:val="56FAA7AB"/>
    <w:rsid w:val="571E45A4"/>
    <w:rsid w:val="572240FC"/>
    <w:rsid w:val="5731DDBC"/>
    <w:rsid w:val="576251B1"/>
    <w:rsid w:val="576748BF"/>
    <w:rsid w:val="5772A1AE"/>
    <w:rsid w:val="57915872"/>
    <w:rsid w:val="57C31E40"/>
    <w:rsid w:val="57FEAAC5"/>
    <w:rsid w:val="58000766"/>
    <w:rsid w:val="5802FF74"/>
    <w:rsid w:val="58158A94"/>
    <w:rsid w:val="5839F5CF"/>
    <w:rsid w:val="5846C773"/>
    <w:rsid w:val="585D7AA0"/>
    <w:rsid w:val="58659EF5"/>
    <w:rsid w:val="587D7302"/>
    <w:rsid w:val="5889DA8B"/>
    <w:rsid w:val="5897EE34"/>
    <w:rsid w:val="58C69A22"/>
    <w:rsid w:val="58C89DCB"/>
    <w:rsid w:val="58D64270"/>
    <w:rsid w:val="591453F7"/>
    <w:rsid w:val="592C9E75"/>
    <w:rsid w:val="59478481"/>
    <w:rsid w:val="595E3397"/>
    <w:rsid w:val="5969486F"/>
    <w:rsid w:val="59BBE3C8"/>
    <w:rsid w:val="59C797FC"/>
    <w:rsid w:val="59DE2558"/>
    <w:rsid w:val="59FD700D"/>
    <w:rsid w:val="5A3413BE"/>
    <w:rsid w:val="5A3B4774"/>
    <w:rsid w:val="5A3ED349"/>
    <w:rsid w:val="5A7122BA"/>
    <w:rsid w:val="5A99F273"/>
    <w:rsid w:val="5AA44502"/>
    <w:rsid w:val="5AAB8015"/>
    <w:rsid w:val="5AB59F5E"/>
    <w:rsid w:val="5AD3E089"/>
    <w:rsid w:val="5B115C87"/>
    <w:rsid w:val="5B3B68C2"/>
    <w:rsid w:val="5B53BFF1"/>
    <w:rsid w:val="5B71F7B8"/>
    <w:rsid w:val="5B8ABEEE"/>
    <w:rsid w:val="5BA219F4"/>
    <w:rsid w:val="5C18E69B"/>
    <w:rsid w:val="5C35C2D4"/>
    <w:rsid w:val="5C3B5D44"/>
    <w:rsid w:val="5C8B994B"/>
    <w:rsid w:val="5CA7AA0E"/>
    <w:rsid w:val="5CBB8257"/>
    <w:rsid w:val="5CFC5661"/>
    <w:rsid w:val="5CFCCF7D"/>
    <w:rsid w:val="5D18EC7E"/>
    <w:rsid w:val="5D2A0F8C"/>
    <w:rsid w:val="5D2A26A3"/>
    <w:rsid w:val="5D3D4B6E"/>
    <w:rsid w:val="5D3DE4E3"/>
    <w:rsid w:val="5D47F470"/>
    <w:rsid w:val="5D4CE416"/>
    <w:rsid w:val="5D54D243"/>
    <w:rsid w:val="5D768C5B"/>
    <w:rsid w:val="5D9D515F"/>
    <w:rsid w:val="5D9DDB19"/>
    <w:rsid w:val="5DBB9246"/>
    <w:rsid w:val="5DD0946E"/>
    <w:rsid w:val="5DD4D89E"/>
    <w:rsid w:val="5E3DA984"/>
    <w:rsid w:val="5E442ED4"/>
    <w:rsid w:val="5EC25FB0"/>
    <w:rsid w:val="5ED11A4D"/>
    <w:rsid w:val="5EF22F80"/>
    <w:rsid w:val="5F102F2C"/>
    <w:rsid w:val="5F6201FB"/>
    <w:rsid w:val="5F77CDFB"/>
    <w:rsid w:val="5FB3B665"/>
    <w:rsid w:val="604AF2B1"/>
    <w:rsid w:val="604AF5AF"/>
    <w:rsid w:val="604D989C"/>
    <w:rsid w:val="60531D4D"/>
    <w:rsid w:val="605E3011"/>
    <w:rsid w:val="60872107"/>
    <w:rsid w:val="6091395D"/>
    <w:rsid w:val="609CF84C"/>
    <w:rsid w:val="60A3173E"/>
    <w:rsid w:val="60C701E4"/>
    <w:rsid w:val="60E537A2"/>
    <w:rsid w:val="610933F7"/>
    <w:rsid w:val="610E2B05"/>
    <w:rsid w:val="6140B82D"/>
    <w:rsid w:val="61705D79"/>
    <w:rsid w:val="6181E6FE"/>
    <w:rsid w:val="61859AC8"/>
    <w:rsid w:val="619FA1A7"/>
    <w:rsid w:val="61AD52C3"/>
    <w:rsid w:val="61D4815C"/>
    <w:rsid w:val="620AF9A0"/>
    <w:rsid w:val="621D887C"/>
    <w:rsid w:val="622D09BE"/>
    <w:rsid w:val="626224DD"/>
    <w:rsid w:val="62673BD9"/>
    <w:rsid w:val="62878711"/>
    <w:rsid w:val="62CEB2A9"/>
    <w:rsid w:val="63047F84"/>
    <w:rsid w:val="630C0E4C"/>
    <w:rsid w:val="6312D5BC"/>
    <w:rsid w:val="631609D2"/>
    <w:rsid w:val="6332912E"/>
    <w:rsid w:val="63505C47"/>
    <w:rsid w:val="63AC8CF2"/>
    <w:rsid w:val="63E11839"/>
    <w:rsid w:val="63FDF53E"/>
    <w:rsid w:val="64037CA4"/>
    <w:rsid w:val="643C0ADD"/>
    <w:rsid w:val="64409CAF"/>
    <w:rsid w:val="64437A62"/>
    <w:rsid w:val="645D427F"/>
    <w:rsid w:val="64682A26"/>
    <w:rsid w:val="64939B43"/>
    <w:rsid w:val="6494F9AB"/>
    <w:rsid w:val="64C3E2A3"/>
    <w:rsid w:val="64E52E4B"/>
    <w:rsid w:val="64F161EE"/>
    <w:rsid w:val="650B5C64"/>
    <w:rsid w:val="651D86F8"/>
    <w:rsid w:val="652109BF"/>
    <w:rsid w:val="654DE3F4"/>
    <w:rsid w:val="655096F7"/>
    <w:rsid w:val="657CE89A"/>
    <w:rsid w:val="65B07860"/>
    <w:rsid w:val="65C412D0"/>
    <w:rsid w:val="65D4CAF8"/>
    <w:rsid w:val="65DCA51A"/>
    <w:rsid w:val="66260789"/>
    <w:rsid w:val="665EF656"/>
    <w:rsid w:val="6688EC32"/>
    <w:rsid w:val="669A01A3"/>
    <w:rsid w:val="669DF7CE"/>
    <w:rsid w:val="66A30E61"/>
    <w:rsid w:val="66C36BB4"/>
    <w:rsid w:val="66C546B6"/>
    <w:rsid w:val="66CD7195"/>
    <w:rsid w:val="66DAFF72"/>
    <w:rsid w:val="66EC1B3A"/>
    <w:rsid w:val="66F7C66B"/>
    <w:rsid w:val="6714DCE6"/>
    <w:rsid w:val="6716BADC"/>
    <w:rsid w:val="674D1AB0"/>
    <w:rsid w:val="6772A128"/>
    <w:rsid w:val="6778757B"/>
    <w:rsid w:val="677E0FEB"/>
    <w:rsid w:val="67806301"/>
    <w:rsid w:val="679C624C"/>
    <w:rsid w:val="67AC9EAB"/>
    <w:rsid w:val="6804B0C0"/>
    <w:rsid w:val="680B9436"/>
    <w:rsid w:val="6824BC93"/>
    <w:rsid w:val="6869E558"/>
    <w:rsid w:val="6873A2F0"/>
    <w:rsid w:val="689D6F1B"/>
    <w:rsid w:val="68B4895C"/>
    <w:rsid w:val="68C27194"/>
    <w:rsid w:val="68DC9358"/>
    <w:rsid w:val="68E59528"/>
    <w:rsid w:val="6919CA6E"/>
    <w:rsid w:val="69480EE9"/>
    <w:rsid w:val="695A98AB"/>
    <w:rsid w:val="6982FBF5"/>
    <w:rsid w:val="698E72AF"/>
    <w:rsid w:val="699C6C89"/>
    <w:rsid w:val="69C828A1"/>
    <w:rsid w:val="69D3ACA0"/>
    <w:rsid w:val="69E5D284"/>
    <w:rsid w:val="69F17517"/>
    <w:rsid w:val="6A0C23FE"/>
    <w:rsid w:val="6A2F672D"/>
    <w:rsid w:val="6A9009E6"/>
    <w:rsid w:val="6AA58EBB"/>
    <w:rsid w:val="6AA8A96A"/>
    <w:rsid w:val="6ADFACED"/>
    <w:rsid w:val="6B2E46B2"/>
    <w:rsid w:val="6B3AA3E0"/>
    <w:rsid w:val="6B499E3B"/>
    <w:rsid w:val="6B502822"/>
    <w:rsid w:val="6B5374BD"/>
    <w:rsid w:val="6B56B355"/>
    <w:rsid w:val="6B57CD4B"/>
    <w:rsid w:val="6B66E978"/>
    <w:rsid w:val="6B7E1951"/>
    <w:rsid w:val="6B8C6503"/>
    <w:rsid w:val="6B8FA7E1"/>
    <w:rsid w:val="6BA1861A"/>
    <w:rsid w:val="6BA2D494"/>
    <w:rsid w:val="6BDA7AFF"/>
    <w:rsid w:val="6C3CF6D0"/>
    <w:rsid w:val="6C49D565"/>
    <w:rsid w:val="6C7B7D4E"/>
    <w:rsid w:val="6CAE5F72"/>
    <w:rsid w:val="6D0127C2"/>
    <w:rsid w:val="6D1BCA22"/>
    <w:rsid w:val="6D3072BA"/>
    <w:rsid w:val="6D463F83"/>
    <w:rsid w:val="6D4CCD50"/>
    <w:rsid w:val="6D6707EF"/>
    <w:rsid w:val="6DB85C98"/>
    <w:rsid w:val="6DCE624A"/>
    <w:rsid w:val="6DDB8A51"/>
    <w:rsid w:val="6DF9B4D4"/>
    <w:rsid w:val="6E0AF6F6"/>
    <w:rsid w:val="6E22976E"/>
    <w:rsid w:val="6E41BC05"/>
    <w:rsid w:val="6E520175"/>
    <w:rsid w:val="6E5D426C"/>
    <w:rsid w:val="6E842C02"/>
    <w:rsid w:val="6EAEC3A8"/>
    <w:rsid w:val="6EDB189F"/>
    <w:rsid w:val="6F2729A2"/>
    <w:rsid w:val="6F428FA2"/>
    <w:rsid w:val="6F599C76"/>
    <w:rsid w:val="6F6B6327"/>
    <w:rsid w:val="6F70D6F1"/>
    <w:rsid w:val="6FA64BFA"/>
    <w:rsid w:val="6FADB87D"/>
    <w:rsid w:val="6FEB833C"/>
    <w:rsid w:val="7013B1BE"/>
    <w:rsid w:val="70205AB1"/>
    <w:rsid w:val="7020A1AE"/>
    <w:rsid w:val="70288E2A"/>
    <w:rsid w:val="702FCE78"/>
    <w:rsid w:val="703E8BB7"/>
    <w:rsid w:val="7054F6F2"/>
    <w:rsid w:val="708544AA"/>
    <w:rsid w:val="70923E0A"/>
    <w:rsid w:val="7092FD80"/>
    <w:rsid w:val="70AA8455"/>
    <w:rsid w:val="70CD194E"/>
    <w:rsid w:val="70DAD5CC"/>
    <w:rsid w:val="71071F9A"/>
    <w:rsid w:val="712A8AB0"/>
    <w:rsid w:val="71397234"/>
    <w:rsid w:val="714A23B1"/>
    <w:rsid w:val="7157E400"/>
    <w:rsid w:val="71B5E64A"/>
    <w:rsid w:val="71BBA428"/>
    <w:rsid w:val="71CB9ED9"/>
    <w:rsid w:val="71EED946"/>
    <w:rsid w:val="71FF379B"/>
    <w:rsid w:val="72021389"/>
    <w:rsid w:val="7210C873"/>
    <w:rsid w:val="72399434"/>
    <w:rsid w:val="725DD1FF"/>
    <w:rsid w:val="728DB8E5"/>
    <w:rsid w:val="72ACD488"/>
    <w:rsid w:val="72B8FD0A"/>
    <w:rsid w:val="72E06429"/>
    <w:rsid w:val="73059CFB"/>
    <w:rsid w:val="731F1FB1"/>
    <w:rsid w:val="731F880F"/>
    <w:rsid w:val="735059DC"/>
    <w:rsid w:val="735DCA72"/>
    <w:rsid w:val="738A2251"/>
    <w:rsid w:val="739CB204"/>
    <w:rsid w:val="73BF4808"/>
    <w:rsid w:val="73EB927B"/>
    <w:rsid w:val="7401D907"/>
    <w:rsid w:val="740FBC6F"/>
    <w:rsid w:val="74275D30"/>
    <w:rsid w:val="744E96D8"/>
    <w:rsid w:val="745344A7"/>
    <w:rsid w:val="745CF2B3"/>
    <w:rsid w:val="745EE609"/>
    <w:rsid w:val="747ED5A1"/>
    <w:rsid w:val="7481D82D"/>
    <w:rsid w:val="748D3759"/>
    <w:rsid w:val="748E7CB9"/>
    <w:rsid w:val="748F201B"/>
    <w:rsid w:val="752DDF3D"/>
    <w:rsid w:val="755F9DA7"/>
    <w:rsid w:val="75901CBF"/>
    <w:rsid w:val="75941DE5"/>
    <w:rsid w:val="75BACD9B"/>
    <w:rsid w:val="75C32D91"/>
    <w:rsid w:val="75C8DDFA"/>
    <w:rsid w:val="75FD8D58"/>
    <w:rsid w:val="760552C5"/>
    <w:rsid w:val="7606A174"/>
    <w:rsid w:val="762F8E9B"/>
    <w:rsid w:val="76345C81"/>
    <w:rsid w:val="764B4E56"/>
    <w:rsid w:val="76516B00"/>
    <w:rsid w:val="76CA6D02"/>
    <w:rsid w:val="76CF34AC"/>
    <w:rsid w:val="76D1593F"/>
    <w:rsid w:val="76D25A88"/>
    <w:rsid w:val="770DCF36"/>
    <w:rsid w:val="77144587"/>
    <w:rsid w:val="7714F0A6"/>
    <w:rsid w:val="77172A90"/>
    <w:rsid w:val="77495FF7"/>
    <w:rsid w:val="775EFDF2"/>
    <w:rsid w:val="7779AA92"/>
    <w:rsid w:val="778C90F5"/>
    <w:rsid w:val="77900099"/>
    <w:rsid w:val="779596A2"/>
    <w:rsid w:val="77AB231E"/>
    <w:rsid w:val="77B2F067"/>
    <w:rsid w:val="78045F4C"/>
    <w:rsid w:val="78264EDC"/>
    <w:rsid w:val="7849B36C"/>
    <w:rsid w:val="784CE389"/>
    <w:rsid w:val="785A416A"/>
    <w:rsid w:val="788E0643"/>
    <w:rsid w:val="788EEE0E"/>
    <w:rsid w:val="78A8A207"/>
    <w:rsid w:val="78B5963A"/>
    <w:rsid w:val="78C80621"/>
    <w:rsid w:val="78CE7354"/>
    <w:rsid w:val="78D09C8D"/>
    <w:rsid w:val="78FC5296"/>
    <w:rsid w:val="78FDB6B8"/>
    <w:rsid w:val="7928F704"/>
    <w:rsid w:val="798C8D7E"/>
    <w:rsid w:val="79C30D6F"/>
    <w:rsid w:val="7A40B7A9"/>
    <w:rsid w:val="7A51669B"/>
    <w:rsid w:val="7A57CAC6"/>
    <w:rsid w:val="7AA5A755"/>
    <w:rsid w:val="7AC61DEC"/>
    <w:rsid w:val="7AFE619F"/>
    <w:rsid w:val="7B127B6E"/>
    <w:rsid w:val="7B41181D"/>
    <w:rsid w:val="7B41F5E9"/>
    <w:rsid w:val="7B4FAD71"/>
    <w:rsid w:val="7B7C0BD9"/>
    <w:rsid w:val="7B8D46B0"/>
    <w:rsid w:val="7B926524"/>
    <w:rsid w:val="7B953436"/>
    <w:rsid w:val="7B9FD27F"/>
    <w:rsid w:val="7BA2A5CF"/>
    <w:rsid w:val="7BA41A06"/>
    <w:rsid w:val="7BD6048B"/>
    <w:rsid w:val="7BF39B27"/>
    <w:rsid w:val="7C2E700E"/>
    <w:rsid w:val="7C40030A"/>
    <w:rsid w:val="7C452E2F"/>
    <w:rsid w:val="7C4BFD93"/>
    <w:rsid w:val="7C514A73"/>
    <w:rsid w:val="7C653FA8"/>
    <w:rsid w:val="7C73E177"/>
    <w:rsid w:val="7C96359D"/>
    <w:rsid w:val="7C9A96A7"/>
    <w:rsid w:val="7CBD6DBD"/>
    <w:rsid w:val="7CD51E4B"/>
    <w:rsid w:val="7CD53094"/>
    <w:rsid w:val="7CE0F9EF"/>
    <w:rsid w:val="7CE7A350"/>
    <w:rsid w:val="7CF51125"/>
    <w:rsid w:val="7D01E4DF"/>
    <w:rsid w:val="7D362F8B"/>
    <w:rsid w:val="7D475FCC"/>
    <w:rsid w:val="7D6BF0E2"/>
    <w:rsid w:val="7D78A2E5"/>
    <w:rsid w:val="7DCA406F"/>
    <w:rsid w:val="7DCEC5B8"/>
    <w:rsid w:val="7DCED490"/>
    <w:rsid w:val="7E57C64F"/>
    <w:rsid w:val="7E627860"/>
    <w:rsid w:val="7E7D3D58"/>
    <w:rsid w:val="7EB65187"/>
    <w:rsid w:val="7EE3A84E"/>
    <w:rsid w:val="7EF49CA7"/>
    <w:rsid w:val="7F1FE059"/>
    <w:rsid w:val="7F3A5155"/>
    <w:rsid w:val="7F4F7760"/>
    <w:rsid w:val="7F5A935C"/>
    <w:rsid w:val="7F6DB9BD"/>
    <w:rsid w:val="7F9583FC"/>
    <w:rsid w:val="7F9C8E5F"/>
    <w:rsid w:val="7FB7856D"/>
    <w:rsid w:val="7FE560AF"/>
    <w:rsid w:val="7FF5BDA2"/>
    <w:rsid w:val="7FFD9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B189F"/>
  <w15:chartTrackingRefBased/>
  <w15:docId w15:val="{62ADA302-C864-4700-BF53-2F0AA2874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llowedHyperlink">
    <w:name w:val="FollowedHyperlink"/>
    <w:basedOn w:val="DefaultParagraphFont"/>
    <w:uiPriority w:val="99"/>
    <w:semiHidden/>
    <w:unhideWhenUsed/>
    <w:rsid w:val="00110B00"/>
    <w:rPr>
      <w:color w:val="96607D" w:themeColor="followedHyperlink"/>
      <w:u w:val="single"/>
    </w:rPr>
  </w:style>
  <w:style w:type="character" w:styleId="UnresolvedMention">
    <w:name w:val="Unresolved Mention"/>
    <w:basedOn w:val="DefaultParagraphFont"/>
    <w:uiPriority w:val="99"/>
    <w:semiHidden/>
    <w:unhideWhenUsed/>
    <w:rsid w:val="00DE0C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uoprogramreview@uoregon.edu" TargetMode="External"/><Relationship Id="rId18" Type="http://schemas.openxmlformats.org/officeDocument/2006/relationships/hyperlink" Target="https://provost.uoregon.edu/sites/default/files/2024-06/2024-2025-erc_irc_visit-schedule-template.xlsx" TargetMode="External"/><Relationship Id="rId26" Type="http://schemas.openxmlformats.org/officeDocument/2006/relationships/hyperlink" Target="mailto:uoprogramreview@uoregon.edu" TargetMode="External"/><Relationship Id="rId3" Type="http://schemas.openxmlformats.org/officeDocument/2006/relationships/customXml" Target="../customXml/item3.xml"/><Relationship Id="rId21" Type="http://schemas.openxmlformats.org/officeDocument/2006/relationships/hyperlink" Target="https://uoregon.sharepoint.com/:b:/s/ProgramReviewDepartmentFolders/Ebv2yK6PSWpPqALpuxt78Q4BcQb4du-UCtbDJo2hlJAKIQ?e=RHLedO" TargetMode="External"/><Relationship Id="rId7" Type="http://schemas.openxmlformats.org/officeDocument/2006/relationships/webSettings" Target="webSettings.xml"/><Relationship Id="rId12" Type="http://schemas.openxmlformats.org/officeDocument/2006/relationships/hyperlink" Target="https://provost.uoregon.edu/program-assessment-folder-access" TargetMode="External"/><Relationship Id="rId17" Type="http://schemas.openxmlformats.org/officeDocument/2006/relationships/hyperlink" Target="https://provost.uoregon.edu/sites/default/files/2024-06/2024-2025-erc_irc_visit-schedule-template.xlsx" TargetMode="External"/><Relationship Id="rId25" Type="http://schemas.openxmlformats.org/officeDocument/2006/relationships/hyperlink" Target="https://provost.uoregon.edu/internal-review-committee-irc-visit-and-report-guidance-2025-2026" TargetMode="External"/><Relationship Id="rId2" Type="http://schemas.openxmlformats.org/officeDocument/2006/relationships/customXml" Target="../customXml/item2.xml"/><Relationship Id="rId16" Type="http://schemas.openxmlformats.org/officeDocument/2006/relationships/hyperlink" Target="mailto:uoprogramreview@uoregon.edu" TargetMode="External"/><Relationship Id="rId20" Type="http://schemas.openxmlformats.org/officeDocument/2006/relationships/hyperlink" Target="https://uoregon.sharepoint.com/:w:/r/sites/ProgramReviewDepartmentFolders/Shared%20Documents/1.%20Administrative%20Documents/Decennial%20Program%20Review/Decennial%20Program%20Review%20Guidance%20Documents/Working%20Documents/2025-2026/Working%20Doc%20-%20ERC%20Visit%20Guidance%20for%20Units.docx?d=w25426e69a1714197bff6b03f2e3d4e92&amp;csf=1&amp;web=1&amp;e=P2HcWb&amp;nav=eyJoIjoiNzkxNzg2Mzk0In0%3D"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vost.uoregon.edu/program-assessment-folder-access" TargetMode="External"/><Relationship Id="rId24" Type="http://schemas.openxmlformats.org/officeDocument/2006/relationships/hyperlink" Target="https://provost.uoregon.edu/external-review-committee-erc-visit-and-report-guidance-2025-2026"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uoregon.sharepoint.com/:w:/r/sites/ProgramReviewDepartmentFolders/Shared%20Documents/1.%20Administrative%20Documents/Decennial%20Program%20Review/Standardized%20Communications/Email%20Templates/IRC%20Member%20Invitation%20Template.docx?d=wbfaeba4a2742444ba1fb89b16fc6e9a9&amp;csf=1&amp;web=1&amp;e=McsfXX" TargetMode="External"/><Relationship Id="rId23" Type="http://schemas.openxmlformats.org/officeDocument/2006/relationships/hyperlink" Target="mailto:carolynv@uoregon.edu" TargetMode="External"/><Relationship Id="rId28" Type="http://schemas.openxmlformats.org/officeDocument/2006/relationships/hyperlink" Target="mailto:Uoprogramreview@uoregon.edu" TargetMode="External"/><Relationship Id="rId10" Type="http://schemas.openxmlformats.org/officeDocument/2006/relationships/hyperlink" Target="https://provost.uoregon.edu/decennial-program-review-schedule" TargetMode="External"/><Relationship Id="rId19" Type="http://schemas.openxmlformats.org/officeDocument/2006/relationships/hyperlink" Target="https://uoregon.sharepoint.com/:w:/r/sites/ProgramReviewDepartmentFolders/Shared%20Documents/1.%20Administrative%20Documents/Decennial%20Program%20Review/Decennial%20Program%20Review%20Guidance%20Documents/Working%20Documents/2025-2026/Working%20Doc%20-%20ERC%20Visit%20Guidance%20for%20Units.docx?d=w25426e69a1714197bff6b03f2e3d4e92&amp;csf=1&amp;web=1&amp;e=DZhPg5&amp;nav=eyJoIjoiNDQwNzQ3MzM0In0"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oregon.sharepoint.com/:w:/r/sites/ProgramReviewDepartmentFolders/Shared%20Documents/1.%20Administrative%20Documents/Decennial%20Program%20Review/Standardized%20Communications/Email%20Templates/ERC%20Member%20Invitation%20Template.docx?d=wc005a9ce917042d48f680aa02ba02f6e&amp;csf=1&amp;web=1&amp;e=sfNGuh" TargetMode="External"/><Relationship Id="rId22" Type="http://schemas.openxmlformats.org/officeDocument/2006/relationships/hyperlink" Target="https://uoregon.sharepoint.com/:b:/s/ProgramReviewDepartmentFolders/Eez-4e4yqDlCpls5rtEzzy4BXbo2KfE8jBE0Q7l5P-tVlA" TargetMode="External"/><Relationship Id="rId27" Type="http://schemas.openxmlformats.org/officeDocument/2006/relationships/hyperlink" Target="mailto:casprogramreview@uoregon.edu"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CBCE529D3CF44F91D871147D287530" ma:contentTypeVersion="16" ma:contentTypeDescription="Create a new document." ma:contentTypeScope="" ma:versionID="ee6088124712add38661725a6ed5158b">
  <xsd:schema xmlns:xsd="http://www.w3.org/2001/XMLSchema" xmlns:xs="http://www.w3.org/2001/XMLSchema" xmlns:p="http://schemas.microsoft.com/office/2006/metadata/properties" xmlns:ns2="db5cdcac-a58f-489d-9d42-b7fa561d9c17" xmlns:ns3="caf0efcb-3b5e-4aee-9a70-106891dcaece" targetNamespace="http://schemas.microsoft.com/office/2006/metadata/properties" ma:root="true" ma:fieldsID="768a472744b0b547125c2bf30189f654" ns2:_="" ns3:_="">
    <xsd:import namespace="db5cdcac-a58f-489d-9d42-b7fa561d9c17"/>
    <xsd:import namespace="caf0efcb-3b5e-4aee-9a70-106891dcaece"/>
    <xsd:element name="properties">
      <xsd:complexType>
        <xsd:sequence>
          <xsd:element name="documentManagement">
            <xsd:complexType>
              <xsd:all>
                <xsd:element ref="ns2:DataSource" minOccurs="0"/>
                <xsd:element ref="ns3:SharedWithUsers" minOccurs="0"/>
                <xsd:element ref="ns3:SharedWithDetails"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cdcac-a58f-489d-9d42-b7fa561d9c17" elementFormDefault="qualified">
    <xsd:import namespace="http://schemas.microsoft.com/office/2006/documentManagement/types"/>
    <xsd:import namespace="http://schemas.microsoft.com/office/infopath/2007/PartnerControls"/>
    <xsd:element name="DataSource" ma:index="1" nillable="true" ma:displayName="Report Name" ma:format="Dropdown" ma:internalName="DataSourc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f0efcb-3b5e-4aee-9a70-106891dcaece"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14" nillable="true" ma:displayName="Taxonomy Catch All Column" ma:hidden="true" ma:list="{29ae9b1d-e1ef-464b-8481-d7a033f5eb98}" ma:internalName="TaxCatchAll" ma:readOnly="false" ma:showField="CatchAllData" ma:web="caf0efcb-3b5e-4aee-9a70-106891dca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5cdcac-a58f-489d-9d42-b7fa561d9c17">
      <Terms xmlns="http://schemas.microsoft.com/office/infopath/2007/PartnerControls"/>
    </lcf76f155ced4ddcb4097134ff3c332f>
    <TaxCatchAll xmlns="caf0efcb-3b5e-4aee-9a70-106891dcaece" xsi:nil="true"/>
    <DataSource xmlns="db5cdcac-a58f-489d-9d42-b7fa561d9c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C12DA5-634A-4819-8299-1E2F20E8F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5cdcac-a58f-489d-9d42-b7fa561d9c17"/>
    <ds:schemaRef ds:uri="caf0efcb-3b5e-4aee-9a70-106891dcae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9555D8-B9CB-4FAD-AEC9-B0CBB008B601}">
  <ds:schemaRefs>
    <ds:schemaRef ds:uri="http://www.w3.org/XML/1998/namespace"/>
    <ds:schemaRef ds:uri="http://schemas.openxmlformats.org/package/2006/metadata/core-properties"/>
    <ds:schemaRef ds:uri="db5cdcac-a58f-489d-9d42-b7fa561d9c17"/>
    <ds:schemaRef ds:uri="caf0efcb-3b5e-4aee-9a70-106891dcaece"/>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2432DEEB-B90F-4086-AFA5-410254044C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3985</Words>
  <Characters>22716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26648</CharactersWithSpaces>
  <SharedDoc>false</SharedDoc>
  <HLinks>
    <vt:vector size="252" baseType="variant">
      <vt:variant>
        <vt:i4>7471199</vt:i4>
      </vt:variant>
      <vt:variant>
        <vt:i4>195</vt:i4>
      </vt:variant>
      <vt:variant>
        <vt:i4>0</vt:i4>
      </vt:variant>
      <vt:variant>
        <vt:i4>5</vt:i4>
      </vt:variant>
      <vt:variant>
        <vt:lpwstr>mailto:Uoprogramreview@uoregon.edu</vt:lpwstr>
      </vt:variant>
      <vt:variant>
        <vt:lpwstr/>
      </vt:variant>
      <vt:variant>
        <vt:i4>524347</vt:i4>
      </vt:variant>
      <vt:variant>
        <vt:i4>192</vt:i4>
      </vt:variant>
      <vt:variant>
        <vt:i4>0</vt:i4>
      </vt:variant>
      <vt:variant>
        <vt:i4>5</vt:i4>
      </vt:variant>
      <vt:variant>
        <vt:lpwstr>mailto:casprogramreview@uoregon.edu</vt:lpwstr>
      </vt:variant>
      <vt:variant>
        <vt:lpwstr/>
      </vt:variant>
      <vt:variant>
        <vt:i4>7471199</vt:i4>
      </vt:variant>
      <vt:variant>
        <vt:i4>189</vt:i4>
      </vt:variant>
      <vt:variant>
        <vt:i4>0</vt:i4>
      </vt:variant>
      <vt:variant>
        <vt:i4>5</vt:i4>
      </vt:variant>
      <vt:variant>
        <vt:lpwstr>mailto:uoprogramreview@uoregon.edu</vt:lpwstr>
      </vt:variant>
      <vt:variant>
        <vt:lpwstr/>
      </vt:variant>
      <vt:variant>
        <vt:i4>5767248</vt:i4>
      </vt:variant>
      <vt:variant>
        <vt:i4>186</vt:i4>
      </vt:variant>
      <vt:variant>
        <vt:i4>0</vt:i4>
      </vt:variant>
      <vt:variant>
        <vt:i4>5</vt:i4>
      </vt:variant>
      <vt:variant>
        <vt:lpwstr>https://provost.uoregon.edu/internal-review-committee-irc-visit-and-report-guidance-2025-2026</vt:lpwstr>
      </vt:variant>
      <vt:variant>
        <vt:lpwstr/>
      </vt:variant>
      <vt:variant>
        <vt:i4>5111888</vt:i4>
      </vt:variant>
      <vt:variant>
        <vt:i4>183</vt:i4>
      </vt:variant>
      <vt:variant>
        <vt:i4>0</vt:i4>
      </vt:variant>
      <vt:variant>
        <vt:i4>5</vt:i4>
      </vt:variant>
      <vt:variant>
        <vt:lpwstr>https://provost.uoregon.edu/external-review-committee-erc-visit-and-report-guidance-2025-2026</vt:lpwstr>
      </vt:variant>
      <vt:variant>
        <vt:lpwstr/>
      </vt:variant>
      <vt:variant>
        <vt:i4>1966112</vt:i4>
      </vt:variant>
      <vt:variant>
        <vt:i4>180</vt:i4>
      </vt:variant>
      <vt:variant>
        <vt:i4>0</vt:i4>
      </vt:variant>
      <vt:variant>
        <vt:i4>5</vt:i4>
      </vt:variant>
      <vt:variant>
        <vt:lpwstr>mailto:carolynv@uoregon.edu</vt:lpwstr>
      </vt:variant>
      <vt:variant>
        <vt:lpwstr/>
      </vt:variant>
      <vt:variant>
        <vt:i4>6750307</vt:i4>
      </vt:variant>
      <vt:variant>
        <vt:i4>177</vt:i4>
      </vt:variant>
      <vt:variant>
        <vt:i4>0</vt:i4>
      </vt:variant>
      <vt:variant>
        <vt:i4>5</vt:i4>
      </vt:variant>
      <vt:variant>
        <vt:lpwstr>https://uoregon.sharepoint.com/:b:/s/ProgramReviewDepartmentFolders/Eez-4e4yqDlCpls5rtEzzy4BXbo2KfE8jBE0Q7l5P-tVlA</vt:lpwstr>
      </vt:variant>
      <vt:variant>
        <vt:lpwstr/>
      </vt:variant>
      <vt:variant>
        <vt:i4>2097261</vt:i4>
      </vt:variant>
      <vt:variant>
        <vt:i4>174</vt:i4>
      </vt:variant>
      <vt:variant>
        <vt:i4>0</vt:i4>
      </vt:variant>
      <vt:variant>
        <vt:i4>5</vt:i4>
      </vt:variant>
      <vt:variant>
        <vt:lpwstr>https://uoregon.sharepoint.com/:b:/s/ProgramReviewDepartmentFolders/Ebv2yK6PSWpPqALpuxt78Q4BcQb4du-UCtbDJo2hlJAKIQ?e=RHLedO</vt:lpwstr>
      </vt:variant>
      <vt:variant>
        <vt:lpwstr/>
      </vt:variant>
      <vt:variant>
        <vt:i4>3735668</vt:i4>
      </vt:variant>
      <vt:variant>
        <vt:i4>171</vt:i4>
      </vt:variant>
      <vt:variant>
        <vt:i4>0</vt:i4>
      </vt:variant>
      <vt:variant>
        <vt:i4>5</vt:i4>
      </vt:variant>
      <vt:variant>
        <vt:lpwstr>https://uoregon.sharepoint.com/:w:/r/sites/ProgramReviewDepartmentFolders/Shared Documents/1. Administrative Documents/Decennial Program Review/Decennial Program Review Guidance Documents/Working Documents/2025-2026/Working Doc - ERC Visit Guidance for Units.docx?d=w25426e69a1714197bff6b03f2e3d4e92&amp;csf=1&amp;web=1&amp;e=P2HcWb&amp;nav=eyJoIjoiNzkxNzg2Mzk0In0%3D</vt:lpwstr>
      </vt:variant>
      <vt:variant>
        <vt:lpwstr/>
      </vt:variant>
      <vt:variant>
        <vt:i4>3735668</vt:i4>
      </vt:variant>
      <vt:variant>
        <vt:i4>168</vt:i4>
      </vt:variant>
      <vt:variant>
        <vt:i4>0</vt:i4>
      </vt:variant>
      <vt:variant>
        <vt:i4>5</vt:i4>
      </vt:variant>
      <vt:variant>
        <vt:lpwstr>https://uoregon.sharepoint.com/:w:/r/sites/ProgramReviewDepartmentFolders/Shared Documents/1. Administrative Documents/Decennial Program Review/Decennial Program Review Guidance Documents/Working Documents/2025-2026/Working Doc - ERC Visit Guidance for Units.docx?d=w25426e69a1714197bff6b03f2e3d4e92&amp;csf=1&amp;web=1&amp;e=DZhPg5&amp;nav=eyJoIjoiNDQwNzQ3MzM0In0</vt:lpwstr>
      </vt:variant>
      <vt:variant>
        <vt:lpwstr/>
      </vt:variant>
      <vt:variant>
        <vt:i4>3997758</vt:i4>
      </vt:variant>
      <vt:variant>
        <vt:i4>165</vt:i4>
      </vt:variant>
      <vt:variant>
        <vt:i4>0</vt:i4>
      </vt:variant>
      <vt:variant>
        <vt:i4>5</vt:i4>
      </vt:variant>
      <vt:variant>
        <vt:lpwstr>https://provost.uoregon.edu/sites/default/files/2024-06/2024-2025-erc_irc_visit-schedule-template.xlsx</vt:lpwstr>
      </vt:variant>
      <vt:variant>
        <vt:lpwstr/>
      </vt:variant>
      <vt:variant>
        <vt:i4>3997758</vt:i4>
      </vt:variant>
      <vt:variant>
        <vt:i4>162</vt:i4>
      </vt:variant>
      <vt:variant>
        <vt:i4>0</vt:i4>
      </vt:variant>
      <vt:variant>
        <vt:i4>5</vt:i4>
      </vt:variant>
      <vt:variant>
        <vt:lpwstr>https://provost.uoregon.edu/sites/default/files/2024-06/2024-2025-erc_irc_visit-schedule-template.xlsx</vt:lpwstr>
      </vt:variant>
      <vt:variant>
        <vt:lpwstr/>
      </vt:variant>
      <vt:variant>
        <vt:i4>7471199</vt:i4>
      </vt:variant>
      <vt:variant>
        <vt:i4>159</vt:i4>
      </vt:variant>
      <vt:variant>
        <vt:i4>0</vt:i4>
      </vt:variant>
      <vt:variant>
        <vt:i4>5</vt:i4>
      </vt:variant>
      <vt:variant>
        <vt:lpwstr>mailto:uoprogramreview@uoregon.edu</vt:lpwstr>
      </vt:variant>
      <vt:variant>
        <vt:lpwstr/>
      </vt:variant>
      <vt:variant>
        <vt:i4>2162795</vt:i4>
      </vt:variant>
      <vt:variant>
        <vt:i4>156</vt:i4>
      </vt:variant>
      <vt:variant>
        <vt:i4>0</vt:i4>
      </vt:variant>
      <vt:variant>
        <vt:i4>5</vt:i4>
      </vt:variant>
      <vt:variant>
        <vt:lpwstr>https://uoregon.sharepoint.com/:w:/r/sites/ProgramReviewDepartmentFolders/Shared Documents/1. Administrative Documents/Decennial Program Review/Standardized Communications/Email Templates/IRC Member Invitation Template.docx?d=wbfaeba4a2742444ba1fb89b16fc6e9a9&amp;csf=1&amp;web=1&amp;e=McsfXX</vt:lpwstr>
      </vt:variant>
      <vt:variant>
        <vt:lpwstr/>
      </vt:variant>
      <vt:variant>
        <vt:i4>7929913</vt:i4>
      </vt:variant>
      <vt:variant>
        <vt:i4>153</vt:i4>
      </vt:variant>
      <vt:variant>
        <vt:i4>0</vt:i4>
      </vt:variant>
      <vt:variant>
        <vt:i4>5</vt:i4>
      </vt:variant>
      <vt:variant>
        <vt:lpwstr>https://uoregon.sharepoint.com/:w:/r/sites/ProgramReviewDepartmentFolders/Shared Documents/1. Administrative Documents/Decennial Program Review/Standardized Communications/Email Templates/ERC Member Invitation Template.docx?d=wc005a9ce917042d48f680aa02ba02f6e&amp;csf=1&amp;web=1&amp;e=sfNGuh</vt:lpwstr>
      </vt:variant>
      <vt:variant>
        <vt:lpwstr/>
      </vt:variant>
      <vt:variant>
        <vt:i4>7471199</vt:i4>
      </vt:variant>
      <vt:variant>
        <vt:i4>150</vt:i4>
      </vt:variant>
      <vt:variant>
        <vt:i4>0</vt:i4>
      </vt:variant>
      <vt:variant>
        <vt:i4>5</vt:i4>
      </vt:variant>
      <vt:variant>
        <vt:lpwstr>mailto:uoprogramreview@uoregon.edu</vt:lpwstr>
      </vt:variant>
      <vt:variant>
        <vt:lpwstr/>
      </vt:variant>
      <vt:variant>
        <vt:i4>5373981</vt:i4>
      </vt:variant>
      <vt:variant>
        <vt:i4>147</vt:i4>
      </vt:variant>
      <vt:variant>
        <vt:i4>0</vt:i4>
      </vt:variant>
      <vt:variant>
        <vt:i4>5</vt:i4>
      </vt:variant>
      <vt:variant>
        <vt:lpwstr>https://provost.uoregon.edu/program-assessment-folder-access</vt:lpwstr>
      </vt:variant>
      <vt:variant>
        <vt:lpwstr/>
      </vt:variant>
      <vt:variant>
        <vt:i4>5373981</vt:i4>
      </vt:variant>
      <vt:variant>
        <vt:i4>144</vt:i4>
      </vt:variant>
      <vt:variant>
        <vt:i4>0</vt:i4>
      </vt:variant>
      <vt:variant>
        <vt:i4>5</vt:i4>
      </vt:variant>
      <vt:variant>
        <vt:lpwstr>https://provost.uoregon.edu/program-assessment-folder-access</vt:lpwstr>
      </vt:variant>
      <vt:variant>
        <vt:lpwstr/>
      </vt:variant>
      <vt:variant>
        <vt:i4>5963785</vt:i4>
      </vt:variant>
      <vt:variant>
        <vt:i4>141</vt:i4>
      </vt:variant>
      <vt:variant>
        <vt:i4>0</vt:i4>
      </vt:variant>
      <vt:variant>
        <vt:i4>5</vt:i4>
      </vt:variant>
      <vt:variant>
        <vt:lpwstr>https://provost.uoregon.edu/decennial-program-review-schedule</vt:lpwstr>
      </vt:variant>
      <vt:variant>
        <vt:lpwstr/>
      </vt:variant>
      <vt:variant>
        <vt:i4>2359296</vt:i4>
      </vt:variant>
      <vt:variant>
        <vt:i4>134</vt:i4>
      </vt:variant>
      <vt:variant>
        <vt:i4>0</vt:i4>
      </vt:variant>
      <vt:variant>
        <vt:i4>5</vt:i4>
      </vt:variant>
      <vt:variant>
        <vt:lpwstr/>
      </vt:variant>
      <vt:variant>
        <vt:lpwstr>_Toc1392303183</vt:lpwstr>
      </vt:variant>
      <vt:variant>
        <vt:i4>1310777</vt:i4>
      </vt:variant>
      <vt:variant>
        <vt:i4>128</vt:i4>
      </vt:variant>
      <vt:variant>
        <vt:i4>0</vt:i4>
      </vt:variant>
      <vt:variant>
        <vt:i4>5</vt:i4>
      </vt:variant>
      <vt:variant>
        <vt:lpwstr/>
      </vt:variant>
      <vt:variant>
        <vt:lpwstr>_Toc255571927</vt:lpwstr>
      </vt:variant>
      <vt:variant>
        <vt:i4>1507380</vt:i4>
      </vt:variant>
      <vt:variant>
        <vt:i4>122</vt:i4>
      </vt:variant>
      <vt:variant>
        <vt:i4>0</vt:i4>
      </vt:variant>
      <vt:variant>
        <vt:i4>5</vt:i4>
      </vt:variant>
      <vt:variant>
        <vt:lpwstr/>
      </vt:variant>
      <vt:variant>
        <vt:lpwstr>_Toc994518847</vt:lpwstr>
      </vt:variant>
      <vt:variant>
        <vt:i4>2228234</vt:i4>
      </vt:variant>
      <vt:variant>
        <vt:i4>116</vt:i4>
      </vt:variant>
      <vt:variant>
        <vt:i4>0</vt:i4>
      </vt:variant>
      <vt:variant>
        <vt:i4>5</vt:i4>
      </vt:variant>
      <vt:variant>
        <vt:lpwstr/>
      </vt:variant>
      <vt:variant>
        <vt:lpwstr>_Toc1713704697</vt:lpwstr>
      </vt:variant>
      <vt:variant>
        <vt:i4>1114174</vt:i4>
      </vt:variant>
      <vt:variant>
        <vt:i4>110</vt:i4>
      </vt:variant>
      <vt:variant>
        <vt:i4>0</vt:i4>
      </vt:variant>
      <vt:variant>
        <vt:i4>5</vt:i4>
      </vt:variant>
      <vt:variant>
        <vt:lpwstr/>
      </vt:variant>
      <vt:variant>
        <vt:lpwstr>_Toc338824791</vt:lpwstr>
      </vt:variant>
      <vt:variant>
        <vt:i4>3080196</vt:i4>
      </vt:variant>
      <vt:variant>
        <vt:i4>104</vt:i4>
      </vt:variant>
      <vt:variant>
        <vt:i4>0</vt:i4>
      </vt:variant>
      <vt:variant>
        <vt:i4>5</vt:i4>
      </vt:variant>
      <vt:variant>
        <vt:lpwstr/>
      </vt:variant>
      <vt:variant>
        <vt:lpwstr>_Toc1031343469</vt:lpwstr>
      </vt:variant>
      <vt:variant>
        <vt:i4>1638449</vt:i4>
      </vt:variant>
      <vt:variant>
        <vt:i4>98</vt:i4>
      </vt:variant>
      <vt:variant>
        <vt:i4>0</vt:i4>
      </vt:variant>
      <vt:variant>
        <vt:i4>5</vt:i4>
      </vt:variant>
      <vt:variant>
        <vt:lpwstr/>
      </vt:variant>
      <vt:variant>
        <vt:lpwstr>_Toc111553492</vt:lpwstr>
      </vt:variant>
      <vt:variant>
        <vt:i4>2162693</vt:i4>
      </vt:variant>
      <vt:variant>
        <vt:i4>92</vt:i4>
      </vt:variant>
      <vt:variant>
        <vt:i4>0</vt:i4>
      </vt:variant>
      <vt:variant>
        <vt:i4>5</vt:i4>
      </vt:variant>
      <vt:variant>
        <vt:lpwstr/>
      </vt:variant>
      <vt:variant>
        <vt:lpwstr>_Toc2044462054</vt:lpwstr>
      </vt:variant>
      <vt:variant>
        <vt:i4>2424843</vt:i4>
      </vt:variant>
      <vt:variant>
        <vt:i4>86</vt:i4>
      </vt:variant>
      <vt:variant>
        <vt:i4>0</vt:i4>
      </vt:variant>
      <vt:variant>
        <vt:i4>5</vt:i4>
      </vt:variant>
      <vt:variant>
        <vt:lpwstr/>
      </vt:variant>
      <vt:variant>
        <vt:lpwstr>_Toc1632328420</vt:lpwstr>
      </vt:variant>
      <vt:variant>
        <vt:i4>1245245</vt:i4>
      </vt:variant>
      <vt:variant>
        <vt:i4>80</vt:i4>
      </vt:variant>
      <vt:variant>
        <vt:i4>0</vt:i4>
      </vt:variant>
      <vt:variant>
        <vt:i4>5</vt:i4>
      </vt:variant>
      <vt:variant>
        <vt:lpwstr/>
      </vt:variant>
      <vt:variant>
        <vt:lpwstr>_Toc68448971</vt:lpwstr>
      </vt:variant>
      <vt:variant>
        <vt:i4>2621448</vt:i4>
      </vt:variant>
      <vt:variant>
        <vt:i4>74</vt:i4>
      </vt:variant>
      <vt:variant>
        <vt:i4>0</vt:i4>
      </vt:variant>
      <vt:variant>
        <vt:i4>5</vt:i4>
      </vt:variant>
      <vt:variant>
        <vt:lpwstr/>
      </vt:variant>
      <vt:variant>
        <vt:lpwstr>_Toc2039128501</vt:lpwstr>
      </vt:variant>
      <vt:variant>
        <vt:i4>2686981</vt:i4>
      </vt:variant>
      <vt:variant>
        <vt:i4>68</vt:i4>
      </vt:variant>
      <vt:variant>
        <vt:i4>0</vt:i4>
      </vt:variant>
      <vt:variant>
        <vt:i4>5</vt:i4>
      </vt:variant>
      <vt:variant>
        <vt:lpwstr/>
      </vt:variant>
      <vt:variant>
        <vt:lpwstr>_Toc1488058146</vt:lpwstr>
      </vt:variant>
      <vt:variant>
        <vt:i4>1114172</vt:i4>
      </vt:variant>
      <vt:variant>
        <vt:i4>62</vt:i4>
      </vt:variant>
      <vt:variant>
        <vt:i4>0</vt:i4>
      </vt:variant>
      <vt:variant>
        <vt:i4>5</vt:i4>
      </vt:variant>
      <vt:variant>
        <vt:lpwstr/>
      </vt:variant>
      <vt:variant>
        <vt:lpwstr>_Toc267581146</vt:lpwstr>
      </vt:variant>
      <vt:variant>
        <vt:i4>2949127</vt:i4>
      </vt:variant>
      <vt:variant>
        <vt:i4>56</vt:i4>
      </vt:variant>
      <vt:variant>
        <vt:i4>0</vt:i4>
      </vt:variant>
      <vt:variant>
        <vt:i4>5</vt:i4>
      </vt:variant>
      <vt:variant>
        <vt:lpwstr/>
      </vt:variant>
      <vt:variant>
        <vt:lpwstr>_Toc1963600666</vt:lpwstr>
      </vt:variant>
      <vt:variant>
        <vt:i4>2359310</vt:i4>
      </vt:variant>
      <vt:variant>
        <vt:i4>50</vt:i4>
      </vt:variant>
      <vt:variant>
        <vt:i4>0</vt:i4>
      </vt:variant>
      <vt:variant>
        <vt:i4>5</vt:i4>
      </vt:variant>
      <vt:variant>
        <vt:lpwstr/>
      </vt:variant>
      <vt:variant>
        <vt:lpwstr>_Toc2040941205</vt:lpwstr>
      </vt:variant>
      <vt:variant>
        <vt:i4>1769535</vt:i4>
      </vt:variant>
      <vt:variant>
        <vt:i4>44</vt:i4>
      </vt:variant>
      <vt:variant>
        <vt:i4>0</vt:i4>
      </vt:variant>
      <vt:variant>
        <vt:i4>5</vt:i4>
      </vt:variant>
      <vt:variant>
        <vt:lpwstr/>
      </vt:variant>
      <vt:variant>
        <vt:lpwstr>_Toc999492634</vt:lpwstr>
      </vt:variant>
      <vt:variant>
        <vt:i4>2883599</vt:i4>
      </vt:variant>
      <vt:variant>
        <vt:i4>38</vt:i4>
      </vt:variant>
      <vt:variant>
        <vt:i4>0</vt:i4>
      </vt:variant>
      <vt:variant>
        <vt:i4>5</vt:i4>
      </vt:variant>
      <vt:variant>
        <vt:lpwstr/>
      </vt:variant>
      <vt:variant>
        <vt:lpwstr>_Toc1025845218</vt:lpwstr>
      </vt:variant>
      <vt:variant>
        <vt:i4>2031678</vt:i4>
      </vt:variant>
      <vt:variant>
        <vt:i4>32</vt:i4>
      </vt:variant>
      <vt:variant>
        <vt:i4>0</vt:i4>
      </vt:variant>
      <vt:variant>
        <vt:i4>5</vt:i4>
      </vt:variant>
      <vt:variant>
        <vt:lpwstr/>
      </vt:variant>
      <vt:variant>
        <vt:lpwstr>_Toc904535080</vt:lpwstr>
      </vt:variant>
      <vt:variant>
        <vt:i4>2752516</vt:i4>
      </vt:variant>
      <vt:variant>
        <vt:i4>26</vt:i4>
      </vt:variant>
      <vt:variant>
        <vt:i4>0</vt:i4>
      </vt:variant>
      <vt:variant>
        <vt:i4>5</vt:i4>
      </vt:variant>
      <vt:variant>
        <vt:lpwstr/>
      </vt:variant>
      <vt:variant>
        <vt:lpwstr>_Toc1064706920</vt:lpwstr>
      </vt:variant>
      <vt:variant>
        <vt:i4>2752520</vt:i4>
      </vt:variant>
      <vt:variant>
        <vt:i4>20</vt:i4>
      </vt:variant>
      <vt:variant>
        <vt:i4>0</vt:i4>
      </vt:variant>
      <vt:variant>
        <vt:i4>5</vt:i4>
      </vt:variant>
      <vt:variant>
        <vt:lpwstr/>
      </vt:variant>
      <vt:variant>
        <vt:lpwstr>_Toc1787796501</vt:lpwstr>
      </vt:variant>
      <vt:variant>
        <vt:i4>1638449</vt:i4>
      </vt:variant>
      <vt:variant>
        <vt:i4>14</vt:i4>
      </vt:variant>
      <vt:variant>
        <vt:i4>0</vt:i4>
      </vt:variant>
      <vt:variant>
        <vt:i4>5</vt:i4>
      </vt:variant>
      <vt:variant>
        <vt:lpwstr/>
      </vt:variant>
      <vt:variant>
        <vt:lpwstr>_Toc883193340</vt:lpwstr>
      </vt:variant>
      <vt:variant>
        <vt:i4>2162694</vt:i4>
      </vt:variant>
      <vt:variant>
        <vt:i4>8</vt:i4>
      </vt:variant>
      <vt:variant>
        <vt:i4>0</vt:i4>
      </vt:variant>
      <vt:variant>
        <vt:i4>5</vt:i4>
      </vt:variant>
      <vt:variant>
        <vt:lpwstr/>
      </vt:variant>
      <vt:variant>
        <vt:lpwstr>_Toc1470819516</vt:lpwstr>
      </vt:variant>
      <vt:variant>
        <vt:i4>1900597</vt:i4>
      </vt:variant>
      <vt:variant>
        <vt:i4>2</vt:i4>
      </vt:variant>
      <vt:variant>
        <vt:i4>0</vt:i4>
      </vt:variant>
      <vt:variant>
        <vt:i4>5</vt:i4>
      </vt:variant>
      <vt:variant>
        <vt:lpwstr/>
      </vt:variant>
      <vt:variant>
        <vt:lpwstr>_Toc113556282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Kanavle</dc:creator>
  <cp:keywords/>
  <dc:description/>
  <cp:lastModifiedBy>Judy Kanavle</cp:lastModifiedBy>
  <cp:revision>33</cp:revision>
  <dcterms:created xsi:type="dcterms:W3CDTF">2024-05-09T21:22:00Z</dcterms:created>
  <dcterms:modified xsi:type="dcterms:W3CDTF">2024-12-20T18:19:00Z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0x0101009ECBCE529D3CF44F91D871147D287530</vt:lpwstr>
  </property>
  <property fmtid="{D5CDD505-2E9C-101B-9397-08002B2CF9AE}" pid="3" name="MediaServiceImageTags">
    <vt:lpwstr/>
  </property>
  <property fmtid="{D5CDD505-2E9C-101B-9397-08002B2CF9AE}" pid="4" name="_MarkAsFinal">
    <vt:bool>true</vt:bool>
  </property>
</Properties>
</file>