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CB80E" w14:textId="42828D4C" w:rsidR="00926511" w:rsidRDefault="00926511" w:rsidP="00130F41">
      <w:pPr>
        <w:jc w:val="center"/>
        <w:rPr>
          <w:b/>
        </w:rPr>
      </w:pPr>
      <w:r>
        <w:rPr>
          <w:b/>
        </w:rPr>
        <w:t xml:space="preserve">Unit Assessment Plan </w:t>
      </w:r>
    </w:p>
    <w:p w14:paraId="257368AA" w14:textId="5783033E" w:rsidR="00130F41" w:rsidRPr="00F34FCF" w:rsidRDefault="00130F41" w:rsidP="00130F41">
      <w:pPr>
        <w:jc w:val="center"/>
        <w:rPr>
          <w:i/>
        </w:rPr>
      </w:pPr>
      <w:r>
        <w:rPr>
          <w:b/>
        </w:rPr>
        <w:t>Comparative Literature Department</w:t>
      </w:r>
    </w:p>
    <w:p w14:paraId="6552ACE1" w14:textId="77777777" w:rsidR="003A775B" w:rsidRPr="00732D6E" w:rsidRDefault="003A775B" w:rsidP="004F675A">
      <w:pPr>
        <w:rPr>
          <w:b/>
          <w:sz w:val="22"/>
        </w:rPr>
      </w:pPr>
    </w:p>
    <w:p w14:paraId="1A561F4D" w14:textId="74C84817" w:rsidR="003A775B" w:rsidRDefault="004F675A" w:rsidP="004F675A">
      <w:pPr>
        <w:rPr>
          <w:b/>
          <w:sz w:val="22"/>
        </w:rPr>
      </w:pPr>
      <w:r w:rsidRPr="00732D6E">
        <w:rPr>
          <w:b/>
          <w:sz w:val="22"/>
        </w:rPr>
        <w:t xml:space="preserve">Learning Goals </w:t>
      </w:r>
      <w:proofErr w:type="spellStart"/>
      <w:r w:rsidRPr="00732D6E">
        <w:rPr>
          <w:b/>
          <w:sz w:val="22"/>
        </w:rPr>
        <w:t>andObjectives</w:t>
      </w:r>
      <w:proofErr w:type="spellEnd"/>
    </w:p>
    <w:p w14:paraId="58205849" w14:textId="77777777" w:rsidR="00130F41" w:rsidRDefault="00130F41" w:rsidP="004F675A">
      <w:pPr>
        <w:rPr>
          <w:b/>
          <w:sz w:val="22"/>
        </w:rPr>
      </w:pPr>
    </w:p>
    <w:p w14:paraId="5AAA3E3E" w14:textId="5CBD9AC1" w:rsidR="00130F41" w:rsidRDefault="00130F41" w:rsidP="004F675A">
      <w:pPr>
        <w:rPr>
          <w:sz w:val="22"/>
        </w:rPr>
      </w:pPr>
      <w:r>
        <w:rPr>
          <w:b/>
          <w:sz w:val="22"/>
        </w:rPr>
        <w:t xml:space="preserve">LO 1 - </w:t>
      </w:r>
      <w:r w:rsidRPr="00130F41">
        <w:rPr>
          <w:sz w:val="22"/>
        </w:rPr>
        <w:t>Students will develop / continue to develop skills in “reading” (i.e., engaging and interpreting) sustained and sometimes complex imaginative texts (for example: literature, cinema, media productions)</w:t>
      </w:r>
      <w:r>
        <w:rPr>
          <w:sz w:val="22"/>
        </w:rPr>
        <w:t>;</w:t>
      </w:r>
    </w:p>
    <w:p w14:paraId="5CB262DE" w14:textId="77777777" w:rsidR="00130F41" w:rsidRDefault="00130F41" w:rsidP="004F675A">
      <w:pPr>
        <w:rPr>
          <w:sz w:val="22"/>
        </w:rPr>
      </w:pPr>
    </w:p>
    <w:p w14:paraId="4287C659" w14:textId="70E6BA59" w:rsidR="00130F41" w:rsidRDefault="00130F41" w:rsidP="004F675A">
      <w:pPr>
        <w:rPr>
          <w:sz w:val="22"/>
        </w:rPr>
      </w:pPr>
      <w:r w:rsidRPr="00130F41">
        <w:rPr>
          <w:b/>
          <w:sz w:val="22"/>
        </w:rPr>
        <w:t>LO2 –</w:t>
      </w:r>
      <w:r w:rsidRPr="00130F41">
        <w:rPr>
          <w:sz w:val="22"/>
        </w:rPr>
        <w:t xml:space="preserve"> Students will learn to/further develop proficiency to identify key passages and examples from the texts under examination and deploy those passages or examples as the basis for a critical argument</w:t>
      </w:r>
      <w:r>
        <w:rPr>
          <w:sz w:val="22"/>
        </w:rPr>
        <w:t>;</w:t>
      </w:r>
    </w:p>
    <w:p w14:paraId="42113999" w14:textId="77777777" w:rsidR="00130F41" w:rsidRDefault="00130F41" w:rsidP="004F675A">
      <w:pPr>
        <w:rPr>
          <w:sz w:val="22"/>
        </w:rPr>
      </w:pPr>
    </w:p>
    <w:p w14:paraId="29DB687E" w14:textId="1BF48EB8" w:rsidR="00130F41" w:rsidRDefault="00130F41" w:rsidP="004F675A">
      <w:pPr>
        <w:rPr>
          <w:b/>
          <w:sz w:val="22"/>
        </w:rPr>
      </w:pPr>
      <w:r w:rsidRPr="00130F41">
        <w:rPr>
          <w:b/>
          <w:sz w:val="22"/>
        </w:rPr>
        <w:t>LO3</w:t>
      </w:r>
      <w:r w:rsidRPr="00130F41">
        <w:rPr>
          <w:sz w:val="22"/>
        </w:rPr>
        <w:t xml:space="preserve"> – Students will develop skills in the varieties of writing that are central to the discipline of comparative literature: writing that is concise, lucid and clear in expression; essays that successfully frame and work through a conceptual problem, in discussions and arguments anchored by clear and relevant examples; writing that communicates in a clear and specific voice</w:t>
      </w:r>
      <w:r>
        <w:rPr>
          <w:sz w:val="22"/>
        </w:rPr>
        <w:t>.</w:t>
      </w:r>
      <w:r w:rsidRPr="00130F41">
        <w:rPr>
          <w:sz w:val="22"/>
        </w:rPr>
        <w:t xml:space="preserve">  </w:t>
      </w:r>
    </w:p>
    <w:p w14:paraId="0B9FDCE8" w14:textId="77777777" w:rsidR="00130F41" w:rsidRPr="00732D6E" w:rsidRDefault="00130F41" w:rsidP="004F675A">
      <w:pPr>
        <w:rPr>
          <w:b/>
          <w:sz w:val="22"/>
        </w:rPr>
      </w:pPr>
    </w:p>
    <w:p w14:paraId="3576C926" w14:textId="77777777" w:rsidR="004F675A" w:rsidRPr="00732D6E" w:rsidRDefault="004F675A" w:rsidP="004F675A">
      <w:pPr>
        <w:rPr>
          <w:b/>
          <w:sz w:val="22"/>
        </w:rPr>
      </w:pPr>
      <w:r w:rsidRPr="00732D6E">
        <w:rPr>
          <w:b/>
          <w:sz w:val="22"/>
        </w:rPr>
        <w:t xml:space="preserve">Assessment Methods </w:t>
      </w:r>
    </w:p>
    <w:p w14:paraId="67E645B4" w14:textId="14F2E2A1" w:rsidR="00130F41" w:rsidRDefault="00130F41" w:rsidP="004F675A">
      <w:pPr>
        <w:rPr>
          <w:sz w:val="22"/>
        </w:rPr>
      </w:pPr>
      <w:r>
        <w:rPr>
          <w:sz w:val="22"/>
        </w:rPr>
        <w:t xml:space="preserve">Comparative Literature courses at all levels, graduate and undergraduate, include a requirement of an extended final essay or a portfolio composed of substantive shorter pieces of critical writing. While mid-term and final exams are also administered, the essay is the principal medium for gauging a student’s relative mastery of not only the materials in a given course, but the approaches and practices of the discipline of comparative literature (close readings of literary and visual texts, theoretical framing, etc.). The essay also represents an opportunity for a student to truly excel —to demonstrate sustained engagement, originality and a readiness to analyze probingly. </w:t>
      </w:r>
    </w:p>
    <w:p w14:paraId="4324A39F" w14:textId="77777777" w:rsidR="00130F41" w:rsidRPr="00732D6E" w:rsidRDefault="00130F41" w:rsidP="004F675A">
      <w:pPr>
        <w:rPr>
          <w:b/>
          <w:sz w:val="22"/>
        </w:rPr>
      </w:pPr>
    </w:p>
    <w:p w14:paraId="35643ECA" w14:textId="77777777" w:rsidR="004F675A" w:rsidRPr="00732D6E" w:rsidRDefault="004F675A" w:rsidP="004F675A">
      <w:pPr>
        <w:rPr>
          <w:b/>
          <w:sz w:val="22"/>
        </w:rPr>
      </w:pPr>
      <w:r w:rsidRPr="00732D6E">
        <w:rPr>
          <w:b/>
          <w:sz w:val="22"/>
        </w:rPr>
        <w:t xml:space="preserve">Assessment Processes </w:t>
      </w:r>
    </w:p>
    <w:p w14:paraId="126BAE53" w14:textId="07D77B94" w:rsidR="004F675A" w:rsidRPr="00732D6E" w:rsidRDefault="00130F41" w:rsidP="004F675A">
      <w:pPr>
        <w:rPr>
          <w:sz w:val="22"/>
        </w:rPr>
      </w:pPr>
      <w:r>
        <w:rPr>
          <w:sz w:val="22"/>
        </w:rPr>
        <w:t>As a means of assessing whether or not and to what degree stated learning outcomes have been met, we propose to develop dossiers of essays. Examples will be collected from a sampling of courses at each level within the undergraduate curriculum</w:t>
      </w:r>
      <w:r w:rsidR="007F42C0">
        <w:rPr>
          <w:sz w:val="22"/>
        </w:rPr>
        <w:t>, e.g., 101, 102, 103; 212, 231; 301, 360; 450, 461. Examples included in those portfolios will range across the grading spectrum. In other words, essays judged poor or failing will be included alongside those deemed average, good and outstanding. These samples will include instructor comments indicating the ways in which the essay has succeeded (or not succeeded) in satisfying the criteria of the assignment. The assignment itself will also be included. The names of students will be redacted from the essays for the purposes of privacy.</w:t>
      </w:r>
    </w:p>
    <w:p w14:paraId="449A1397" w14:textId="77777777" w:rsidR="00D77285" w:rsidRPr="00732D6E" w:rsidRDefault="00D77285" w:rsidP="004F675A">
      <w:pPr>
        <w:rPr>
          <w:sz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065"/>
        <w:gridCol w:w="1111"/>
        <w:gridCol w:w="1111"/>
        <w:gridCol w:w="1111"/>
        <w:gridCol w:w="1167"/>
        <w:gridCol w:w="1055"/>
      </w:tblGrid>
      <w:tr w:rsidR="00D77285" w:rsidRPr="00732D6E" w14:paraId="34D58A9D" w14:textId="77777777" w:rsidTr="00134A91">
        <w:trPr>
          <w:jc w:val="center"/>
        </w:trPr>
        <w:tc>
          <w:tcPr>
            <w:tcW w:w="2065" w:type="dxa"/>
            <w:shd w:val="clear" w:color="auto" w:fill="D9D9D9" w:themeFill="background1" w:themeFillShade="D9"/>
            <w:vAlign w:val="center"/>
          </w:tcPr>
          <w:p w14:paraId="4F84A300" w14:textId="77777777" w:rsidR="00D77285" w:rsidRPr="00732D6E" w:rsidRDefault="00D77285" w:rsidP="00314F59">
            <w:pPr>
              <w:jc w:val="center"/>
              <w:rPr>
                <w:b/>
                <w:sz w:val="20"/>
              </w:rPr>
            </w:pPr>
            <w:r w:rsidRPr="00732D6E">
              <w:rPr>
                <w:b/>
                <w:sz w:val="20"/>
              </w:rPr>
              <w:t>Learning Objective</w:t>
            </w:r>
          </w:p>
        </w:tc>
        <w:tc>
          <w:tcPr>
            <w:tcW w:w="1111" w:type="dxa"/>
            <w:shd w:val="clear" w:color="auto" w:fill="D9D9D9" w:themeFill="background1" w:themeFillShade="D9"/>
            <w:vAlign w:val="center"/>
          </w:tcPr>
          <w:p w14:paraId="2E6E05FA" w14:textId="77777777" w:rsidR="00D77285" w:rsidRPr="00732D6E" w:rsidRDefault="00D77285" w:rsidP="00314F59">
            <w:pPr>
              <w:jc w:val="center"/>
              <w:rPr>
                <w:b/>
                <w:sz w:val="20"/>
              </w:rPr>
            </w:pPr>
            <w:r w:rsidRPr="00732D6E">
              <w:rPr>
                <w:b/>
                <w:sz w:val="20"/>
              </w:rPr>
              <w:t>AY 16-17</w:t>
            </w:r>
          </w:p>
        </w:tc>
        <w:tc>
          <w:tcPr>
            <w:tcW w:w="1111" w:type="dxa"/>
            <w:shd w:val="clear" w:color="auto" w:fill="D9D9D9" w:themeFill="background1" w:themeFillShade="D9"/>
            <w:vAlign w:val="center"/>
          </w:tcPr>
          <w:p w14:paraId="4DE80C87" w14:textId="77777777" w:rsidR="00D77285" w:rsidRPr="00732D6E" w:rsidRDefault="00D77285" w:rsidP="00314F59">
            <w:pPr>
              <w:jc w:val="center"/>
              <w:rPr>
                <w:b/>
                <w:sz w:val="20"/>
              </w:rPr>
            </w:pPr>
            <w:r w:rsidRPr="00732D6E">
              <w:rPr>
                <w:b/>
                <w:sz w:val="20"/>
              </w:rPr>
              <w:t>AY 17-18</w:t>
            </w:r>
          </w:p>
        </w:tc>
        <w:tc>
          <w:tcPr>
            <w:tcW w:w="1111" w:type="dxa"/>
            <w:shd w:val="clear" w:color="auto" w:fill="D9D9D9" w:themeFill="background1" w:themeFillShade="D9"/>
            <w:vAlign w:val="center"/>
          </w:tcPr>
          <w:p w14:paraId="5A358689" w14:textId="77777777" w:rsidR="00D77285" w:rsidRPr="00732D6E" w:rsidRDefault="00D77285" w:rsidP="00314F59">
            <w:pPr>
              <w:jc w:val="center"/>
              <w:rPr>
                <w:b/>
                <w:sz w:val="20"/>
              </w:rPr>
            </w:pPr>
            <w:r w:rsidRPr="00732D6E">
              <w:rPr>
                <w:b/>
                <w:sz w:val="20"/>
              </w:rPr>
              <w:t>AY 18-19</w:t>
            </w:r>
          </w:p>
        </w:tc>
        <w:tc>
          <w:tcPr>
            <w:tcW w:w="1167" w:type="dxa"/>
            <w:shd w:val="clear" w:color="auto" w:fill="D9D9D9" w:themeFill="background1" w:themeFillShade="D9"/>
            <w:vAlign w:val="center"/>
          </w:tcPr>
          <w:p w14:paraId="52771A66" w14:textId="77777777" w:rsidR="00D77285" w:rsidRPr="00732D6E" w:rsidRDefault="00D77285" w:rsidP="00314F59">
            <w:pPr>
              <w:jc w:val="center"/>
              <w:rPr>
                <w:b/>
                <w:sz w:val="20"/>
              </w:rPr>
            </w:pPr>
            <w:r w:rsidRPr="00732D6E">
              <w:rPr>
                <w:b/>
                <w:sz w:val="20"/>
              </w:rPr>
              <w:t>AY 19-20</w:t>
            </w:r>
          </w:p>
        </w:tc>
        <w:tc>
          <w:tcPr>
            <w:tcW w:w="1055" w:type="dxa"/>
            <w:shd w:val="clear" w:color="auto" w:fill="D9D9D9" w:themeFill="background1" w:themeFillShade="D9"/>
            <w:vAlign w:val="center"/>
          </w:tcPr>
          <w:p w14:paraId="3E3C92B9" w14:textId="77777777" w:rsidR="00D77285" w:rsidRPr="00732D6E" w:rsidRDefault="00D77285" w:rsidP="00314F59">
            <w:pPr>
              <w:jc w:val="center"/>
              <w:rPr>
                <w:b/>
                <w:sz w:val="20"/>
              </w:rPr>
            </w:pPr>
            <w:r w:rsidRPr="00732D6E">
              <w:rPr>
                <w:b/>
                <w:sz w:val="20"/>
              </w:rPr>
              <w:t>AY 20-21</w:t>
            </w:r>
          </w:p>
        </w:tc>
      </w:tr>
      <w:tr w:rsidR="00D77285" w:rsidRPr="00732D6E" w14:paraId="75C9BFE0" w14:textId="77777777" w:rsidTr="00134A91">
        <w:trPr>
          <w:jc w:val="center"/>
        </w:trPr>
        <w:tc>
          <w:tcPr>
            <w:tcW w:w="2065" w:type="dxa"/>
          </w:tcPr>
          <w:p w14:paraId="7F3386D8" w14:textId="4CC54A45" w:rsidR="00D77285" w:rsidRPr="00732D6E" w:rsidRDefault="00D77285" w:rsidP="00C10DF4">
            <w:pPr>
              <w:rPr>
                <w:sz w:val="20"/>
              </w:rPr>
            </w:pPr>
            <w:r w:rsidRPr="00732D6E">
              <w:rPr>
                <w:sz w:val="20"/>
              </w:rPr>
              <w:t>LO1 – Students will</w:t>
            </w:r>
            <w:r w:rsidR="00C10DF4">
              <w:rPr>
                <w:sz w:val="20"/>
              </w:rPr>
              <w:t xml:space="preserve"> develop / continue to develop skills in “reading” (i.e., engaging and interpreting) sustained and sometimes complex imaginative texts (for example: literature, </w:t>
            </w:r>
            <w:r w:rsidR="00C10DF4">
              <w:rPr>
                <w:sz w:val="20"/>
              </w:rPr>
              <w:lastRenderedPageBreak/>
              <w:t>cinema, media productions)</w:t>
            </w:r>
          </w:p>
        </w:tc>
        <w:tc>
          <w:tcPr>
            <w:tcW w:w="1111" w:type="dxa"/>
          </w:tcPr>
          <w:p w14:paraId="76C8F631" w14:textId="77777777" w:rsidR="00D77285" w:rsidRPr="00732D6E" w:rsidRDefault="00D77285" w:rsidP="00314F59">
            <w:pPr>
              <w:jc w:val="center"/>
              <w:rPr>
                <w:sz w:val="20"/>
              </w:rPr>
            </w:pPr>
            <w:r w:rsidRPr="00732D6E">
              <w:rPr>
                <w:sz w:val="20"/>
              </w:rPr>
              <w:lastRenderedPageBreak/>
              <w:t>X</w:t>
            </w:r>
          </w:p>
        </w:tc>
        <w:tc>
          <w:tcPr>
            <w:tcW w:w="1111" w:type="dxa"/>
          </w:tcPr>
          <w:p w14:paraId="16999B08" w14:textId="11A1E36B" w:rsidR="00D77285" w:rsidRPr="00732D6E" w:rsidRDefault="007F42C0" w:rsidP="00314F59">
            <w:pPr>
              <w:jc w:val="center"/>
              <w:rPr>
                <w:sz w:val="20"/>
              </w:rPr>
            </w:pPr>
            <w:r>
              <w:rPr>
                <w:sz w:val="20"/>
              </w:rPr>
              <w:t>X</w:t>
            </w:r>
          </w:p>
        </w:tc>
        <w:tc>
          <w:tcPr>
            <w:tcW w:w="1111" w:type="dxa"/>
          </w:tcPr>
          <w:p w14:paraId="1DDD44AB" w14:textId="6C06E71C" w:rsidR="00D77285" w:rsidRPr="00732D6E" w:rsidRDefault="00D77285" w:rsidP="00314F59">
            <w:pPr>
              <w:jc w:val="center"/>
              <w:rPr>
                <w:sz w:val="20"/>
              </w:rPr>
            </w:pPr>
          </w:p>
        </w:tc>
        <w:tc>
          <w:tcPr>
            <w:tcW w:w="1167" w:type="dxa"/>
          </w:tcPr>
          <w:p w14:paraId="4CA027E4" w14:textId="146457C9" w:rsidR="00D77285" w:rsidRPr="00732D6E" w:rsidRDefault="00D77285" w:rsidP="00314F59">
            <w:pPr>
              <w:jc w:val="center"/>
              <w:rPr>
                <w:sz w:val="20"/>
              </w:rPr>
            </w:pPr>
          </w:p>
        </w:tc>
        <w:tc>
          <w:tcPr>
            <w:tcW w:w="1055" w:type="dxa"/>
          </w:tcPr>
          <w:p w14:paraId="37273284" w14:textId="77777777" w:rsidR="00D77285" w:rsidRPr="00732D6E" w:rsidRDefault="00D77285" w:rsidP="00314F59">
            <w:pPr>
              <w:jc w:val="center"/>
              <w:rPr>
                <w:sz w:val="20"/>
              </w:rPr>
            </w:pPr>
          </w:p>
        </w:tc>
      </w:tr>
      <w:tr w:rsidR="00D77285" w:rsidRPr="00732D6E" w14:paraId="5B8B6631" w14:textId="77777777" w:rsidTr="00134A91">
        <w:trPr>
          <w:jc w:val="center"/>
        </w:trPr>
        <w:tc>
          <w:tcPr>
            <w:tcW w:w="2065" w:type="dxa"/>
          </w:tcPr>
          <w:p w14:paraId="57D2F0FB" w14:textId="4CB67BCF" w:rsidR="00D77285" w:rsidRPr="00732D6E" w:rsidRDefault="00D77285" w:rsidP="00314F59">
            <w:pPr>
              <w:rPr>
                <w:sz w:val="20"/>
              </w:rPr>
            </w:pPr>
            <w:r w:rsidRPr="00732D6E">
              <w:rPr>
                <w:sz w:val="20"/>
              </w:rPr>
              <w:t>LO2</w:t>
            </w:r>
            <w:r w:rsidR="00C10DF4">
              <w:rPr>
                <w:sz w:val="20"/>
              </w:rPr>
              <w:t xml:space="preserve"> – Students will learn to/further develop proficiency to identify key passages and examples from the texts under examination and deploy those passages or examples as the basis for a critical argument </w:t>
            </w:r>
          </w:p>
        </w:tc>
        <w:tc>
          <w:tcPr>
            <w:tcW w:w="1111" w:type="dxa"/>
          </w:tcPr>
          <w:p w14:paraId="5273A9B8" w14:textId="1F67451F" w:rsidR="00D77285" w:rsidRPr="00732D6E" w:rsidRDefault="00926511" w:rsidP="00314F59">
            <w:pPr>
              <w:jc w:val="center"/>
              <w:rPr>
                <w:sz w:val="20"/>
              </w:rPr>
            </w:pPr>
            <w:r w:rsidRPr="00732D6E">
              <w:rPr>
                <w:sz w:val="20"/>
              </w:rPr>
              <w:t>X</w:t>
            </w:r>
          </w:p>
        </w:tc>
        <w:tc>
          <w:tcPr>
            <w:tcW w:w="1111" w:type="dxa"/>
          </w:tcPr>
          <w:p w14:paraId="3A42DE32" w14:textId="1DF9C25B" w:rsidR="00D77285" w:rsidRPr="00732D6E" w:rsidRDefault="007F42C0" w:rsidP="00314F59">
            <w:pPr>
              <w:jc w:val="center"/>
              <w:rPr>
                <w:sz w:val="20"/>
              </w:rPr>
            </w:pPr>
            <w:r>
              <w:rPr>
                <w:sz w:val="20"/>
              </w:rPr>
              <w:t>X</w:t>
            </w:r>
          </w:p>
        </w:tc>
        <w:tc>
          <w:tcPr>
            <w:tcW w:w="1111" w:type="dxa"/>
          </w:tcPr>
          <w:p w14:paraId="325302A6" w14:textId="77777777" w:rsidR="00D77285" w:rsidRPr="00732D6E" w:rsidRDefault="00D77285" w:rsidP="00314F59">
            <w:pPr>
              <w:jc w:val="center"/>
              <w:rPr>
                <w:sz w:val="20"/>
              </w:rPr>
            </w:pPr>
          </w:p>
        </w:tc>
        <w:tc>
          <w:tcPr>
            <w:tcW w:w="1167" w:type="dxa"/>
          </w:tcPr>
          <w:p w14:paraId="35997605" w14:textId="30284824" w:rsidR="00D77285" w:rsidRPr="00732D6E" w:rsidRDefault="00D77285" w:rsidP="00314F59">
            <w:pPr>
              <w:jc w:val="center"/>
              <w:rPr>
                <w:sz w:val="20"/>
              </w:rPr>
            </w:pPr>
          </w:p>
        </w:tc>
        <w:tc>
          <w:tcPr>
            <w:tcW w:w="1055" w:type="dxa"/>
          </w:tcPr>
          <w:p w14:paraId="5B515DE1" w14:textId="77777777" w:rsidR="00D77285" w:rsidRPr="00732D6E" w:rsidRDefault="00D77285" w:rsidP="00314F59">
            <w:pPr>
              <w:jc w:val="center"/>
              <w:rPr>
                <w:sz w:val="20"/>
              </w:rPr>
            </w:pPr>
          </w:p>
        </w:tc>
      </w:tr>
      <w:tr w:rsidR="00D77285" w:rsidRPr="00732D6E" w14:paraId="4DD2DA93" w14:textId="77777777" w:rsidTr="00134A91">
        <w:trPr>
          <w:jc w:val="center"/>
        </w:trPr>
        <w:tc>
          <w:tcPr>
            <w:tcW w:w="2065" w:type="dxa"/>
          </w:tcPr>
          <w:p w14:paraId="0DDC3D65" w14:textId="05E39A42" w:rsidR="00D77285" w:rsidRPr="00732D6E" w:rsidRDefault="00D77285" w:rsidP="00130F41">
            <w:pPr>
              <w:rPr>
                <w:sz w:val="20"/>
              </w:rPr>
            </w:pPr>
            <w:r w:rsidRPr="00732D6E">
              <w:rPr>
                <w:sz w:val="20"/>
              </w:rPr>
              <w:t>LO</w:t>
            </w:r>
            <w:r w:rsidR="00C10DF4">
              <w:rPr>
                <w:sz w:val="20"/>
              </w:rPr>
              <w:t>3 – Students will develop skills in the varieties of writing that are central to the discipline of comparative literat</w:t>
            </w:r>
            <w:r w:rsidR="00130F41">
              <w:rPr>
                <w:sz w:val="20"/>
              </w:rPr>
              <w:t xml:space="preserve">ure: writing that is concise, lucid and clear in expression; essays that successfully frame and work through a conceptual problem, in discussions and arguments anchored by clear and relevant examples; writing that communicates in a clear and specific voice </w:t>
            </w:r>
            <w:r w:rsidR="00C10DF4">
              <w:rPr>
                <w:sz w:val="20"/>
              </w:rPr>
              <w:t xml:space="preserve"> </w:t>
            </w:r>
          </w:p>
        </w:tc>
        <w:tc>
          <w:tcPr>
            <w:tcW w:w="1111" w:type="dxa"/>
          </w:tcPr>
          <w:p w14:paraId="552C0C21" w14:textId="75677B80" w:rsidR="00D77285" w:rsidRPr="00732D6E" w:rsidRDefault="007F42C0" w:rsidP="00314F59">
            <w:pPr>
              <w:jc w:val="center"/>
              <w:rPr>
                <w:sz w:val="20"/>
              </w:rPr>
            </w:pPr>
            <w:r>
              <w:rPr>
                <w:sz w:val="20"/>
              </w:rPr>
              <w:t>x</w:t>
            </w:r>
          </w:p>
        </w:tc>
        <w:tc>
          <w:tcPr>
            <w:tcW w:w="1111" w:type="dxa"/>
          </w:tcPr>
          <w:p w14:paraId="15DA2FEC" w14:textId="65A03CEA" w:rsidR="00D77285" w:rsidRPr="00732D6E" w:rsidRDefault="00926511" w:rsidP="00314F59">
            <w:pPr>
              <w:jc w:val="center"/>
              <w:rPr>
                <w:sz w:val="20"/>
              </w:rPr>
            </w:pPr>
            <w:r w:rsidRPr="00732D6E">
              <w:rPr>
                <w:sz w:val="20"/>
              </w:rPr>
              <w:t>X</w:t>
            </w:r>
          </w:p>
        </w:tc>
        <w:tc>
          <w:tcPr>
            <w:tcW w:w="1111" w:type="dxa"/>
          </w:tcPr>
          <w:p w14:paraId="6E6D33B8" w14:textId="0A9E48DB" w:rsidR="00D77285" w:rsidRPr="00732D6E" w:rsidRDefault="007F42C0" w:rsidP="00314F59">
            <w:pPr>
              <w:jc w:val="center"/>
              <w:rPr>
                <w:sz w:val="20"/>
              </w:rPr>
            </w:pPr>
            <w:r>
              <w:rPr>
                <w:sz w:val="20"/>
              </w:rPr>
              <w:t>revisit</w:t>
            </w:r>
          </w:p>
        </w:tc>
        <w:tc>
          <w:tcPr>
            <w:tcW w:w="1167" w:type="dxa"/>
          </w:tcPr>
          <w:p w14:paraId="6E660284" w14:textId="77777777" w:rsidR="00D77285" w:rsidRPr="00732D6E" w:rsidRDefault="00D77285" w:rsidP="00314F59">
            <w:pPr>
              <w:jc w:val="center"/>
              <w:rPr>
                <w:sz w:val="20"/>
              </w:rPr>
            </w:pPr>
          </w:p>
        </w:tc>
        <w:tc>
          <w:tcPr>
            <w:tcW w:w="1055" w:type="dxa"/>
          </w:tcPr>
          <w:p w14:paraId="5A7B78B7" w14:textId="6888712A" w:rsidR="00D77285" w:rsidRPr="00732D6E" w:rsidRDefault="00D77285" w:rsidP="00314F59">
            <w:pPr>
              <w:jc w:val="center"/>
              <w:rPr>
                <w:sz w:val="20"/>
              </w:rPr>
            </w:pPr>
          </w:p>
        </w:tc>
      </w:tr>
    </w:tbl>
    <w:p w14:paraId="71391967" w14:textId="77777777" w:rsidR="003A775B" w:rsidRPr="00732D6E" w:rsidRDefault="003A775B" w:rsidP="004F675A">
      <w:pPr>
        <w:rPr>
          <w:b/>
          <w:sz w:val="22"/>
        </w:rPr>
      </w:pPr>
    </w:p>
    <w:p w14:paraId="1ED5B7A4" w14:textId="07F2C761" w:rsidR="007F42C0" w:rsidRPr="00732D6E" w:rsidRDefault="004F675A" w:rsidP="004F675A">
      <w:pPr>
        <w:rPr>
          <w:b/>
          <w:sz w:val="22"/>
        </w:rPr>
      </w:pPr>
      <w:r w:rsidRPr="00732D6E">
        <w:rPr>
          <w:b/>
          <w:sz w:val="22"/>
        </w:rPr>
        <w:t xml:space="preserve">Status, Outcomes and Results </w:t>
      </w:r>
    </w:p>
    <w:p w14:paraId="50167C42" w14:textId="547EC844" w:rsidR="007F42C0" w:rsidRPr="007F42C0" w:rsidRDefault="007F42C0" w:rsidP="007F42C0">
      <w:pPr>
        <w:rPr>
          <w:sz w:val="22"/>
        </w:rPr>
      </w:pPr>
      <w:r w:rsidRPr="007F42C0">
        <w:rPr>
          <w:sz w:val="22"/>
        </w:rPr>
        <w:t xml:space="preserve">At </w:t>
      </w:r>
      <w:proofErr w:type="spellStart"/>
      <w:r w:rsidRPr="007F42C0">
        <w:rPr>
          <w:sz w:val="22"/>
        </w:rPr>
        <w:t>at</w:t>
      </w:r>
      <w:proofErr w:type="spellEnd"/>
      <w:r w:rsidRPr="007F42C0">
        <w:rPr>
          <w:sz w:val="22"/>
        </w:rPr>
        <w:t xml:space="preserve"> least one faculty meeting per year, our department will discuss this process and compare notes. Likewise, our Director of Pedagogy will confer with those of our Graduate Employees who serve as IORs.</w:t>
      </w:r>
    </w:p>
    <w:p w14:paraId="36906B4C" w14:textId="77777777" w:rsidR="003A775B" w:rsidRPr="00732D6E" w:rsidRDefault="003A775B" w:rsidP="004F675A">
      <w:pPr>
        <w:rPr>
          <w:b/>
          <w:sz w:val="22"/>
        </w:rPr>
      </w:pPr>
    </w:p>
    <w:p w14:paraId="62DAC99C" w14:textId="00F7197D" w:rsidR="004F675A" w:rsidRPr="00732D6E" w:rsidRDefault="004F675A" w:rsidP="004F675A">
      <w:pPr>
        <w:rPr>
          <w:b/>
          <w:sz w:val="22"/>
        </w:rPr>
      </w:pPr>
      <w:r w:rsidRPr="00732D6E">
        <w:rPr>
          <w:b/>
          <w:sz w:val="22"/>
        </w:rPr>
        <w:t xml:space="preserve">Decisions, Plans and Recommendations </w:t>
      </w:r>
    </w:p>
    <w:p w14:paraId="3D08F0B0" w14:textId="59AB7960" w:rsidR="003A0C91" w:rsidRPr="00134A91" w:rsidRDefault="007F42C0" w:rsidP="00134A91">
      <w:pPr>
        <w:rPr>
          <w:sz w:val="22"/>
        </w:rPr>
      </w:pPr>
      <w:r>
        <w:rPr>
          <w:sz w:val="22"/>
        </w:rPr>
        <w:t xml:space="preserve">Over AY2018-19 we plan to focus on assembling and reviewing our dossier of 100-level essays. Over AY 2019-2020, we will similarly review our assessment practices at the 200-level. Our plan is to have completed a review assessment in our lower-division, Gen Ed (Core </w:t>
      </w:r>
      <w:proofErr w:type="gramStart"/>
      <w:r>
        <w:rPr>
          <w:sz w:val="22"/>
        </w:rPr>
        <w:t>Ed)  courses</w:t>
      </w:r>
      <w:proofErr w:type="gramEnd"/>
      <w:r>
        <w:rPr>
          <w:sz w:val="22"/>
        </w:rPr>
        <w:t xml:space="preserve"> by spring of 2020. By Fall of 2020 we commit to having implemented any changes the faculty deems appropriate, such that our assignments and our practices of assessing student work at the 100- and 200-level</w:t>
      </w:r>
      <w:r w:rsidR="00AB3A65">
        <w:rPr>
          <w:sz w:val="22"/>
        </w:rPr>
        <w:t xml:space="preserve"> support the pedagogy and the learning outcomes set forth in the UO Core Ed requirement approved b</w:t>
      </w:r>
      <w:r w:rsidR="00C034E1">
        <w:rPr>
          <w:sz w:val="22"/>
        </w:rPr>
        <w:t>y the UO faculty Senate in 20</w:t>
      </w:r>
      <w:r w:rsidR="00134A91">
        <w:rPr>
          <w:sz w:val="22"/>
        </w:rPr>
        <w:t>17.</w:t>
      </w:r>
      <w:bookmarkStart w:id="0" w:name="_GoBack"/>
      <w:bookmarkEnd w:id="0"/>
    </w:p>
    <w:sectPr w:rsidR="003A0C91" w:rsidRPr="00134A91" w:rsidSect="004269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66EEA" w14:textId="77777777" w:rsidR="00DB7BCC" w:rsidRDefault="00DB7BCC" w:rsidP="00125E08">
      <w:r>
        <w:separator/>
      </w:r>
    </w:p>
  </w:endnote>
  <w:endnote w:type="continuationSeparator" w:id="0">
    <w:p w14:paraId="4FB03F4C" w14:textId="77777777" w:rsidR="00DB7BCC" w:rsidRDefault="00DB7BCC" w:rsidP="00125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kzidenz-Grotesk BQ Med">
    <w:altName w:val="Cambria"/>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9D395" w14:textId="77777777" w:rsidR="00DB7BCC" w:rsidRDefault="00DB7BCC" w:rsidP="00125E08">
      <w:r>
        <w:separator/>
      </w:r>
    </w:p>
  </w:footnote>
  <w:footnote w:type="continuationSeparator" w:id="0">
    <w:p w14:paraId="0EAE21E9" w14:textId="77777777" w:rsidR="00DB7BCC" w:rsidRDefault="00DB7BCC" w:rsidP="00125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2591"/>
    <w:multiLevelType w:val="hybridMultilevel"/>
    <w:tmpl w:val="676AD3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23024"/>
    <w:multiLevelType w:val="hybridMultilevel"/>
    <w:tmpl w:val="BDA4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5F54C2"/>
    <w:multiLevelType w:val="hybridMultilevel"/>
    <w:tmpl w:val="BDA4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614077"/>
    <w:multiLevelType w:val="hybridMultilevel"/>
    <w:tmpl w:val="676AD3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617"/>
    <w:rsid w:val="000020B4"/>
    <w:rsid w:val="00063AD4"/>
    <w:rsid w:val="00086E74"/>
    <w:rsid w:val="000E04A3"/>
    <w:rsid w:val="00125E08"/>
    <w:rsid w:val="00130F41"/>
    <w:rsid w:val="00134A91"/>
    <w:rsid w:val="001469C0"/>
    <w:rsid w:val="00163B3D"/>
    <w:rsid w:val="00187752"/>
    <w:rsid w:val="00192617"/>
    <w:rsid w:val="001938B3"/>
    <w:rsid w:val="001973DF"/>
    <w:rsid w:val="001A2E82"/>
    <w:rsid w:val="001D7CD2"/>
    <w:rsid w:val="00206E90"/>
    <w:rsid w:val="00212420"/>
    <w:rsid w:val="00222A41"/>
    <w:rsid w:val="002D0735"/>
    <w:rsid w:val="002D172A"/>
    <w:rsid w:val="002F3E13"/>
    <w:rsid w:val="002F4804"/>
    <w:rsid w:val="00333978"/>
    <w:rsid w:val="003A0C91"/>
    <w:rsid w:val="003A775B"/>
    <w:rsid w:val="003E2D1C"/>
    <w:rsid w:val="004121B1"/>
    <w:rsid w:val="00426999"/>
    <w:rsid w:val="004504B8"/>
    <w:rsid w:val="004709F3"/>
    <w:rsid w:val="004A7FD6"/>
    <w:rsid w:val="004F675A"/>
    <w:rsid w:val="00503B26"/>
    <w:rsid w:val="005570BB"/>
    <w:rsid w:val="00571BDE"/>
    <w:rsid w:val="00624602"/>
    <w:rsid w:val="00642803"/>
    <w:rsid w:val="00701EA6"/>
    <w:rsid w:val="00732D6E"/>
    <w:rsid w:val="00743882"/>
    <w:rsid w:val="007468B4"/>
    <w:rsid w:val="007515B7"/>
    <w:rsid w:val="007A411B"/>
    <w:rsid w:val="007B6DEC"/>
    <w:rsid w:val="007B7535"/>
    <w:rsid w:val="007C3876"/>
    <w:rsid w:val="007F42C0"/>
    <w:rsid w:val="00815E14"/>
    <w:rsid w:val="00926511"/>
    <w:rsid w:val="00934A37"/>
    <w:rsid w:val="0098787B"/>
    <w:rsid w:val="009946C5"/>
    <w:rsid w:val="009A0843"/>
    <w:rsid w:val="009F5D52"/>
    <w:rsid w:val="00A359F9"/>
    <w:rsid w:val="00A6363E"/>
    <w:rsid w:val="00A925D9"/>
    <w:rsid w:val="00A92B83"/>
    <w:rsid w:val="00AA5C8C"/>
    <w:rsid w:val="00AB3A65"/>
    <w:rsid w:val="00B11F40"/>
    <w:rsid w:val="00B730A1"/>
    <w:rsid w:val="00C034E1"/>
    <w:rsid w:val="00C10DF4"/>
    <w:rsid w:val="00C816A7"/>
    <w:rsid w:val="00C84777"/>
    <w:rsid w:val="00CF6B38"/>
    <w:rsid w:val="00D25D0C"/>
    <w:rsid w:val="00D27CA4"/>
    <w:rsid w:val="00D46F47"/>
    <w:rsid w:val="00D77285"/>
    <w:rsid w:val="00DA5AD9"/>
    <w:rsid w:val="00DB7BCC"/>
    <w:rsid w:val="00E007AA"/>
    <w:rsid w:val="00EE76BD"/>
    <w:rsid w:val="00F34FCF"/>
    <w:rsid w:val="00F8026C"/>
    <w:rsid w:val="00F90751"/>
    <w:rsid w:val="00FA003C"/>
    <w:rsid w:val="00FA1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10D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772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E08"/>
    <w:pPr>
      <w:tabs>
        <w:tab w:val="center" w:pos="4680"/>
        <w:tab w:val="right" w:pos="9360"/>
      </w:tabs>
    </w:pPr>
  </w:style>
  <w:style w:type="character" w:customStyle="1" w:styleId="HeaderChar">
    <w:name w:val="Header Char"/>
    <w:basedOn w:val="DefaultParagraphFont"/>
    <w:link w:val="Header"/>
    <w:uiPriority w:val="99"/>
    <w:rsid w:val="00125E08"/>
  </w:style>
  <w:style w:type="paragraph" w:styleId="Footer">
    <w:name w:val="footer"/>
    <w:basedOn w:val="Normal"/>
    <w:link w:val="FooterChar"/>
    <w:uiPriority w:val="99"/>
    <w:unhideWhenUsed/>
    <w:rsid w:val="00125E08"/>
    <w:pPr>
      <w:tabs>
        <w:tab w:val="center" w:pos="4680"/>
        <w:tab w:val="right" w:pos="9360"/>
      </w:tabs>
    </w:pPr>
  </w:style>
  <w:style w:type="character" w:customStyle="1" w:styleId="FooterChar">
    <w:name w:val="Footer Char"/>
    <w:basedOn w:val="DefaultParagraphFont"/>
    <w:link w:val="Footer"/>
    <w:uiPriority w:val="99"/>
    <w:rsid w:val="00125E08"/>
  </w:style>
  <w:style w:type="paragraph" w:customStyle="1" w:styleId="OfficeorDepttitle">
    <w:name w:val="Office or Dept title"/>
    <w:rsid w:val="001938B3"/>
    <w:pPr>
      <w:spacing w:line="264" w:lineRule="atLeast"/>
    </w:pPr>
    <w:rPr>
      <w:rFonts w:ascii="Akzidenz-Grotesk BQ Med" w:eastAsia="Times New Roman" w:hAnsi="Akzidenz-Grotesk BQ Med" w:cs="Times New Roman"/>
      <w:caps/>
      <w:color w:val="008080"/>
      <w:spacing w:val="15"/>
      <w:sz w:val="13"/>
      <w:szCs w:val="20"/>
    </w:rPr>
  </w:style>
  <w:style w:type="paragraph" w:styleId="ListParagraph">
    <w:name w:val="List Paragraph"/>
    <w:basedOn w:val="Normal"/>
    <w:uiPriority w:val="34"/>
    <w:qFormat/>
    <w:rsid w:val="00222A41"/>
    <w:pPr>
      <w:ind w:left="720"/>
      <w:contextualSpacing/>
    </w:pPr>
  </w:style>
  <w:style w:type="table" w:styleId="TableGrid">
    <w:name w:val="Table Grid"/>
    <w:basedOn w:val="TableNormal"/>
    <w:uiPriority w:val="39"/>
    <w:rsid w:val="004F6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7FD6"/>
    <w:rPr>
      <w:sz w:val="18"/>
      <w:szCs w:val="18"/>
    </w:rPr>
  </w:style>
  <w:style w:type="paragraph" w:styleId="CommentText">
    <w:name w:val="annotation text"/>
    <w:basedOn w:val="Normal"/>
    <w:link w:val="CommentTextChar"/>
    <w:uiPriority w:val="99"/>
    <w:semiHidden/>
    <w:unhideWhenUsed/>
    <w:rsid w:val="004A7FD6"/>
  </w:style>
  <w:style w:type="character" w:customStyle="1" w:styleId="CommentTextChar">
    <w:name w:val="Comment Text Char"/>
    <w:basedOn w:val="DefaultParagraphFont"/>
    <w:link w:val="CommentText"/>
    <w:uiPriority w:val="99"/>
    <w:semiHidden/>
    <w:rsid w:val="004A7FD6"/>
  </w:style>
  <w:style w:type="paragraph" w:styleId="CommentSubject">
    <w:name w:val="annotation subject"/>
    <w:basedOn w:val="CommentText"/>
    <w:next w:val="CommentText"/>
    <w:link w:val="CommentSubjectChar"/>
    <w:uiPriority w:val="99"/>
    <w:semiHidden/>
    <w:unhideWhenUsed/>
    <w:rsid w:val="004A7FD6"/>
    <w:rPr>
      <w:b/>
      <w:bCs/>
      <w:sz w:val="20"/>
      <w:szCs w:val="20"/>
    </w:rPr>
  </w:style>
  <w:style w:type="character" w:customStyle="1" w:styleId="CommentSubjectChar">
    <w:name w:val="Comment Subject Char"/>
    <w:basedOn w:val="CommentTextChar"/>
    <w:link w:val="CommentSubject"/>
    <w:uiPriority w:val="99"/>
    <w:semiHidden/>
    <w:rsid w:val="004A7FD6"/>
    <w:rPr>
      <w:b/>
      <w:bCs/>
      <w:sz w:val="20"/>
      <w:szCs w:val="20"/>
    </w:rPr>
  </w:style>
  <w:style w:type="paragraph" w:styleId="BalloonText">
    <w:name w:val="Balloon Text"/>
    <w:basedOn w:val="Normal"/>
    <w:link w:val="BalloonTextChar"/>
    <w:uiPriority w:val="99"/>
    <w:semiHidden/>
    <w:unhideWhenUsed/>
    <w:rsid w:val="004A7F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7FD6"/>
    <w:rPr>
      <w:rFonts w:ascii="Times New Roman" w:hAnsi="Times New Roman" w:cs="Times New Roman"/>
      <w:sz w:val="18"/>
      <w:szCs w:val="18"/>
    </w:rPr>
  </w:style>
  <w:style w:type="character" w:styleId="Hyperlink">
    <w:name w:val="Hyperlink"/>
    <w:basedOn w:val="DefaultParagraphFont"/>
    <w:uiPriority w:val="99"/>
    <w:unhideWhenUsed/>
    <w:rsid w:val="00F802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142968">
      <w:bodyDiv w:val="1"/>
      <w:marLeft w:val="0"/>
      <w:marRight w:val="0"/>
      <w:marTop w:val="0"/>
      <w:marBottom w:val="0"/>
      <w:divBdr>
        <w:top w:val="none" w:sz="0" w:space="0" w:color="auto"/>
        <w:left w:val="none" w:sz="0" w:space="0" w:color="auto"/>
        <w:bottom w:val="none" w:sz="0" w:space="0" w:color="auto"/>
        <w:right w:val="none" w:sz="0" w:space="0" w:color="auto"/>
      </w:divBdr>
      <w:divsChild>
        <w:div w:id="908810677">
          <w:marLeft w:val="0"/>
          <w:marRight w:val="0"/>
          <w:marTop w:val="0"/>
          <w:marBottom w:val="0"/>
          <w:divBdr>
            <w:top w:val="none" w:sz="0" w:space="0" w:color="auto"/>
            <w:left w:val="none" w:sz="0" w:space="0" w:color="auto"/>
            <w:bottom w:val="none" w:sz="0" w:space="0" w:color="auto"/>
            <w:right w:val="none" w:sz="0" w:space="0" w:color="auto"/>
          </w:divBdr>
        </w:div>
        <w:div w:id="497352891">
          <w:marLeft w:val="0"/>
          <w:marRight w:val="0"/>
          <w:marTop w:val="0"/>
          <w:marBottom w:val="0"/>
          <w:divBdr>
            <w:top w:val="none" w:sz="0" w:space="0" w:color="auto"/>
            <w:left w:val="none" w:sz="0" w:space="0" w:color="auto"/>
            <w:bottom w:val="none" w:sz="0" w:space="0" w:color="auto"/>
            <w:right w:val="none" w:sz="0" w:space="0" w:color="auto"/>
          </w:divBdr>
        </w:div>
        <w:div w:id="295064077">
          <w:marLeft w:val="0"/>
          <w:marRight w:val="0"/>
          <w:marTop w:val="0"/>
          <w:marBottom w:val="0"/>
          <w:divBdr>
            <w:top w:val="none" w:sz="0" w:space="0" w:color="auto"/>
            <w:left w:val="none" w:sz="0" w:space="0" w:color="auto"/>
            <w:bottom w:val="none" w:sz="0" w:space="0" w:color="auto"/>
            <w:right w:val="none" w:sz="0" w:space="0" w:color="auto"/>
          </w:divBdr>
        </w:div>
        <w:div w:id="1658338579">
          <w:marLeft w:val="0"/>
          <w:marRight w:val="0"/>
          <w:marTop w:val="0"/>
          <w:marBottom w:val="0"/>
          <w:divBdr>
            <w:top w:val="none" w:sz="0" w:space="0" w:color="auto"/>
            <w:left w:val="none" w:sz="0" w:space="0" w:color="auto"/>
            <w:bottom w:val="none" w:sz="0" w:space="0" w:color="auto"/>
            <w:right w:val="none" w:sz="0" w:space="0" w:color="auto"/>
          </w:divBdr>
        </w:div>
        <w:div w:id="379675915">
          <w:marLeft w:val="0"/>
          <w:marRight w:val="0"/>
          <w:marTop w:val="0"/>
          <w:marBottom w:val="0"/>
          <w:divBdr>
            <w:top w:val="none" w:sz="0" w:space="0" w:color="auto"/>
            <w:left w:val="none" w:sz="0" w:space="0" w:color="auto"/>
            <w:bottom w:val="none" w:sz="0" w:space="0" w:color="auto"/>
            <w:right w:val="none" w:sz="0" w:space="0" w:color="auto"/>
          </w:divBdr>
        </w:div>
        <w:div w:id="114715099">
          <w:marLeft w:val="0"/>
          <w:marRight w:val="0"/>
          <w:marTop w:val="0"/>
          <w:marBottom w:val="0"/>
          <w:divBdr>
            <w:top w:val="none" w:sz="0" w:space="0" w:color="auto"/>
            <w:left w:val="none" w:sz="0" w:space="0" w:color="auto"/>
            <w:bottom w:val="none" w:sz="0" w:space="0" w:color="auto"/>
            <w:right w:val="none" w:sz="0" w:space="0" w:color="auto"/>
          </w:divBdr>
        </w:div>
        <w:div w:id="577397461">
          <w:marLeft w:val="0"/>
          <w:marRight w:val="0"/>
          <w:marTop w:val="0"/>
          <w:marBottom w:val="0"/>
          <w:divBdr>
            <w:top w:val="none" w:sz="0" w:space="0" w:color="auto"/>
            <w:left w:val="none" w:sz="0" w:space="0" w:color="auto"/>
            <w:bottom w:val="none" w:sz="0" w:space="0" w:color="auto"/>
            <w:right w:val="none" w:sz="0" w:space="0" w:color="auto"/>
          </w:divBdr>
        </w:div>
        <w:div w:id="462885850">
          <w:marLeft w:val="0"/>
          <w:marRight w:val="0"/>
          <w:marTop w:val="0"/>
          <w:marBottom w:val="0"/>
          <w:divBdr>
            <w:top w:val="none" w:sz="0" w:space="0" w:color="auto"/>
            <w:left w:val="none" w:sz="0" w:space="0" w:color="auto"/>
            <w:bottom w:val="none" w:sz="0" w:space="0" w:color="auto"/>
            <w:right w:val="none" w:sz="0" w:space="0" w:color="auto"/>
          </w:divBdr>
        </w:div>
        <w:div w:id="417169342">
          <w:marLeft w:val="0"/>
          <w:marRight w:val="0"/>
          <w:marTop w:val="0"/>
          <w:marBottom w:val="0"/>
          <w:divBdr>
            <w:top w:val="none" w:sz="0" w:space="0" w:color="auto"/>
            <w:left w:val="none" w:sz="0" w:space="0" w:color="auto"/>
            <w:bottom w:val="none" w:sz="0" w:space="0" w:color="auto"/>
            <w:right w:val="none" w:sz="0" w:space="0" w:color="auto"/>
          </w:divBdr>
        </w:div>
        <w:div w:id="1379742028">
          <w:marLeft w:val="0"/>
          <w:marRight w:val="0"/>
          <w:marTop w:val="0"/>
          <w:marBottom w:val="0"/>
          <w:divBdr>
            <w:top w:val="none" w:sz="0" w:space="0" w:color="auto"/>
            <w:left w:val="none" w:sz="0" w:space="0" w:color="auto"/>
            <w:bottom w:val="none" w:sz="0" w:space="0" w:color="auto"/>
            <w:right w:val="none" w:sz="0" w:space="0" w:color="auto"/>
          </w:divBdr>
        </w:div>
        <w:div w:id="939993371">
          <w:marLeft w:val="0"/>
          <w:marRight w:val="0"/>
          <w:marTop w:val="0"/>
          <w:marBottom w:val="0"/>
          <w:divBdr>
            <w:top w:val="none" w:sz="0" w:space="0" w:color="auto"/>
            <w:left w:val="none" w:sz="0" w:space="0" w:color="auto"/>
            <w:bottom w:val="none" w:sz="0" w:space="0" w:color="auto"/>
            <w:right w:val="none" w:sz="0" w:space="0" w:color="auto"/>
          </w:divBdr>
        </w:div>
        <w:div w:id="181364969">
          <w:marLeft w:val="0"/>
          <w:marRight w:val="0"/>
          <w:marTop w:val="0"/>
          <w:marBottom w:val="0"/>
          <w:divBdr>
            <w:top w:val="none" w:sz="0" w:space="0" w:color="auto"/>
            <w:left w:val="none" w:sz="0" w:space="0" w:color="auto"/>
            <w:bottom w:val="none" w:sz="0" w:space="0" w:color="auto"/>
            <w:right w:val="none" w:sz="0" w:space="0" w:color="auto"/>
          </w:divBdr>
        </w:div>
        <w:div w:id="1490902728">
          <w:marLeft w:val="0"/>
          <w:marRight w:val="0"/>
          <w:marTop w:val="0"/>
          <w:marBottom w:val="0"/>
          <w:divBdr>
            <w:top w:val="none" w:sz="0" w:space="0" w:color="auto"/>
            <w:left w:val="none" w:sz="0" w:space="0" w:color="auto"/>
            <w:bottom w:val="none" w:sz="0" w:space="0" w:color="auto"/>
            <w:right w:val="none" w:sz="0" w:space="0" w:color="auto"/>
          </w:divBdr>
        </w:div>
        <w:div w:id="854031722">
          <w:marLeft w:val="0"/>
          <w:marRight w:val="0"/>
          <w:marTop w:val="0"/>
          <w:marBottom w:val="0"/>
          <w:divBdr>
            <w:top w:val="none" w:sz="0" w:space="0" w:color="auto"/>
            <w:left w:val="none" w:sz="0" w:space="0" w:color="auto"/>
            <w:bottom w:val="none" w:sz="0" w:space="0" w:color="auto"/>
            <w:right w:val="none" w:sz="0" w:space="0" w:color="auto"/>
          </w:divBdr>
        </w:div>
        <w:div w:id="44179502">
          <w:marLeft w:val="0"/>
          <w:marRight w:val="0"/>
          <w:marTop w:val="0"/>
          <w:marBottom w:val="0"/>
          <w:divBdr>
            <w:top w:val="none" w:sz="0" w:space="0" w:color="auto"/>
            <w:left w:val="none" w:sz="0" w:space="0" w:color="auto"/>
            <w:bottom w:val="none" w:sz="0" w:space="0" w:color="auto"/>
            <w:right w:val="none" w:sz="0" w:space="0" w:color="auto"/>
          </w:divBdr>
        </w:div>
        <w:div w:id="576018823">
          <w:marLeft w:val="0"/>
          <w:marRight w:val="0"/>
          <w:marTop w:val="0"/>
          <w:marBottom w:val="0"/>
          <w:divBdr>
            <w:top w:val="none" w:sz="0" w:space="0" w:color="auto"/>
            <w:left w:val="none" w:sz="0" w:space="0" w:color="auto"/>
            <w:bottom w:val="none" w:sz="0" w:space="0" w:color="auto"/>
            <w:right w:val="none" w:sz="0" w:space="0" w:color="auto"/>
          </w:divBdr>
        </w:div>
        <w:div w:id="942608565">
          <w:marLeft w:val="0"/>
          <w:marRight w:val="0"/>
          <w:marTop w:val="0"/>
          <w:marBottom w:val="0"/>
          <w:divBdr>
            <w:top w:val="none" w:sz="0" w:space="0" w:color="auto"/>
            <w:left w:val="none" w:sz="0" w:space="0" w:color="auto"/>
            <w:bottom w:val="none" w:sz="0" w:space="0" w:color="auto"/>
            <w:right w:val="none" w:sz="0" w:space="0" w:color="auto"/>
          </w:divBdr>
        </w:div>
        <w:div w:id="159738521">
          <w:marLeft w:val="0"/>
          <w:marRight w:val="0"/>
          <w:marTop w:val="0"/>
          <w:marBottom w:val="0"/>
          <w:divBdr>
            <w:top w:val="none" w:sz="0" w:space="0" w:color="auto"/>
            <w:left w:val="none" w:sz="0" w:space="0" w:color="auto"/>
            <w:bottom w:val="none" w:sz="0" w:space="0" w:color="auto"/>
            <w:right w:val="none" w:sz="0" w:space="0" w:color="auto"/>
          </w:divBdr>
        </w:div>
        <w:div w:id="143159427">
          <w:marLeft w:val="0"/>
          <w:marRight w:val="0"/>
          <w:marTop w:val="0"/>
          <w:marBottom w:val="0"/>
          <w:divBdr>
            <w:top w:val="none" w:sz="0" w:space="0" w:color="auto"/>
            <w:left w:val="none" w:sz="0" w:space="0" w:color="auto"/>
            <w:bottom w:val="none" w:sz="0" w:space="0" w:color="auto"/>
            <w:right w:val="none" w:sz="0" w:space="0" w:color="auto"/>
          </w:divBdr>
        </w:div>
        <w:div w:id="1923023100">
          <w:marLeft w:val="0"/>
          <w:marRight w:val="0"/>
          <w:marTop w:val="0"/>
          <w:marBottom w:val="0"/>
          <w:divBdr>
            <w:top w:val="none" w:sz="0" w:space="0" w:color="auto"/>
            <w:left w:val="none" w:sz="0" w:space="0" w:color="auto"/>
            <w:bottom w:val="none" w:sz="0" w:space="0" w:color="auto"/>
            <w:right w:val="none" w:sz="0" w:space="0" w:color="auto"/>
          </w:divBdr>
        </w:div>
        <w:div w:id="1301958156">
          <w:marLeft w:val="0"/>
          <w:marRight w:val="0"/>
          <w:marTop w:val="0"/>
          <w:marBottom w:val="0"/>
          <w:divBdr>
            <w:top w:val="none" w:sz="0" w:space="0" w:color="auto"/>
            <w:left w:val="none" w:sz="0" w:space="0" w:color="auto"/>
            <w:bottom w:val="none" w:sz="0" w:space="0" w:color="auto"/>
            <w:right w:val="none" w:sz="0" w:space="0" w:color="auto"/>
          </w:divBdr>
        </w:div>
        <w:div w:id="1002315121">
          <w:marLeft w:val="0"/>
          <w:marRight w:val="0"/>
          <w:marTop w:val="0"/>
          <w:marBottom w:val="0"/>
          <w:divBdr>
            <w:top w:val="none" w:sz="0" w:space="0" w:color="auto"/>
            <w:left w:val="none" w:sz="0" w:space="0" w:color="auto"/>
            <w:bottom w:val="none" w:sz="0" w:space="0" w:color="auto"/>
            <w:right w:val="none" w:sz="0" w:space="0" w:color="auto"/>
          </w:divBdr>
        </w:div>
        <w:div w:id="2018459016">
          <w:marLeft w:val="0"/>
          <w:marRight w:val="0"/>
          <w:marTop w:val="0"/>
          <w:marBottom w:val="0"/>
          <w:divBdr>
            <w:top w:val="none" w:sz="0" w:space="0" w:color="auto"/>
            <w:left w:val="none" w:sz="0" w:space="0" w:color="auto"/>
            <w:bottom w:val="none" w:sz="0" w:space="0" w:color="auto"/>
            <w:right w:val="none" w:sz="0" w:space="0" w:color="auto"/>
          </w:divBdr>
        </w:div>
      </w:divsChild>
    </w:div>
    <w:div w:id="811679703">
      <w:bodyDiv w:val="1"/>
      <w:marLeft w:val="0"/>
      <w:marRight w:val="0"/>
      <w:marTop w:val="0"/>
      <w:marBottom w:val="0"/>
      <w:divBdr>
        <w:top w:val="none" w:sz="0" w:space="0" w:color="auto"/>
        <w:left w:val="none" w:sz="0" w:space="0" w:color="auto"/>
        <w:bottom w:val="none" w:sz="0" w:space="0" w:color="auto"/>
        <w:right w:val="none" w:sz="0" w:space="0" w:color="auto"/>
      </w:divBdr>
      <w:divsChild>
        <w:div w:id="2000888043">
          <w:marLeft w:val="0"/>
          <w:marRight w:val="0"/>
          <w:marTop w:val="0"/>
          <w:marBottom w:val="0"/>
          <w:divBdr>
            <w:top w:val="none" w:sz="0" w:space="0" w:color="auto"/>
            <w:left w:val="none" w:sz="0" w:space="0" w:color="auto"/>
            <w:bottom w:val="none" w:sz="0" w:space="0" w:color="auto"/>
            <w:right w:val="none" w:sz="0" w:space="0" w:color="auto"/>
          </w:divBdr>
        </w:div>
        <w:div w:id="1806118602">
          <w:marLeft w:val="0"/>
          <w:marRight w:val="0"/>
          <w:marTop w:val="0"/>
          <w:marBottom w:val="0"/>
          <w:divBdr>
            <w:top w:val="none" w:sz="0" w:space="0" w:color="auto"/>
            <w:left w:val="none" w:sz="0" w:space="0" w:color="auto"/>
            <w:bottom w:val="none" w:sz="0" w:space="0" w:color="auto"/>
            <w:right w:val="none" w:sz="0" w:space="0" w:color="auto"/>
          </w:divBdr>
        </w:div>
        <w:div w:id="498621976">
          <w:marLeft w:val="0"/>
          <w:marRight w:val="0"/>
          <w:marTop w:val="0"/>
          <w:marBottom w:val="0"/>
          <w:divBdr>
            <w:top w:val="none" w:sz="0" w:space="0" w:color="auto"/>
            <w:left w:val="none" w:sz="0" w:space="0" w:color="auto"/>
            <w:bottom w:val="none" w:sz="0" w:space="0" w:color="auto"/>
            <w:right w:val="none" w:sz="0" w:space="0" w:color="auto"/>
          </w:divBdr>
        </w:div>
        <w:div w:id="1421099710">
          <w:marLeft w:val="0"/>
          <w:marRight w:val="0"/>
          <w:marTop w:val="0"/>
          <w:marBottom w:val="0"/>
          <w:divBdr>
            <w:top w:val="none" w:sz="0" w:space="0" w:color="auto"/>
            <w:left w:val="none" w:sz="0" w:space="0" w:color="auto"/>
            <w:bottom w:val="none" w:sz="0" w:space="0" w:color="auto"/>
            <w:right w:val="none" w:sz="0" w:space="0" w:color="auto"/>
          </w:divBdr>
        </w:div>
        <w:div w:id="284779505">
          <w:marLeft w:val="0"/>
          <w:marRight w:val="0"/>
          <w:marTop w:val="0"/>
          <w:marBottom w:val="0"/>
          <w:divBdr>
            <w:top w:val="none" w:sz="0" w:space="0" w:color="auto"/>
            <w:left w:val="none" w:sz="0" w:space="0" w:color="auto"/>
            <w:bottom w:val="none" w:sz="0" w:space="0" w:color="auto"/>
            <w:right w:val="none" w:sz="0" w:space="0" w:color="auto"/>
          </w:divBdr>
        </w:div>
        <w:div w:id="1188059072">
          <w:marLeft w:val="0"/>
          <w:marRight w:val="0"/>
          <w:marTop w:val="0"/>
          <w:marBottom w:val="0"/>
          <w:divBdr>
            <w:top w:val="none" w:sz="0" w:space="0" w:color="auto"/>
            <w:left w:val="none" w:sz="0" w:space="0" w:color="auto"/>
            <w:bottom w:val="none" w:sz="0" w:space="0" w:color="auto"/>
            <w:right w:val="none" w:sz="0" w:space="0" w:color="auto"/>
          </w:divBdr>
        </w:div>
        <w:div w:id="198471655">
          <w:marLeft w:val="0"/>
          <w:marRight w:val="0"/>
          <w:marTop w:val="0"/>
          <w:marBottom w:val="0"/>
          <w:divBdr>
            <w:top w:val="none" w:sz="0" w:space="0" w:color="auto"/>
            <w:left w:val="none" w:sz="0" w:space="0" w:color="auto"/>
            <w:bottom w:val="none" w:sz="0" w:space="0" w:color="auto"/>
            <w:right w:val="none" w:sz="0" w:space="0" w:color="auto"/>
          </w:divBdr>
        </w:div>
        <w:div w:id="262962201">
          <w:marLeft w:val="0"/>
          <w:marRight w:val="0"/>
          <w:marTop w:val="0"/>
          <w:marBottom w:val="0"/>
          <w:divBdr>
            <w:top w:val="none" w:sz="0" w:space="0" w:color="auto"/>
            <w:left w:val="none" w:sz="0" w:space="0" w:color="auto"/>
            <w:bottom w:val="none" w:sz="0" w:space="0" w:color="auto"/>
            <w:right w:val="none" w:sz="0" w:space="0" w:color="auto"/>
          </w:divBdr>
        </w:div>
        <w:div w:id="1932006949">
          <w:marLeft w:val="0"/>
          <w:marRight w:val="0"/>
          <w:marTop w:val="0"/>
          <w:marBottom w:val="0"/>
          <w:divBdr>
            <w:top w:val="none" w:sz="0" w:space="0" w:color="auto"/>
            <w:left w:val="none" w:sz="0" w:space="0" w:color="auto"/>
            <w:bottom w:val="none" w:sz="0" w:space="0" w:color="auto"/>
            <w:right w:val="none" w:sz="0" w:space="0" w:color="auto"/>
          </w:divBdr>
        </w:div>
        <w:div w:id="361052981">
          <w:marLeft w:val="0"/>
          <w:marRight w:val="0"/>
          <w:marTop w:val="0"/>
          <w:marBottom w:val="0"/>
          <w:divBdr>
            <w:top w:val="none" w:sz="0" w:space="0" w:color="auto"/>
            <w:left w:val="none" w:sz="0" w:space="0" w:color="auto"/>
            <w:bottom w:val="none" w:sz="0" w:space="0" w:color="auto"/>
            <w:right w:val="none" w:sz="0" w:space="0" w:color="auto"/>
          </w:divBdr>
        </w:div>
        <w:div w:id="2129934090">
          <w:marLeft w:val="0"/>
          <w:marRight w:val="0"/>
          <w:marTop w:val="0"/>
          <w:marBottom w:val="0"/>
          <w:divBdr>
            <w:top w:val="none" w:sz="0" w:space="0" w:color="auto"/>
            <w:left w:val="none" w:sz="0" w:space="0" w:color="auto"/>
            <w:bottom w:val="none" w:sz="0" w:space="0" w:color="auto"/>
            <w:right w:val="none" w:sz="0" w:space="0" w:color="auto"/>
          </w:divBdr>
        </w:div>
        <w:div w:id="147092593">
          <w:marLeft w:val="0"/>
          <w:marRight w:val="0"/>
          <w:marTop w:val="0"/>
          <w:marBottom w:val="0"/>
          <w:divBdr>
            <w:top w:val="none" w:sz="0" w:space="0" w:color="auto"/>
            <w:left w:val="none" w:sz="0" w:space="0" w:color="auto"/>
            <w:bottom w:val="none" w:sz="0" w:space="0" w:color="auto"/>
            <w:right w:val="none" w:sz="0" w:space="0" w:color="auto"/>
          </w:divBdr>
        </w:div>
        <w:div w:id="1198854056">
          <w:marLeft w:val="0"/>
          <w:marRight w:val="0"/>
          <w:marTop w:val="0"/>
          <w:marBottom w:val="0"/>
          <w:divBdr>
            <w:top w:val="none" w:sz="0" w:space="0" w:color="auto"/>
            <w:left w:val="none" w:sz="0" w:space="0" w:color="auto"/>
            <w:bottom w:val="none" w:sz="0" w:space="0" w:color="auto"/>
            <w:right w:val="none" w:sz="0" w:space="0" w:color="auto"/>
          </w:divBdr>
        </w:div>
        <w:div w:id="629747843">
          <w:marLeft w:val="0"/>
          <w:marRight w:val="0"/>
          <w:marTop w:val="0"/>
          <w:marBottom w:val="0"/>
          <w:divBdr>
            <w:top w:val="none" w:sz="0" w:space="0" w:color="auto"/>
            <w:left w:val="none" w:sz="0" w:space="0" w:color="auto"/>
            <w:bottom w:val="none" w:sz="0" w:space="0" w:color="auto"/>
            <w:right w:val="none" w:sz="0" w:space="0" w:color="auto"/>
          </w:divBdr>
        </w:div>
        <w:div w:id="611978307">
          <w:marLeft w:val="0"/>
          <w:marRight w:val="0"/>
          <w:marTop w:val="0"/>
          <w:marBottom w:val="0"/>
          <w:divBdr>
            <w:top w:val="none" w:sz="0" w:space="0" w:color="auto"/>
            <w:left w:val="none" w:sz="0" w:space="0" w:color="auto"/>
            <w:bottom w:val="none" w:sz="0" w:space="0" w:color="auto"/>
            <w:right w:val="none" w:sz="0" w:space="0" w:color="auto"/>
          </w:divBdr>
        </w:div>
        <w:div w:id="1931502253">
          <w:marLeft w:val="0"/>
          <w:marRight w:val="0"/>
          <w:marTop w:val="0"/>
          <w:marBottom w:val="0"/>
          <w:divBdr>
            <w:top w:val="none" w:sz="0" w:space="0" w:color="auto"/>
            <w:left w:val="none" w:sz="0" w:space="0" w:color="auto"/>
            <w:bottom w:val="none" w:sz="0" w:space="0" w:color="auto"/>
            <w:right w:val="none" w:sz="0" w:space="0" w:color="auto"/>
          </w:divBdr>
        </w:div>
        <w:div w:id="528956469">
          <w:marLeft w:val="0"/>
          <w:marRight w:val="0"/>
          <w:marTop w:val="0"/>
          <w:marBottom w:val="0"/>
          <w:divBdr>
            <w:top w:val="none" w:sz="0" w:space="0" w:color="auto"/>
            <w:left w:val="none" w:sz="0" w:space="0" w:color="auto"/>
            <w:bottom w:val="none" w:sz="0" w:space="0" w:color="auto"/>
            <w:right w:val="none" w:sz="0" w:space="0" w:color="auto"/>
          </w:divBdr>
        </w:div>
        <w:div w:id="1296327169">
          <w:marLeft w:val="0"/>
          <w:marRight w:val="0"/>
          <w:marTop w:val="0"/>
          <w:marBottom w:val="0"/>
          <w:divBdr>
            <w:top w:val="none" w:sz="0" w:space="0" w:color="auto"/>
            <w:left w:val="none" w:sz="0" w:space="0" w:color="auto"/>
            <w:bottom w:val="none" w:sz="0" w:space="0" w:color="auto"/>
            <w:right w:val="none" w:sz="0" w:space="0" w:color="auto"/>
          </w:divBdr>
        </w:div>
        <w:div w:id="1990284154">
          <w:marLeft w:val="0"/>
          <w:marRight w:val="0"/>
          <w:marTop w:val="0"/>
          <w:marBottom w:val="0"/>
          <w:divBdr>
            <w:top w:val="none" w:sz="0" w:space="0" w:color="auto"/>
            <w:left w:val="none" w:sz="0" w:space="0" w:color="auto"/>
            <w:bottom w:val="none" w:sz="0" w:space="0" w:color="auto"/>
            <w:right w:val="none" w:sz="0" w:space="0" w:color="auto"/>
          </w:divBdr>
        </w:div>
        <w:div w:id="493690083">
          <w:marLeft w:val="0"/>
          <w:marRight w:val="0"/>
          <w:marTop w:val="0"/>
          <w:marBottom w:val="0"/>
          <w:divBdr>
            <w:top w:val="none" w:sz="0" w:space="0" w:color="auto"/>
            <w:left w:val="none" w:sz="0" w:space="0" w:color="auto"/>
            <w:bottom w:val="none" w:sz="0" w:space="0" w:color="auto"/>
            <w:right w:val="none" w:sz="0" w:space="0" w:color="auto"/>
          </w:divBdr>
        </w:div>
        <w:div w:id="1023896296">
          <w:marLeft w:val="0"/>
          <w:marRight w:val="0"/>
          <w:marTop w:val="0"/>
          <w:marBottom w:val="0"/>
          <w:divBdr>
            <w:top w:val="none" w:sz="0" w:space="0" w:color="auto"/>
            <w:left w:val="none" w:sz="0" w:space="0" w:color="auto"/>
            <w:bottom w:val="none" w:sz="0" w:space="0" w:color="auto"/>
            <w:right w:val="none" w:sz="0" w:space="0" w:color="auto"/>
          </w:divBdr>
        </w:div>
        <w:div w:id="1565793201">
          <w:marLeft w:val="0"/>
          <w:marRight w:val="0"/>
          <w:marTop w:val="0"/>
          <w:marBottom w:val="0"/>
          <w:divBdr>
            <w:top w:val="none" w:sz="0" w:space="0" w:color="auto"/>
            <w:left w:val="none" w:sz="0" w:space="0" w:color="auto"/>
            <w:bottom w:val="none" w:sz="0" w:space="0" w:color="auto"/>
            <w:right w:val="none" w:sz="0" w:space="0" w:color="auto"/>
          </w:divBdr>
        </w:div>
        <w:div w:id="1735622187">
          <w:marLeft w:val="0"/>
          <w:marRight w:val="0"/>
          <w:marTop w:val="0"/>
          <w:marBottom w:val="0"/>
          <w:divBdr>
            <w:top w:val="none" w:sz="0" w:space="0" w:color="auto"/>
            <w:left w:val="none" w:sz="0" w:space="0" w:color="auto"/>
            <w:bottom w:val="none" w:sz="0" w:space="0" w:color="auto"/>
            <w:right w:val="none" w:sz="0" w:space="0" w:color="auto"/>
          </w:divBdr>
        </w:div>
        <w:div w:id="1429765895">
          <w:marLeft w:val="0"/>
          <w:marRight w:val="0"/>
          <w:marTop w:val="0"/>
          <w:marBottom w:val="0"/>
          <w:divBdr>
            <w:top w:val="none" w:sz="0" w:space="0" w:color="auto"/>
            <w:left w:val="none" w:sz="0" w:space="0" w:color="auto"/>
            <w:bottom w:val="none" w:sz="0" w:space="0" w:color="auto"/>
            <w:right w:val="none" w:sz="0" w:space="0" w:color="auto"/>
          </w:divBdr>
        </w:div>
        <w:div w:id="1419212264">
          <w:marLeft w:val="0"/>
          <w:marRight w:val="0"/>
          <w:marTop w:val="0"/>
          <w:marBottom w:val="0"/>
          <w:divBdr>
            <w:top w:val="none" w:sz="0" w:space="0" w:color="auto"/>
            <w:left w:val="none" w:sz="0" w:space="0" w:color="auto"/>
            <w:bottom w:val="none" w:sz="0" w:space="0" w:color="auto"/>
            <w:right w:val="none" w:sz="0" w:space="0" w:color="auto"/>
          </w:divBdr>
        </w:div>
        <w:div w:id="1929463374">
          <w:marLeft w:val="0"/>
          <w:marRight w:val="0"/>
          <w:marTop w:val="0"/>
          <w:marBottom w:val="0"/>
          <w:divBdr>
            <w:top w:val="none" w:sz="0" w:space="0" w:color="auto"/>
            <w:left w:val="none" w:sz="0" w:space="0" w:color="auto"/>
            <w:bottom w:val="none" w:sz="0" w:space="0" w:color="auto"/>
            <w:right w:val="none" w:sz="0" w:space="0" w:color="auto"/>
          </w:divBdr>
        </w:div>
        <w:div w:id="1089082991">
          <w:marLeft w:val="0"/>
          <w:marRight w:val="0"/>
          <w:marTop w:val="0"/>
          <w:marBottom w:val="0"/>
          <w:divBdr>
            <w:top w:val="none" w:sz="0" w:space="0" w:color="auto"/>
            <w:left w:val="none" w:sz="0" w:space="0" w:color="auto"/>
            <w:bottom w:val="none" w:sz="0" w:space="0" w:color="auto"/>
            <w:right w:val="none" w:sz="0" w:space="0" w:color="auto"/>
          </w:divBdr>
        </w:div>
      </w:divsChild>
    </w:div>
    <w:div w:id="1369597840">
      <w:bodyDiv w:val="1"/>
      <w:marLeft w:val="0"/>
      <w:marRight w:val="0"/>
      <w:marTop w:val="0"/>
      <w:marBottom w:val="0"/>
      <w:divBdr>
        <w:top w:val="none" w:sz="0" w:space="0" w:color="auto"/>
        <w:left w:val="none" w:sz="0" w:space="0" w:color="auto"/>
        <w:bottom w:val="none" w:sz="0" w:space="0" w:color="auto"/>
        <w:right w:val="none" w:sz="0" w:space="0" w:color="auto"/>
      </w:divBdr>
      <w:divsChild>
        <w:div w:id="416363890">
          <w:marLeft w:val="0"/>
          <w:marRight w:val="0"/>
          <w:marTop w:val="0"/>
          <w:marBottom w:val="0"/>
          <w:divBdr>
            <w:top w:val="none" w:sz="0" w:space="0" w:color="auto"/>
            <w:left w:val="none" w:sz="0" w:space="0" w:color="auto"/>
            <w:bottom w:val="none" w:sz="0" w:space="0" w:color="auto"/>
            <w:right w:val="none" w:sz="0" w:space="0" w:color="auto"/>
          </w:divBdr>
        </w:div>
        <w:div w:id="1634095761">
          <w:marLeft w:val="0"/>
          <w:marRight w:val="0"/>
          <w:marTop w:val="0"/>
          <w:marBottom w:val="0"/>
          <w:divBdr>
            <w:top w:val="none" w:sz="0" w:space="0" w:color="auto"/>
            <w:left w:val="none" w:sz="0" w:space="0" w:color="auto"/>
            <w:bottom w:val="none" w:sz="0" w:space="0" w:color="auto"/>
            <w:right w:val="none" w:sz="0" w:space="0" w:color="auto"/>
          </w:divBdr>
        </w:div>
        <w:div w:id="391544130">
          <w:marLeft w:val="0"/>
          <w:marRight w:val="0"/>
          <w:marTop w:val="0"/>
          <w:marBottom w:val="0"/>
          <w:divBdr>
            <w:top w:val="none" w:sz="0" w:space="0" w:color="auto"/>
            <w:left w:val="none" w:sz="0" w:space="0" w:color="auto"/>
            <w:bottom w:val="none" w:sz="0" w:space="0" w:color="auto"/>
            <w:right w:val="none" w:sz="0" w:space="0" w:color="auto"/>
          </w:divBdr>
        </w:div>
        <w:div w:id="2104108621">
          <w:marLeft w:val="0"/>
          <w:marRight w:val="0"/>
          <w:marTop w:val="0"/>
          <w:marBottom w:val="0"/>
          <w:divBdr>
            <w:top w:val="none" w:sz="0" w:space="0" w:color="auto"/>
            <w:left w:val="none" w:sz="0" w:space="0" w:color="auto"/>
            <w:bottom w:val="none" w:sz="0" w:space="0" w:color="auto"/>
            <w:right w:val="none" w:sz="0" w:space="0" w:color="auto"/>
          </w:divBdr>
        </w:div>
        <w:div w:id="1798255147">
          <w:marLeft w:val="0"/>
          <w:marRight w:val="0"/>
          <w:marTop w:val="0"/>
          <w:marBottom w:val="0"/>
          <w:divBdr>
            <w:top w:val="none" w:sz="0" w:space="0" w:color="auto"/>
            <w:left w:val="none" w:sz="0" w:space="0" w:color="auto"/>
            <w:bottom w:val="none" w:sz="0" w:space="0" w:color="auto"/>
            <w:right w:val="none" w:sz="0" w:space="0" w:color="auto"/>
          </w:divBdr>
        </w:div>
        <w:div w:id="1019505941">
          <w:marLeft w:val="0"/>
          <w:marRight w:val="0"/>
          <w:marTop w:val="0"/>
          <w:marBottom w:val="0"/>
          <w:divBdr>
            <w:top w:val="none" w:sz="0" w:space="0" w:color="auto"/>
            <w:left w:val="none" w:sz="0" w:space="0" w:color="auto"/>
            <w:bottom w:val="none" w:sz="0" w:space="0" w:color="auto"/>
            <w:right w:val="none" w:sz="0" w:space="0" w:color="auto"/>
          </w:divBdr>
        </w:div>
        <w:div w:id="1706099807">
          <w:marLeft w:val="0"/>
          <w:marRight w:val="0"/>
          <w:marTop w:val="0"/>
          <w:marBottom w:val="0"/>
          <w:divBdr>
            <w:top w:val="none" w:sz="0" w:space="0" w:color="auto"/>
            <w:left w:val="none" w:sz="0" w:space="0" w:color="auto"/>
            <w:bottom w:val="none" w:sz="0" w:space="0" w:color="auto"/>
            <w:right w:val="none" w:sz="0" w:space="0" w:color="auto"/>
          </w:divBdr>
        </w:div>
        <w:div w:id="1059939502">
          <w:marLeft w:val="0"/>
          <w:marRight w:val="0"/>
          <w:marTop w:val="0"/>
          <w:marBottom w:val="0"/>
          <w:divBdr>
            <w:top w:val="none" w:sz="0" w:space="0" w:color="auto"/>
            <w:left w:val="none" w:sz="0" w:space="0" w:color="auto"/>
            <w:bottom w:val="none" w:sz="0" w:space="0" w:color="auto"/>
            <w:right w:val="none" w:sz="0" w:space="0" w:color="auto"/>
          </w:divBdr>
        </w:div>
        <w:div w:id="2060977255">
          <w:marLeft w:val="0"/>
          <w:marRight w:val="0"/>
          <w:marTop w:val="0"/>
          <w:marBottom w:val="0"/>
          <w:divBdr>
            <w:top w:val="none" w:sz="0" w:space="0" w:color="auto"/>
            <w:left w:val="none" w:sz="0" w:space="0" w:color="auto"/>
            <w:bottom w:val="none" w:sz="0" w:space="0" w:color="auto"/>
            <w:right w:val="none" w:sz="0" w:space="0" w:color="auto"/>
          </w:divBdr>
        </w:div>
        <w:div w:id="1699431636">
          <w:marLeft w:val="0"/>
          <w:marRight w:val="0"/>
          <w:marTop w:val="0"/>
          <w:marBottom w:val="0"/>
          <w:divBdr>
            <w:top w:val="none" w:sz="0" w:space="0" w:color="auto"/>
            <w:left w:val="none" w:sz="0" w:space="0" w:color="auto"/>
            <w:bottom w:val="none" w:sz="0" w:space="0" w:color="auto"/>
            <w:right w:val="none" w:sz="0" w:space="0" w:color="auto"/>
          </w:divBdr>
        </w:div>
        <w:div w:id="480971503">
          <w:marLeft w:val="0"/>
          <w:marRight w:val="0"/>
          <w:marTop w:val="0"/>
          <w:marBottom w:val="0"/>
          <w:divBdr>
            <w:top w:val="none" w:sz="0" w:space="0" w:color="auto"/>
            <w:left w:val="none" w:sz="0" w:space="0" w:color="auto"/>
            <w:bottom w:val="none" w:sz="0" w:space="0" w:color="auto"/>
            <w:right w:val="none" w:sz="0" w:space="0" w:color="auto"/>
          </w:divBdr>
        </w:div>
        <w:div w:id="1969780954">
          <w:marLeft w:val="0"/>
          <w:marRight w:val="0"/>
          <w:marTop w:val="0"/>
          <w:marBottom w:val="0"/>
          <w:divBdr>
            <w:top w:val="none" w:sz="0" w:space="0" w:color="auto"/>
            <w:left w:val="none" w:sz="0" w:space="0" w:color="auto"/>
            <w:bottom w:val="none" w:sz="0" w:space="0" w:color="auto"/>
            <w:right w:val="none" w:sz="0" w:space="0" w:color="auto"/>
          </w:divBdr>
        </w:div>
        <w:div w:id="2097434292">
          <w:marLeft w:val="0"/>
          <w:marRight w:val="0"/>
          <w:marTop w:val="0"/>
          <w:marBottom w:val="0"/>
          <w:divBdr>
            <w:top w:val="none" w:sz="0" w:space="0" w:color="auto"/>
            <w:left w:val="none" w:sz="0" w:space="0" w:color="auto"/>
            <w:bottom w:val="none" w:sz="0" w:space="0" w:color="auto"/>
            <w:right w:val="none" w:sz="0" w:space="0" w:color="auto"/>
          </w:divBdr>
        </w:div>
        <w:div w:id="1936668198">
          <w:marLeft w:val="0"/>
          <w:marRight w:val="0"/>
          <w:marTop w:val="0"/>
          <w:marBottom w:val="0"/>
          <w:divBdr>
            <w:top w:val="none" w:sz="0" w:space="0" w:color="auto"/>
            <w:left w:val="none" w:sz="0" w:space="0" w:color="auto"/>
            <w:bottom w:val="none" w:sz="0" w:space="0" w:color="auto"/>
            <w:right w:val="none" w:sz="0" w:space="0" w:color="auto"/>
          </w:divBdr>
        </w:div>
        <w:div w:id="1556113719">
          <w:marLeft w:val="0"/>
          <w:marRight w:val="0"/>
          <w:marTop w:val="0"/>
          <w:marBottom w:val="0"/>
          <w:divBdr>
            <w:top w:val="none" w:sz="0" w:space="0" w:color="auto"/>
            <w:left w:val="none" w:sz="0" w:space="0" w:color="auto"/>
            <w:bottom w:val="none" w:sz="0" w:space="0" w:color="auto"/>
            <w:right w:val="none" w:sz="0" w:space="0" w:color="auto"/>
          </w:divBdr>
        </w:div>
        <w:div w:id="2052341161">
          <w:marLeft w:val="0"/>
          <w:marRight w:val="0"/>
          <w:marTop w:val="0"/>
          <w:marBottom w:val="0"/>
          <w:divBdr>
            <w:top w:val="none" w:sz="0" w:space="0" w:color="auto"/>
            <w:left w:val="none" w:sz="0" w:space="0" w:color="auto"/>
            <w:bottom w:val="none" w:sz="0" w:space="0" w:color="auto"/>
            <w:right w:val="none" w:sz="0" w:space="0" w:color="auto"/>
          </w:divBdr>
        </w:div>
        <w:div w:id="388655000">
          <w:marLeft w:val="0"/>
          <w:marRight w:val="0"/>
          <w:marTop w:val="0"/>
          <w:marBottom w:val="0"/>
          <w:divBdr>
            <w:top w:val="none" w:sz="0" w:space="0" w:color="auto"/>
            <w:left w:val="none" w:sz="0" w:space="0" w:color="auto"/>
            <w:bottom w:val="none" w:sz="0" w:space="0" w:color="auto"/>
            <w:right w:val="none" w:sz="0" w:space="0" w:color="auto"/>
          </w:divBdr>
        </w:div>
        <w:div w:id="1722361659">
          <w:marLeft w:val="0"/>
          <w:marRight w:val="0"/>
          <w:marTop w:val="0"/>
          <w:marBottom w:val="0"/>
          <w:divBdr>
            <w:top w:val="none" w:sz="0" w:space="0" w:color="auto"/>
            <w:left w:val="none" w:sz="0" w:space="0" w:color="auto"/>
            <w:bottom w:val="none" w:sz="0" w:space="0" w:color="auto"/>
            <w:right w:val="none" w:sz="0" w:space="0" w:color="auto"/>
          </w:divBdr>
        </w:div>
        <w:div w:id="474298771">
          <w:marLeft w:val="0"/>
          <w:marRight w:val="0"/>
          <w:marTop w:val="0"/>
          <w:marBottom w:val="0"/>
          <w:divBdr>
            <w:top w:val="none" w:sz="0" w:space="0" w:color="auto"/>
            <w:left w:val="none" w:sz="0" w:space="0" w:color="auto"/>
            <w:bottom w:val="none" w:sz="0" w:space="0" w:color="auto"/>
            <w:right w:val="none" w:sz="0" w:space="0" w:color="auto"/>
          </w:divBdr>
        </w:div>
        <w:div w:id="1571498015">
          <w:marLeft w:val="0"/>
          <w:marRight w:val="0"/>
          <w:marTop w:val="0"/>
          <w:marBottom w:val="0"/>
          <w:divBdr>
            <w:top w:val="none" w:sz="0" w:space="0" w:color="auto"/>
            <w:left w:val="none" w:sz="0" w:space="0" w:color="auto"/>
            <w:bottom w:val="none" w:sz="0" w:space="0" w:color="auto"/>
            <w:right w:val="none" w:sz="0" w:space="0" w:color="auto"/>
          </w:divBdr>
        </w:div>
        <w:div w:id="1011687117">
          <w:marLeft w:val="0"/>
          <w:marRight w:val="0"/>
          <w:marTop w:val="0"/>
          <w:marBottom w:val="0"/>
          <w:divBdr>
            <w:top w:val="none" w:sz="0" w:space="0" w:color="auto"/>
            <w:left w:val="none" w:sz="0" w:space="0" w:color="auto"/>
            <w:bottom w:val="none" w:sz="0" w:space="0" w:color="auto"/>
            <w:right w:val="none" w:sz="0" w:space="0" w:color="auto"/>
          </w:divBdr>
        </w:div>
        <w:div w:id="636181897">
          <w:marLeft w:val="0"/>
          <w:marRight w:val="0"/>
          <w:marTop w:val="0"/>
          <w:marBottom w:val="0"/>
          <w:divBdr>
            <w:top w:val="none" w:sz="0" w:space="0" w:color="auto"/>
            <w:left w:val="none" w:sz="0" w:space="0" w:color="auto"/>
            <w:bottom w:val="none" w:sz="0" w:space="0" w:color="auto"/>
            <w:right w:val="none" w:sz="0" w:space="0" w:color="auto"/>
          </w:divBdr>
        </w:div>
        <w:div w:id="2103912926">
          <w:marLeft w:val="0"/>
          <w:marRight w:val="0"/>
          <w:marTop w:val="0"/>
          <w:marBottom w:val="0"/>
          <w:divBdr>
            <w:top w:val="none" w:sz="0" w:space="0" w:color="auto"/>
            <w:left w:val="none" w:sz="0" w:space="0" w:color="auto"/>
            <w:bottom w:val="none" w:sz="0" w:space="0" w:color="auto"/>
            <w:right w:val="none" w:sz="0" w:space="0" w:color="auto"/>
          </w:divBdr>
        </w:div>
        <w:div w:id="805393969">
          <w:marLeft w:val="0"/>
          <w:marRight w:val="0"/>
          <w:marTop w:val="0"/>
          <w:marBottom w:val="0"/>
          <w:divBdr>
            <w:top w:val="none" w:sz="0" w:space="0" w:color="auto"/>
            <w:left w:val="none" w:sz="0" w:space="0" w:color="auto"/>
            <w:bottom w:val="none" w:sz="0" w:space="0" w:color="auto"/>
            <w:right w:val="none" w:sz="0" w:space="0" w:color="auto"/>
          </w:divBdr>
        </w:div>
        <w:div w:id="678893984">
          <w:marLeft w:val="0"/>
          <w:marRight w:val="0"/>
          <w:marTop w:val="0"/>
          <w:marBottom w:val="0"/>
          <w:divBdr>
            <w:top w:val="none" w:sz="0" w:space="0" w:color="auto"/>
            <w:left w:val="none" w:sz="0" w:space="0" w:color="auto"/>
            <w:bottom w:val="none" w:sz="0" w:space="0" w:color="auto"/>
            <w:right w:val="none" w:sz="0" w:space="0" w:color="auto"/>
          </w:divBdr>
        </w:div>
        <w:div w:id="755596742">
          <w:marLeft w:val="0"/>
          <w:marRight w:val="0"/>
          <w:marTop w:val="0"/>
          <w:marBottom w:val="0"/>
          <w:divBdr>
            <w:top w:val="none" w:sz="0" w:space="0" w:color="auto"/>
            <w:left w:val="none" w:sz="0" w:space="0" w:color="auto"/>
            <w:bottom w:val="none" w:sz="0" w:space="0" w:color="auto"/>
            <w:right w:val="none" w:sz="0" w:space="0" w:color="auto"/>
          </w:divBdr>
        </w:div>
        <w:div w:id="80774662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Dawson</dc:creator>
  <cp:keywords/>
  <dc:description/>
  <cp:lastModifiedBy>Microsoft Office User</cp:lastModifiedBy>
  <cp:revision>4</cp:revision>
  <cp:lastPrinted>2018-11-28T21:31:00Z</cp:lastPrinted>
  <dcterms:created xsi:type="dcterms:W3CDTF">2018-11-29T01:28:00Z</dcterms:created>
  <dcterms:modified xsi:type="dcterms:W3CDTF">2018-11-30T19:51:00Z</dcterms:modified>
</cp:coreProperties>
</file>