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ECDF3" w14:textId="631702C9" w:rsidR="006B4CDB" w:rsidRPr="009D54F5" w:rsidRDefault="00896C2E" w:rsidP="3B1FC79A">
      <w:pPr>
        <w:jc w:val="center"/>
        <w:rPr>
          <w:rFonts w:ascii="Source Sans Pro" w:eastAsia="Source Sans Pro" w:hAnsi="Source Sans Pro" w:cs="Source Sans Pro"/>
          <w:color w:val="0070C0"/>
          <w:sz w:val="24"/>
          <w:szCs w:val="24"/>
        </w:rPr>
      </w:pPr>
      <w:r w:rsidRPr="009D54F5">
        <w:rPr>
          <w:rFonts w:ascii="Source Sans Pro" w:eastAsia="Source Sans Pro" w:hAnsi="Source Sans Pro" w:cs="Source Sans Pro"/>
          <w:color w:val="0070C0"/>
          <w:sz w:val="24"/>
          <w:szCs w:val="24"/>
        </w:rPr>
        <w:t xml:space="preserve">Expedited Review </w:t>
      </w:r>
      <w:r w:rsidR="1B5435AF" w:rsidRPr="009D54F5">
        <w:rPr>
          <w:rFonts w:ascii="Source Sans Pro" w:eastAsia="Source Sans Pro" w:hAnsi="Source Sans Pro" w:cs="Source Sans Pro"/>
          <w:color w:val="0070C0"/>
          <w:sz w:val="24"/>
          <w:szCs w:val="24"/>
        </w:rPr>
        <w:t xml:space="preserve">Dossier </w:t>
      </w:r>
      <w:r w:rsidRPr="009D54F5">
        <w:rPr>
          <w:rFonts w:ascii="Source Sans Pro" w:eastAsia="Source Sans Pro" w:hAnsi="Source Sans Pro" w:cs="Source Sans Pro"/>
          <w:color w:val="0070C0"/>
          <w:sz w:val="24"/>
          <w:szCs w:val="24"/>
        </w:rPr>
        <w:t>Cover Sheet</w:t>
      </w:r>
    </w:p>
    <w:p w14:paraId="1AC71B45" w14:textId="28F40122" w:rsidR="00896C2E" w:rsidRPr="009D54F5" w:rsidRDefault="00AC6E73" w:rsidP="3B1FC79A">
      <w:pPr>
        <w:jc w:val="center"/>
        <w:rPr>
          <w:rFonts w:ascii="Source Sans Pro" w:eastAsia="Source Sans Pro" w:hAnsi="Source Sans Pro" w:cs="Source Sans Pro"/>
          <w:color w:val="0070C0"/>
          <w:sz w:val="24"/>
          <w:szCs w:val="24"/>
        </w:rPr>
      </w:pPr>
      <w:r w:rsidRPr="009D54F5">
        <w:rPr>
          <w:rFonts w:ascii="Source Sans Pro" w:eastAsia="Source Sans Pro" w:hAnsi="Source Sans Pro" w:cs="Source Sans Pro"/>
          <w:color w:val="0070C0"/>
          <w:sz w:val="24"/>
          <w:szCs w:val="24"/>
        </w:rPr>
        <w:t>For: FIRSTNAME LASTNAME, DEPARTMENT</w:t>
      </w:r>
    </w:p>
    <w:p w14:paraId="2327DB62" w14:textId="75506644" w:rsidR="00AC6E73" w:rsidRPr="009D54F5" w:rsidRDefault="00AC6E73" w:rsidP="009D54F5">
      <w:pPr>
        <w:ind w:left="360"/>
        <w:jc w:val="center"/>
        <w:rPr>
          <w:rFonts w:ascii="Source Sans Pro" w:eastAsia="Source Sans Pro" w:hAnsi="Source Sans Pro" w:cs="Source Sans Pro"/>
          <w:color w:val="0070C0"/>
          <w:sz w:val="24"/>
          <w:szCs w:val="24"/>
        </w:rPr>
      </w:pPr>
      <w:r w:rsidRPr="009D54F5">
        <w:rPr>
          <w:rFonts w:ascii="Source Sans Pro" w:eastAsia="Source Sans Pro" w:hAnsi="Source Sans Pro" w:cs="Source Sans Pro"/>
          <w:color w:val="0070C0"/>
          <w:sz w:val="24"/>
          <w:szCs w:val="24"/>
        </w:rPr>
        <w:t xml:space="preserve">Date: </w:t>
      </w:r>
    </w:p>
    <w:p w14:paraId="2CC6C5BB" w14:textId="7EA6C0B6" w:rsidR="00896C2E" w:rsidRPr="009D54F5" w:rsidRDefault="009D54F5" w:rsidP="009D54F5">
      <w:pPr>
        <w:shd w:val="clear" w:color="auto" w:fill="FFFFFF" w:themeFill="background1"/>
        <w:spacing w:after="0" w:line="240" w:lineRule="auto"/>
        <w:ind w:left="360"/>
        <w:rPr>
          <w:rFonts w:ascii="Source Sans Pro" w:eastAsia="Source Sans Pro" w:hAnsi="Source Sans Pro" w:cs="Source Sans Pro"/>
          <w:color w:val="000000" w:themeColor="text1"/>
          <w:sz w:val="24"/>
          <w:szCs w:val="24"/>
        </w:rPr>
      </w:pPr>
      <w:sdt>
        <w:sdtPr>
          <w:rPr>
            <w:rFonts w:ascii="Source Sans Pro" w:eastAsia="Source Sans Pro" w:hAnsi="Source Sans Pro" w:cs="Source Sans Pro"/>
            <w:color w:val="000000" w:themeColor="text1"/>
            <w:sz w:val="24"/>
            <w:szCs w:val="24"/>
          </w:rPr>
          <w:id w:val="-1827731571"/>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sz w:val="24"/>
              <w:szCs w:val="24"/>
            </w:rPr>
            <w:t>☐</w:t>
          </w:r>
        </w:sdtContent>
      </w:sdt>
      <w:r w:rsidR="00896C2E" w:rsidRPr="009D54F5">
        <w:rPr>
          <w:rFonts w:ascii="Source Sans Pro" w:eastAsia="Source Sans Pro" w:hAnsi="Source Sans Pro" w:cs="Source Sans Pro"/>
          <w:color w:val="000000" w:themeColor="text1"/>
          <w:sz w:val="24"/>
          <w:szCs w:val="24"/>
        </w:rPr>
        <w:t xml:space="preserve">Signed and dated </w:t>
      </w:r>
      <w:r w:rsidR="00896C2E" w:rsidRPr="009D54F5">
        <w:rPr>
          <w:rFonts w:ascii="Source Sans Pro" w:eastAsia="Source Sans Pro" w:hAnsi="Source Sans Pro" w:cs="Source Sans Pro"/>
          <w:color w:val="000000" w:themeColor="text1"/>
          <w:sz w:val="24"/>
          <w:szCs w:val="24"/>
          <w:u w:val="single"/>
        </w:rPr>
        <w:t>CV</w:t>
      </w:r>
      <w:r w:rsidR="00896C2E" w:rsidRPr="009D54F5">
        <w:rPr>
          <w:rFonts w:ascii="Source Sans Pro" w:eastAsia="Source Sans Pro" w:hAnsi="Source Sans Pro" w:cs="Source Sans Pro"/>
          <w:color w:val="000000" w:themeColor="text1"/>
          <w:sz w:val="24"/>
          <w:szCs w:val="24"/>
        </w:rPr>
        <w:t xml:space="preserve">; </w:t>
      </w:r>
    </w:p>
    <w:p w14:paraId="28E8EE3B" w14:textId="77777777" w:rsidR="00896C2E" w:rsidRPr="009D54F5" w:rsidRDefault="00896C2E" w:rsidP="009D54F5">
      <w:pPr>
        <w:pStyle w:val="ListParagraph"/>
        <w:shd w:val="clear" w:color="auto" w:fill="FFFFFF" w:themeFill="background1"/>
        <w:spacing w:after="0" w:line="240" w:lineRule="auto"/>
        <w:rPr>
          <w:rFonts w:ascii="Source Sans Pro" w:eastAsia="Source Sans Pro" w:hAnsi="Source Sans Pro" w:cs="Source Sans Pro"/>
          <w:color w:val="000000" w:themeColor="text1"/>
        </w:rPr>
      </w:pPr>
    </w:p>
    <w:p w14:paraId="609C59B1" w14:textId="6533B745" w:rsidR="00896C2E" w:rsidRPr="009D54F5" w:rsidRDefault="009D54F5" w:rsidP="009D54F5">
      <w:pPr>
        <w:shd w:val="clear" w:color="auto" w:fill="FFFFFF" w:themeFill="background1"/>
        <w:spacing w:after="0" w:line="240" w:lineRule="auto"/>
        <w:ind w:left="360"/>
        <w:rPr>
          <w:rFonts w:ascii="Source Sans Pro" w:eastAsia="Source Sans Pro" w:hAnsi="Source Sans Pro" w:cs="Source Sans Pro"/>
          <w:color w:val="000000" w:themeColor="text1"/>
          <w:sz w:val="24"/>
          <w:szCs w:val="24"/>
        </w:rPr>
      </w:pPr>
      <w:sdt>
        <w:sdtPr>
          <w:rPr>
            <w:rFonts w:ascii="Source Sans Pro" w:eastAsia="Source Sans Pro" w:hAnsi="Source Sans Pro" w:cs="Source Sans Pro"/>
            <w:color w:val="000000" w:themeColor="text1"/>
            <w:sz w:val="24"/>
            <w:szCs w:val="24"/>
          </w:rPr>
          <w:id w:val="-252131477"/>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sz w:val="24"/>
              <w:szCs w:val="24"/>
            </w:rPr>
            <w:t>☐</w:t>
          </w:r>
        </w:sdtContent>
      </w:sdt>
      <w:r w:rsidR="00896C2E" w:rsidRPr="009D54F5">
        <w:rPr>
          <w:rFonts w:ascii="Source Sans Pro" w:eastAsia="Source Sans Pro" w:hAnsi="Source Sans Pro" w:cs="Source Sans Pro"/>
          <w:color w:val="000000" w:themeColor="text1"/>
          <w:sz w:val="24"/>
          <w:szCs w:val="24"/>
        </w:rPr>
        <w:t xml:space="preserve">Signed and dated </w:t>
      </w:r>
      <w:r w:rsidR="00896C2E" w:rsidRPr="009D54F5">
        <w:rPr>
          <w:rFonts w:ascii="Source Sans Pro" w:eastAsia="Source Sans Pro" w:hAnsi="Source Sans Pro" w:cs="Source Sans Pro"/>
          <w:color w:val="000000" w:themeColor="text1"/>
          <w:sz w:val="24"/>
          <w:szCs w:val="24"/>
          <w:u w:val="single"/>
        </w:rPr>
        <w:t>statement</w:t>
      </w:r>
      <w:r w:rsidR="00896C2E" w:rsidRPr="009D54F5">
        <w:rPr>
          <w:rFonts w:ascii="Source Sans Pro" w:eastAsia="Source Sans Pro" w:hAnsi="Source Sans Pro" w:cs="Source Sans Pro"/>
          <w:color w:val="000000" w:themeColor="text1"/>
          <w:sz w:val="24"/>
          <w:szCs w:val="24"/>
        </w:rPr>
        <w:t xml:space="preserve"> (can be brief) or the candidate's </w:t>
      </w:r>
      <w:r w:rsidR="00896C2E" w:rsidRPr="009D54F5">
        <w:rPr>
          <w:rFonts w:ascii="Source Sans Pro" w:eastAsia="Source Sans Pro" w:hAnsi="Source Sans Pro" w:cs="Source Sans Pro"/>
          <w:color w:val="000000" w:themeColor="text1"/>
          <w:sz w:val="24"/>
          <w:szCs w:val="24"/>
          <w:u w:val="single"/>
        </w:rPr>
        <w:t>application cover letter</w:t>
      </w:r>
      <w:r w:rsidR="00896C2E" w:rsidRPr="009D54F5">
        <w:rPr>
          <w:rFonts w:ascii="Source Sans Pro" w:eastAsia="Source Sans Pro" w:hAnsi="Source Sans Pro" w:cs="Source Sans Pro"/>
          <w:color w:val="000000" w:themeColor="text1"/>
          <w:sz w:val="24"/>
          <w:szCs w:val="24"/>
        </w:rPr>
        <w:t>;</w:t>
      </w:r>
    </w:p>
    <w:p w14:paraId="515DB04F" w14:textId="77777777" w:rsidR="00896C2E" w:rsidRPr="009D54F5" w:rsidRDefault="00896C2E" w:rsidP="009D54F5">
      <w:pPr>
        <w:pStyle w:val="ListParagraph"/>
        <w:rPr>
          <w:rFonts w:ascii="Source Sans Pro" w:eastAsia="Source Sans Pro" w:hAnsi="Source Sans Pro" w:cs="Source Sans Pro"/>
          <w:color w:val="000000" w:themeColor="text1"/>
        </w:rPr>
      </w:pPr>
    </w:p>
    <w:p w14:paraId="6929D56F" w14:textId="133ACAC1" w:rsidR="00896C2E" w:rsidRPr="009D54F5" w:rsidRDefault="009D54F5" w:rsidP="009D54F5">
      <w:pPr>
        <w:shd w:val="clear" w:color="auto" w:fill="FFFFFF" w:themeFill="background1"/>
        <w:spacing w:after="0" w:line="240" w:lineRule="auto"/>
        <w:ind w:left="360"/>
        <w:rPr>
          <w:rFonts w:ascii="Source Sans Pro" w:eastAsia="Source Sans Pro" w:hAnsi="Source Sans Pro" w:cs="Source Sans Pro"/>
          <w:color w:val="000000" w:themeColor="text1"/>
          <w:sz w:val="24"/>
          <w:szCs w:val="24"/>
        </w:rPr>
      </w:pPr>
      <w:sdt>
        <w:sdtPr>
          <w:rPr>
            <w:rFonts w:ascii="Source Sans Pro" w:eastAsia="Source Sans Pro" w:hAnsi="Source Sans Pro" w:cs="Source Sans Pro"/>
            <w:color w:val="000000" w:themeColor="text1"/>
            <w:sz w:val="24"/>
            <w:szCs w:val="24"/>
          </w:rPr>
          <w:id w:val="687804403"/>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sz w:val="24"/>
              <w:szCs w:val="24"/>
            </w:rPr>
            <w:t>☐</w:t>
          </w:r>
        </w:sdtContent>
      </w:sdt>
      <w:r w:rsidR="00896C2E" w:rsidRPr="009D54F5">
        <w:rPr>
          <w:rFonts w:ascii="Source Sans Pro" w:eastAsia="Source Sans Pro" w:hAnsi="Source Sans Pro" w:cs="Source Sans Pro"/>
          <w:color w:val="000000" w:themeColor="text1"/>
          <w:sz w:val="24"/>
          <w:szCs w:val="24"/>
        </w:rPr>
        <w:t>S</w:t>
      </w:r>
      <w:hyperlink r:id="rId10">
        <w:r w:rsidR="00896C2E" w:rsidRPr="009D54F5">
          <w:rPr>
            <w:rStyle w:val="Hyperlink"/>
            <w:rFonts w:ascii="Source Sans Pro" w:eastAsia="Source Sans Pro" w:hAnsi="Source Sans Pro" w:cs="Source Sans Pro"/>
            <w:color w:val="000000" w:themeColor="text1"/>
            <w:sz w:val="24"/>
            <w:szCs w:val="24"/>
            <w:u w:val="none"/>
          </w:rPr>
          <w:t xml:space="preserve">igned and dated </w:t>
        </w:r>
        <w:r w:rsidR="00896C2E" w:rsidRPr="009D54F5">
          <w:rPr>
            <w:rStyle w:val="Hyperlink"/>
            <w:rFonts w:ascii="Source Sans Pro" w:eastAsia="Source Sans Pro" w:hAnsi="Source Sans Pro" w:cs="Source Sans Pro"/>
            <w:color w:val="000000" w:themeColor="text1"/>
            <w:sz w:val="24"/>
            <w:szCs w:val="24"/>
          </w:rPr>
          <w:t>waiver lette</w:t>
        </w:r>
        <w:r w:rsidR="00896C2E" w:rsidRPr="009D54F5">
          <w:rPr>
            <w:rStyle w:val="Hyperlink"/>
            <w:rFonts w:ascii="Source Sans Pro" w:eastAsia="Source Sans Pro" w:hAnsi="Source Sans Pro" w:cs="Source Sans Pro"/>
            <w:color w:val="000000" w:themeColor="text1"/>
            <w:sz w:val="24"/>
            <w:szCs w:val="24"/>
            <w:u w:val="none"/>
          </w:rPr>
          <w:t>r</w:t>
        </w:r>
      </w:hyperlink>
      <w:r w:rsidR="00896C2E" w:rsidRPr="009D54F5">
        <w:rPr>
          <w:rFonts w:ascii="Source Sans Pro" w:eastAsia="Source Sans Pro" w:hAnsi="Source Sans Pro" w:cs="Source Sans Pro"/>
          <w:color w:val="000000" w:themeColor="text1"/>
          <w:sz w:val="24"/>
          <w:szCs w:val="24"/>
        </w:rPr>
        <w:t xml:space="preserve"> indicating the candidate's chosen waiver status for the expedited tenure review;</w:t>
      </w:r>
    </w:p>
    <w:p w14:paraId="79F6EC1E" w14:textId="77777777" w:rsidR="00896C2E" w:rsidRPr="009D54F5" w:rsidRDefault="00896C2E" w:rsidP="009D54F5">
      <w:pPr>
        <w:pStyle w:val="ListParagraph"/>
        <w:shd w:val="clear" w:color="auto" w:fill="FFFFFF" w:themeFill="background1"/>
        <w:spacing w:after="0" w:line="240" w:lineRule="auto"/>
        <w:rPr>
          <w:rFonts w:ascii="Source Sans Pro" w:eastAsia="Source Sans Pro" w:hAnsi="Source Sans Pro" w:cs="Source Sans Pro"/>
          <w:color w:val="000000" w:themeColor="text1"/>
        </w:rPr>
      </w:pPr>
    </w:p>
    <w:p w14:paraId="3D8FFFA7" w14:textId="5141AA7B" w:rsidR="00896C2E" w:rsidRPr="009D54F5" w:rsidRDefault="009D54F5" w:rsidP="009D54F5">
      <w:pPr>
        <w:shd w:val="clear" w:color="auto" w:fill="FFFFFF" w:themeFill="background1"/>
        <w:spacing w:after="0" w:line="240" w:lineRule="auto"/>
        <w:ind w:left="360"/>
        <w:rPr>
          <w:rFonts w:ascii="Source Sans Pro" w:eastAsia="Source Sans Pro" w:hAnsi="Source Sans Pro" w:cs="Source Sans Pro"/>
          <w:color w:val="000000" w:themeColor="text1"/>
          <w:sz w:val="24"/>
          <w:szCs w:val="24"/>
        </w:rPr>
      </w:pPr>
      <w:sdt>
        <w:sdtPr>
          <w:rPr>
            <w:rFonts w:ascii="Source Sans Pro" w:eastAsia="Source Sans Pro" w:hAnsi="Source Sans Pro" w:cs="Source Sans Pro"/>
            <w:color w:val="000000" w:themeColor="text1"/>
            <w:sz w:val="24"/>
            <w:szCs w:val="24"/>
          </w:rPr>
          <w:id w:val="1888142009"/>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sz w:val="24"/>
              <w:szCs w:val="24"/>
            </w:rPr>
            <w:t>☐</w:t>
          </w:r>
        </w:sdtContent>
      </w:sdt>
      <w:r w:rsidR="00896C2E" w:rsidRPr="009D54F5">
        <w:rPr>
          <w:rFonts w:ascii="Source Sans Pro" w:eastAsia="Source Sans Pro" w:hAnsi="Source Sans Pro" w:cs="Source Sans Pro"/>
          <w:color w:val="000000" w:themeColor="text1"/>
          <w:sz w:val="24"/>
          <w:szCs w:val="24"/>
        </w:rPr>
        <w:t xml:space="preserve">A sample of relevant </w:t>
      </w:r>
      <w:r w:rsidR="00896C2E" w:rsidRPr="009D54F5">
        <w:rPr>
          <w:rFonts w:ascii="Source Sans Pro" w:eastAsia="Source Sans Pro" w:hAnsi="Source Sans Pro" w:cs="Source Sans Pro"/>
          <w:color w:val="000000" w:themeColor="text1"/>
          <w:sz w:val="24"/>
          <w:szCs w:val="24"/>
          <w:u w:val="single"/>
        </w:rPr>
        <w:t>research materials</w:t>
      </w:r>
      <w:r w:rsidR="00896C2E" w:rsidRPr="009D54F5">
        <w:rPr>
          <w:rFonts w:ascii="Source Sans Pro" w:eastAsia="Source Sans Pro" w:hAnsi="Source Sans Pro" w:cs="Source Sans Pro"/>
          <w:color w:val="000000" w:themeColor="text1"/>
          <w:sz w:val="24"/>
          <w:szCs w:val="24"/>
        </w:rPr>
        <w:t xml:space="preserve"> chosen by the candidate to represent the candidate's scholarship, to send to external reviewers. These may be available online, allowing the candidate to simply provide links (thus, collecting pdfs may not be necessary).</w:t>
      </w:r>
    </w:p>
    <w:p w14:paraId="1B09C089" w14:textId="75D7F13D" w:rsidR="00896C2E" w:rsidRPr="009D54F5" w:rsidRDefault="009D54F5" w:rsidP="009D54F5">
      <w:pPr>
        <w:shd w:val="clear" w:color="auto" w:fill="FFFFFF" w:themeFill="background1"/>
        <w:spacing w:before="405" w:after="405" w:line="240" w:lineRule="auto"/>
        <w:ind w:left="360"/>
        <w:rPr>
          <w:rFonts w:ascii="Source Sans Pro" w:eastAsia="Source Sans Pro" w:hAnsi="Source Sans Pro" w:cs="Source Sans Pro"/>
          <w:color w:val="000000" w:themeColor="text1"/>
          <w:sz w:val="24"/>
          <w:szCs w:val="24"/>
        </w:rPr>
      </w:pPr>
      <w:sdt>
        <w:sdtPr>
          <w:rPr>
            <w:rFonts w:ascii="Source Sans Pro" w:eastAsia="Source Sans Pro" w:hAnsi="Source Sans Pro" w:cs="Source Sans Pro"/>
            <w:color w:val="000000" w:themeColor="text1"/>
            <w:sz w:val="24"/>
            <w:szCs w:val="24"/>
            <w:u w:val="single"/>
          </w:rPr>
          <w:id w:val="1471017209"/>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sz w:val="24"/>
              <w:szCs w:val="24"/>
              <w:u w:val="single"/>
            </w:rPr>
            <w:t>☐</w:t>
          </w:r>
        </w:sdtContent>
      </w:sdt>
      <w:r w:rsidR="00896C2E" w:rsidRPr="009D54F5">
        <w:rPr>
          <w:rFonts w:ascii="Source Sans Pro" w:eastAsia="Source Sans Pro" w:hAnsi="Source Sans Pro" w:cs="Source Sans Pro"/>
          <w:color w:val="000000" w:themeColor="text1"/>
          <w:sz w:val="24"/>
          <w:szCs w:val="24"/>
          <w:u w:val="single"/>
        </w:rPr>
        <w:t>Dept/unit vote report</w:t>
      </w:r>
      <w:r w:rsidR="00896C2E" w:rsidRPr="009D54F5">
        <w:rPr>
          <w:rFonts w:ascii="Source Sans Pro" w:eastAsia="Source Sans Pro" w:hAnsi="Source Sans Pro" w:cs="Source Sans Pro"/>
          <w:color w:val="000000" w:themeColor="text1"/>
          <w:sz w:val="24"/>
          <w:szCs w:val="24"/>
        </w:rPr>
        <w:t>. This report includes:</w:t>
      </w:r>
    </w:p>
    <w:p w14:paraId="4AD6AF5B" w14:textId="43CD824D" w:rsidR="00896C2E" w:rsidRPr="009D54F5" w:rsidRDefault="009D54F5" w:rsidP="009D54F5">
      <w:pPr>
        <w:shd w:val="clear" w:color="auto" w:fill="FFFFFF" w:themeFill="background1"/>
        <w:spacing w:before="405" w:after="405" w:line="240" w:lineRule="auto"/>
        <w:ind w:left="1080"/>
        <w:rPr>
          <w:rFonts w:ascii="Source Sans Pro" w:eastAsia="Source Sans Pro" w:hAnsi="Source Sans Pro" w:cs="Source Sans Pro"/>
          <w:color w:val="000000" w:themeColor="text1"/>
          <w:sz w:val="24"/>
          <w:szCs w:val="24"/>
        </w:rPr>
      </w:pPr>
      <w:sdt>
        <w:sdtPr>
          <w:rPr>
            <w:rFonts w:ascii="Source Sans Pro" w:eastAsia="Source Sans Pro" w:hAnsi="Source Sans Pro" w:cs="Source Sans Pro"/>
            <w:sz w:val="24"/>
            <w:szCs w:val="24"/>
          </w:rPr>
          <w:id w:val="1850836236"/>
          <w14:checkbox>
            <w14:checked w14:val="0"/>
            <w14:checkedState w14:val="2612" w14:font="MS Gothic"/>
            <w14:uncheckedState w14:val="2610" w14:font="MS Gothic"/>
          </w14:checkbox>
        </w:sdtPr>
        <w:sdtContent>
          <w:r>
            <w:rPr>
              <w:rFonts w:ascii="MS Gothic" w:eastAsia="MS Gothic" w:hAnsi="MS Gothic" w:cs="Source Sans Pro" w:hint="eastAsia"/>
              <w:sz w:val="24"/>
              <w:szCs w:val="24"/>
            </w:rPr>
            <w:t>☐</w:t>
          </w:r>
        </w:sdtContent>
      </w:sdt>
      <w:r w:rsidR="00896C2E" w:rsidRPr="009D54F5">
        <w:rPr>
          <w:rFonts w:ascii="Source Sans Pro" w:eastAsia="Source Sans Pro" w:hAnsi="Source Sans Pro" w:cs="Source Sans Pro"/>
          <w:sz w:val="24"/>
          <w:szCs w:val="24"/>
        </w:rPr>
        <w:t>A brief quantitative assessment of the candidate’s work and impact, if available and applicable for the candidate’s field norms (e.g. citation counts, h-index).</w:t>
      </w:r>
    </w:p>
    <w:p w14:paraId="34DE2465" w14:textId="1556A42F" w:rsidR="00896C2E" w:rsidRPr="009D54F5" w:rsidRDefault="009D54F5" w:rsidP="009D54F5">
      <w:pPr>
        <w:ind w:left="1080"/>
        <w:rPr>
          <w:rFonts w:ascii="Source Sans Pro" w:eastAsia="Source Sans Pro" w:hAnsi="Source Sans Pro" w:cs="Source Sans Pro"/>
          <w:sz w:val="24"/>
          <w:szCs w:val="24"/>
        </w:rPr>
      </w:pPr>
      <w:sdt>
        <w:sdtPr>
          <w:rPr>
            <w:rFonts w:ascii="Source Sans Pro" w:eastAsia="Source Sans Pro" w:hAnsi="Source Sans Pro" w:cs="Source Sans Pro"/>
            <w:sz w:val="24"/>
            <w:szCs w:val="24"/>
          </w:rPr>
          <w:id w:val="-480767245"/>
          <w14:checkbox>
            <w14:checked w14:val="0"/>
            <w14:checkedState w14:val="2612" w14:font="MS Gothic"/>
            <w14:uncheckedState w14:val="2610" w14:font="MS Gothic"/>
          </w14:checkbox>
        </w:sdtPr>
        <w:sdtContent>
          <w:r>
            <w:rPr>
              <w:rFonts w:ascii="MS Gothic" w:eastAsia="MS Gothic" w:hAnsi="MS Gothic" w:cs="Source Sans Pro" w:hint="eastAsia"/>
              <w:sz w:val="24"/>
              <w:szCs w:val="24"/>
            </w:rPr>
            <w:t>☐</w:t>
          </w:r>
        </w:sdtContent>
      </w:sdt>
      <w:r w:rsidR="00896C2E" w:rsidRPr="009D54F5">
        <w:rPr>
          <w:rFonts w:ascii="Source Sans Pro" w:eastAsia="Source Sans Pro" w:hAnsi="Source Sans Pro" w:cs="Source Sans Pro"/>
          <w:sz w:val="24"/>
          <w:szCs w:val="24"/>
        </w:rPr>
        <w:t>A brief statement of expected duties at UO, noting any conditions of employment departing from the typical balance of research, teaching, and service</w:t>
      </w:r>
      <w:r>
        <w:rPr>
          <w:rFonts w:ascii="Source Sans Pro" w:eastAsia="Source Sans Pro" w:hAnsi="Source Sans Pro" w:cs="Source Sans Pro"/>
          <w:sz w:val="24"/>
          <w:szCs w:val="24"/>
        </w:rPr>
        <w:t>.</w:t>
      </w:r>
    </w:p>
    <w:p w14:paraId="04B10250" w14:textId="3798FB4F" w:rsidR="00896C2E" w:rsidRPr="009D54F5" w:rsidRDefault="009D54F5" w:rsidP="009D54F5">
      <w:pPr>
        <w:shd w:val="clear" w:color="auto" w:fill="FFFFFF" w:themeFill="background1"/>
        <w:spacing w:before="405" w:after="405" w:line="240" w:lineRule="auto"/>
        <w:ind w:left="360"/>
        <w:rPr>
          <w:rFonts w:ascii="Source Sans Pro" w:eastAsia="Source Sans Pro" w:hAnsi="Source Sans Pro" w:cs="Source Sans Pro"/>
          <w:color w:val="000000" w:themeColor="text1"/>
          <w:sz w:val="24"/>
          <w:szCs w:val="24"/>
        </w:rPr>
      </w:pPr>
      <w:sdt>
        <w:sdtPr>
          <w:rPr>
            <w:rFonts w:ascii="Source Sans Pro" w:eastAsia="Source Sans Pro" w:hAnsi="Source Sans Pro" w:cs="Source Sans Pro"/>
            <w:color w:val="000000" w:themeColor="text1"/>
            <w:sz w:val="24"/>
            <w:szCs w:val="24"/>
          </w:rPr>
          <w:id w:val="-608500464"/>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sz w:val="24"/>
              <w:szCs w:val="24"/>
            </w:rPr>
            <w:t>☐</w:t>
          </w:r>
        </w:sdtContent>
      </w:sdt>
      <w:r w:rsidR="00896C2E" w:rsidRPr="009D54F5">
        <w:rPr>
          <w:rFonts w:ascii="Source Sans Pro" w:eastAsia="Source Sans Pro" w:hAnsi="Source Sans Pro" w:cs="Source Sans Pro"/>
          <w:color w:val="000000" w:themeColor="text1"/>
          <w:sz w:val="24"/>
          <w:szCs w:val="24"/>
        </w:rPr>
        <w:t xml:space="preserve">Dean's decision for using the expedited process; </w:t>
      </w:r>
    </w:p>
    <w:p w14:paraId="0776E499" w14:textId="0FA750BB" w:rsidR="00896C2E" w:rsidRPr="009D54F5" w:rsidRDefault="009D54F5" w:rsidP="009D54F5">
      <w:pPr>
        <w:shd w:val="clear" w:color="auto" w:fill="FFFFFF" w:themeFill="background1"/>
        <w:spacing w:after="0"/>
        <w:ind w:left="360"/>
        <w:rPr>
          <w:rFonts w:ascii="Source Sans Pro" w:eastAsia="Source Sans Pro" w:hAnsi="Source Sans Pro" w:cs="Source Sans Pro"/>
          <w:color w:val="000000" w:themeColor="text1"/>
          <w:sz w:val="24"/>
          <w:szCs w:val="24"/>
        </w:rPr>
      </w:pPr>
      <w:sdt>
        <w:sdtPr>
          <w:rPr>
            <w:rFonts w:ascii="Source Sans Pro" w:eastAsia="Source Sans Pro" w:hAnsi="Source Sans Pro" w:cs="Source Sans Pro"/>
            <w:color w:val="000000" w:themeColor="text1"/>
            <w:sz w:val="24"/>
            <w:szCs w:val="24"/>
          </w:rPr>
          <w:id w:val="-237627932"/>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sz w:val="24"/>
              <w:szCs w:val="24"/>
            </w:rPr>
            <w:t>☐</w:t>
          </w:r>
        </w:sdtContent>
      </w:sdt>
      <w:r w:rsidR="00896C2E" w:rsidRPr="009D54F5">
        <w:rPr>
          <w:rFonts w:ascii="Source Sans Pro" w:eastAsia="Source Sans Pro" w:hAnsi="Source Sans Pro" w:cs="Source Sans Pro"/>
          <w:color w:val="000000" w:themeColor="text1"/>
          <w:sz w:val="24"/>
          <w:szCs w:val="24"/>
        </w:rPr>
        <w:t>Teaching evaluations (for positions with FTE dedicated to teaching);</w:t>
      </w:r>
    </w:p>
    <w:p w14:paraId="77944E7A" w14:textId="77777777" w:rsidR="00896C2E" w:rsidRPr="009D54F5" w:rsidRDefault="00896C2E" w:rsidP="009D54F5">
      <w:pPr>
        <w:pStyle w:val="ListParagraph"/>
        <w:shd w:val="clear" w:color="auto" w:fill="FFFFFF" w:themeFill="background1"/>
        <w:spacing w:after="0"/>
        <w:rPr>
          <w:rFonts w:ascii="Source Sans Pro" w:eastAsia="Source Sans Pro" w:hAnsi="Source Sans Pro" w:cs="Source Sans Pro"/>
          <w:color w:val="000000" w:themeColor="text1"/>
        </w:rPr>
      </w:pPr>
    </w:p>
    <w:p w14:paraId="772C7907" w14:textId="24438F3D" w:rsidR="00896C2E" w:rsidRPr="009D54F5" w:rsidRDefault="009D54F5" w:rsidP="009D54F5">
      <w:pPr>
        <w:shd w:val="clear" w:color="auto" w:fill="FFFFFF" w:themeFill="background1"/>
        <w:spacing w:after="0"/>
        <w:ind w:left="360"/>
        <w:rPr>
          <w:rFonts w:ascii="Source Sans Pro" w:eastAsia="Source Sans Pro" w:hAnsi="Source Sans Pro" w:cs="Source Sans Pro"/>
          <w:color w:val="000000" w:themeColor="text1"/>
          <w:sz w:val="24"/>
          <w:szCs w:val="24"/>
        </w:rPr>
      </w:pPr>
      <w:sdt>
        <w:sdtPr>
          <w:rPr>
            <w:rFonts w:ascii="Source Sans Pro" w:eastAsia="Source Sans Pro" w:hAnsi="Source Sans Pro" w:cs="Source Sans Pro"/>
            <w:color w:val="000000" w:themeColor="text1"/>
            <w:sz w:val="24"/>
            <w:szCs w:val="24"/>
          </w:rPr>
          <w:id w:val="1876657352"/>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sz w:val="24"/>
              <w:szCs w:val="24"/>
            </w:rPr>
            <w:t>☐</w:t>
          </w:r>
        </w:sdtContent>
      </w:sdt>
      <w:r w:rsidR="00896C2E" w:rsidRPr="009D54F5">
        <w:rPr>
          <w:rFonts w:ascii="Source Sans Pro" w:eastAsia="Source Sans Pro" w:hAnsi="Source Sans Pro" w:cs="Source Sans Pro"/>
          <w:color w:val="000000" w:themeColor="text1"/>
          <w:sz w:val="24"/>
          <w:szCs w:val="24"/>
        </w:rPr>
        <w:t xml:space="preserve">Expedited tenure cases must have at least five external reviews. </w:t>
      </w:r>
    </w:p>
    <w:p w14:paraId="002BEB45" w14:textId="2BD2D921" w:rsidR="00896C2E" w:rsidRPr="009D54F5" w:rsidRDefault="009D54F5" w:rsidP="009D54F5">
      <w:pPr>
        <w:shd w:val="clear" w:color="auto" w:fill="FFFFFF" w:themeFill="background1"/>
        <w:spacing w:after="0"/>
        <w:ind w:left="1080"/>
        <w:rPr>
          <w:rFonts w:ascii="Source Sans Pro" w:eastAsia="Source Sans Pro" w:hAnsi="Source Sans Pro" w:cs="Source Sans Pro"/>
          <w:color w:val="000000" w:themeColor="text1"/>
          <w:sz w:val="24"/>
          <w:szCs w:val="24"/>
        </w:rPr>
      </w:pPr>
      <w:sdt>
        <w:sdtPr>
          <w:rPr>
            <w:rFonts w:ascii="Source Sans Pro" w:eastAsia="Source Sans Pro" w:hAnsi="Source Sans Pro" w:cs="Source Sans Pro"/>
            <w:color w:val="000000" w:themeColor="text1"/>
            <w:sz w:val="24"/>
            <w:szCs w:val="24"/>
          </w:rPr>
          <w:id w:val="670605711"/>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sz w:val="24"/>
              <w:szCs w:val="24"/>
            </w:rPr>
            <w:t>☐</w:t>
          </w:r>
        </w:sdtContent>
      </w:sdt>
      <w:r w:rsidR="00896C2E" w:rsidRPr="009D54F5">
        <w:rPr>
          <w:rFonts w:ascii="Source Sans Pro" w:eastAsia="Source Sans Pro" w:hAnsi="Source Sans Pro" w:cs="Source Sans Pro"/>
          <w:color w:val="000000" w:themeColor="text1"/>
          <w:sz w:val="24"/>
          <w:szCs w:val="24"/>
        </w:rPr>
        <w:t xml:space="preserve">Three of these external reviews may be letters </w:t>
      </w:r>
      <w:r w:rsidR="008C02AD" w:rsidRPr="009D54F5">
        <w:rPr>
          <w:rFonts w:ascii="Source Sans Pro" w:eastAsia="Source Sans Pro" w:hAnsi="Source Sans Pro" w:cs="Source Sans Pro"/>
          <w:color w:val="000000" w:themeColor="text1"/>
          <w:sz w:val="24"/>
          <w:szCs w:val="24"/>
        </w:rPr>
        <w:t xml:space="preserve">of recommendation </w:t>
      </w:r>
      <w:r w:rsidR="00896C2E" w:rsidRPr="009D54F5">
        <w:rPr>
          <w:rFonts w:ascii="Source Sans Pro" w:eastAsia="Source Sans Pro" w:hAnsi="Source Sans Pro" w:cs="Source Sans Pro"/>
          <w:color w:val="000000" w:themeColor="text1"/>
          <w:sz w:val="24"/>
          <w:szCs w:val="24"/>
        </w:rPr>
        <w:t>from the candidate's application process.</w:t>
      </w:r>
      <w:r w:rsidR="008C02AD" w:rsidRPr="009D54F5">
        <w:rPr>
          <w:rFonts w:ascii="Source Sans Pro" w:eastAsia="Source Sans Pro" w:hAnsi="Source Sans Pro" w:cs="Source Sans Pro"/>
          <w:color w:val="000000" w:themeColor="text1"/>
          <w:sz w:val="24"/>
          <w:szCs w:val="24"/>
        </w:rPr>
        <w:t xml:space="preserve"> </w:t>
      </w:r>
    </w:p>
    <w:p w14:paraId="2FED74EF" w14:textId="502FC5A4" w:rsidR="00896C2E" w:rsidRPr="009D54F5" w:rsidRDefault="009D54F5" w:rsidP="009D54F5">
      <w:pPr>
        <w:shd w:val="clear" w:color="auto" w:fill="FFFFFF" w:themeFill="background1"/>
        <w:spacing w:after="0"/>
        <w:ind w:left="1080"/>
        <w:rPr>
          <w:rFonts w:ascii="Source Sans Pro" w:eastAsia="Source Sans Pro" w:hAnsi="Source Sans Pro" w:cs="Source Sans Pro"/>
          <w:color w:val="000000" w:themeColor="text1"/>
          <w:sz w:val="24"/>
          <w:szCs w:val="24"/>
        </w:rPr>
      </w:pPr>
      <w:sdt>
        <w:sdtPr>
          <w:rPr>
            <w:rFonts w:ascii="Source Sans Pro" w:eastAsia="Source Sans Pro" w:hAnsi="Source Sans Pro" w:cs="Source Sans Pro"/>
            <w:color w:val="000000" w:themeColor="text1"/>
            <w:sz w:val="24"/>
            <w:szCs w:val="24"/>
          </w:rPr>
          <w:id w:val="971714679"/>
          <w14:checkbox>
            <w14:checked w14:val="0"/>
            <w14:checkedState w14:val="2612" w14:font="MS Gothic"/>
            <w14:uncheckedState w14:val="2610" w14:font="MS Gothic"/>
          </w14:checkbox>
        </w:sdtPr>
        <w:sdtContent>
          <w:r>
            <w:rPr>
              <w:rFonts w:ascii="MS Gothic" w:eastAsia="MS Gothic" w:hAnsi="MS Gothic" w:cs="Source Sans Pro" w:hint="eastAsia"/>
              <w:color w:val="000000" w:themeColor="text1"/>
              <w:sz w:val="24"/>
              <w:szCs w:val="24"/>
            </w:rPr>
            <w:t>☐</w:t>
          </w:r>
        </w:sdtContent>
      </w:sdt>
      <w:r w:rsidR="00896C2E" w:rsidRPr="009D54F5">
        <w:rPr>
          <w:rFonts w:ascii="Source Sans Pro" w:eastAsia="Source Sans Pro" w:hAnsi="Source Sans Pro" w:cs="Source Sans Pro"/>
          <w:color w:val="000000" w:themeColor="text1"/>
          <w:sz w:val="24"/>
          <w:szCs w:val="24"/>
        </w:rPr>
        <w:t>(The other external reviews can be in letter format or completed via phone call, Zoom call, etc. These external reviews are obtained by the ETRC, so they are not in the initial dossier materials collected by the department.)</w:t>
      </w:r>
    </w:p>
    <w:p w14:paraId="3D233389" w14:textId="77777777" w:rsidR="00896C2E" w:rsidRPr="009D54F5" w:rsidRDefault="00896C2E" w:rsidP="3B1FC79A">
      <w:pPr>
        <w:pStyle w:val="ListParagraph"/>
        <w:shd w:val="clear" w:color="auto" w:fill="FFFFFF" w:themeFill="background1"/>
        <w:spacing w:after="0" w:line="240" w:lineRule="auto"/>
        <w:rPr>
          <w:rFonts w:ascii="Source Sans Pro" w:eastAsia="Source Sans Pro" w:hAnsi="Source Sans Pro" w:cs="Source Sans Pro"/>
          <w:color w:val="000000" w:themeColor="text1"/>
        </w:rPr>
      </w:pPr>
    </w:p>
    <w:p w14:paraId="0CF9A4BA" w14:textId="77777777" w:rsidR="00896C2E" w:rsidRPr="009D54F5" w:rsidRDefault="00896C2E" w:rsidP="3B1FC79A">
      <w:pPr>
        <w:jc w:val="center"/>
        <w:rPr>
          <w:rFonts w:ascii="Source Sans Pro" w:eastAsia="Source Sans Pro" w:hAnsi="Source Sans Pro" w:cs="Source Sans Pro"/>
          <w:color w:val="0070C0"/>
          <w:sz w:val="24"/>
          <w:szCs w:val="24"/>
        </w:rPr>
      </w:pPr>
    </w:p>
    <w:p w14:paraId="2C308BED" w14:textId="6CFA41A6" w:rsidR="00896C2E" w:rsidRPr="009D54F5" w:rsidRDefault="008C02AD" w:rsidP="3B1FC79A">
      <w:pPr>
        <w:jc w:val="center"/>
        <w:rPr>
          <w:rFonts w:ascii="Source Sans Pro" w:eastAsia="Source Sans Pro" w:hAnsi="Source Sans Pro" w:cs="Source Sans Pro"/>
          <w:color w:val="0070C0"/>
          <w:sz w:val="24"/>
          <w:szCs w:val="24"/>
        </w:rPr>
      </w:pPr>
      <w:r w:rsidRPr="009D54F5">
        <w:rPr>
          <w:rFonts w:ascii="Source Sans Pro" w:eastAsia="Source Sans Pro" w:hAnsi="Source Sans Pro" w:cs="Source Sans Pro"/>
          <w:color w:val="0070C0"/>
          <w:sz w:val="24"/>
          <w:szCs w:val="24"/>
        </w:rPr>
        <w:t xml:space="preserve">Send the completed dossier to </w:t>
      </w:r>
      <w:hyperlink r:id="rId11">
        <w:r w:rsidRPr="009D54F5">
          <w:rPr>
            <w:rStyle w:val="Hyperlink"/>
            <w:rFonts w:ascii="Source Sans Pro" w:eastAsia="Source Sans Pro" w:hAnsi="Source Sans Pro" w:cs="Source Sans Pro"/>
            <w:sz w:val="24"/>
            <w:szCs w:val="24"/>
          </w:rPr>
          <w:t>vpaa@uoregon.edu</w:t>
        </w:r>
      </w:hyperlink>
    </w:p>
    <w:sectPr w:rsidR="00896C2E" w:rsidRPr="009D54F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02DF6" w14:textId="77777777" w:rsidR="008C1BC4" w:rsidRDefault="008C1BC4">
      <w:pPr>
        <w:spacing w:after="0" w:line="240" w:lineRule="auto"/>
      </w:pPr>
      <w:r>
        <w:separator/>
      </w:r>
    </w:p>
  </w:endnote>
  <w:endnote w:type="continuationSeparator" w:id="0">
    <w:p w14:paraId="40F2D11E" w14:textId="77777777" w:rsidR="008C1BC4" w:rsidRDefault="008C1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B1FC79A" w14:paraId="3A958C84" w14:textId="77777777" w:rsidTr="3B1FC79A">
      <w:trPr>
        <w:trHeight w:val="300"/>
      </w:trPr>
      <w:tc>
        <w:tcPr>
          <w:tcW w:w="3120" w:type="dxa"/>
        </w:tcPr>
        <w:p w14:paraId="7B251A00" w14:textId="3160DFCA" w:rsidR="3B1FC79A" w:rsidRDefault="3B1FC79A" w:rsidP="3B1FC79A">
          <w:pPr>
            <w:pStyle w:val="Header"/>
            <w:ind w:left="-115"/>
            <w:rPr>
              <w:rFonts w:ascii="Source Sans Pro" w:eastAsia="Source Sans Pro" w:hAnsi="Source Sans Pro" w:cs="Source Sans Pro"/>
              <w:sz w:val="24"/>
              <w:szCs w:val="24"/>
            </w:rPr>
          </w:pPr>
          <w:r w:rsidRPr="3B1FC79A">
            <w:rPr>
              <w:rFonts w:ascii="Source Sans Pro" w:eastAsia="Source Sans Pro" w:hAnsi="Source Sans Pro" w:cs="Source Sans Pro"/>
              <w:sz w:val="24"/>
              <w:szCs w:val="24"/>
            </w:rPr>
            <w:t>Updated 08.2024</w:t>
          </w:r>
        </w:p>
      </w:tc>
      <w:tc>
        <w:tcPr>
          <w:tcW w:w="3120" w:type="dxa"/>
        </w:tcPr>
        <w:p w14:paraId="517DDCFE" w14:textId="579FFA5C" w:rsidR="3B1FC79A" w:rsidRDefault="3B1FC79A" w:rsidP="3B1FC79A">
          <w:pPr>
            <w:pStyle w:val="Header"/>
            <w:jc w:val="center"/>
          </w:pPr>
        </w:p>
      </w:tc>
      <w:tc>
        <w:tcPr>
          <w:tcW w:w="3120" w:type="dxa"/>
        </w:tcPr>
        <w:p w14:paraId="4E137334" w14:textId="6F5E8C42" w:rsidR="3B1FC79A" w:rsidRDefault="3B1FC79A" w:rsidP="3B1FC79A">
          <w:pPr>
            <w:pStyle w:val="Header"/>
            <w:ind w:right="-115"/>
            <w:jc w:val="right"/>
          </w:pPr>
        </w:p>
      </w:tc>
    </w:tr>
  </w:tbl>
  <w:p w14:paraId="081EF92C" w14:textId="3340CC94" w:rsidR="3B1FC79A" w:rsidRDefault="3B1FC79A" w:rsidP="3B1FC7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42B6B" w14:textId="77777777" w:rsidR="008C1BC4" w:rsidRDefault="008C1BC4">
      <w:pPr>
        <w:spacing w:after="0" w:line="240" w:lineRule="auto"/>
      </w:pPr>
      <w:r>
        <w:separator/>
      </w:r>
    </w:p>
  </w:footnote>
  <w:footnote w:type="continuationSeparator" w:id="0">
    <w:p w14:paraId="5C33CE73" w14:textId="77777777" w:rsidR="008C1BC4" w:rsidRDefault="008C1B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B1FC79A" w14:paraId="31AE2EBB" w14:textId="77777777" w:rsidTr="3B1FC79A">
      <w:trPr>
        <w:trHeight w:val="300"/>
      </w:trPr>
      <w:tc>
        <w:tcPr>
          <w:tcW w:w="3120" w:type="dxa"/>
        </w:tcPr>
        <w:p w14:paraId="51D4E93E" w14:textId="2E71C99C" w:rsidR="3B1FC79A" w:rsidRDefault="3B1FC79A" w:rsidP="3B1FC79A">
          <w:pPr>
            <w:pStyle w:val="Header"/>
            <w:ind w:left="-115"/>
          </w:pPr>
        </w:p>
      </w:tc>
      <w:tc>
        <w:tcPr>
          <w:tcW w:w="3120" w:type="dxa"/>
        </w:tcPr>
        <w:p w14:paraId="1E1CDDC9" w14:textId="590E7826" w:rsidR="3B1FC79A" w:rsidRDefault="3B1FC79A" w:rsidP="3B1FC79A">
          <w:pPr>
            <w:pStyle w:val="Header"/>
            <w:jc w:val="center"/>
          </w:pPr>
        </w:p>
      </w:tc>
      <w:tc>
        <w:tcPr>
          <w:tcW w:w="3120" w:type="dxa"/>
        </w:tcPr>
        <w:p w14:paraId="61569B6A" w14:textId="7548CF10" w:rsidR="3B1FC79A" w:rsidRDefault="3B1FC79A" w:rsidP="3B1FC79A">
          <w:pPr>
            <w:pStyle w:val="Header"/>
            <w:ind w:right="-115"/>
            <w:jc w:val="right"/>
            <w:rPr>
              <w:rFonts w:ascii="Source Sans Pro" w:eastAsia="Source Sans Pro" w:hAnsi="Source Sans Pro" w:cs="Source Sans Pro"/>
              <w:sz w:val="24"/>
              <w:szCs w:val="24"/>
            </w:rPr>
          </w:pPr>
          <w:r w:rsidRPr="3B1FC79A">
            <w:rPr>
              <w:rFonts w:ascii="Source Sans Pro" w:eastAsia="Source Sans Pro" w:hAnsi="Source Sans Pro" w:cs="Source Sans Pro"/>
              <w:sz w:val="24"/>
              <w:szCs w:val="24"/>
            </w:rPr>
            <w:t xml:space="preserve">Expedited Review Dossier Cover Sheet </w:t>
          </w:r>
          <w:r w:rsidRPr="3B1FC79A">
            <w:rPr>
              <w:rFonts w:ascii="Source Sans Pro" w:eastAsia="Source Sans Pro" w:hAnsi="Source Sans Pro" w:cs="Source Sans Pro"/>
              <w:sz w:val="24"/>
              <w:szCs w:val="24"/>
            </w:rPr>
            <w:fldChar w:fldCharType="begin"/>
          </w:r>
          <w:r>
            <w:instrText>PAGE</w:instrText>
          </w:r>
          <w:r w:rsidR="00000000">
            <w:fldChar w:fldCharType="separate"/>
          </w:r>
          <w:r w:rsidR="009D54F5">
            <w:rPr>
              <w:noProof/>
            </w:rPr>
            <w:t>1</w:t>
          </w:r>
          <w:r w:rsidRPr="3B1FC79A">
            <w:rPr>
              <w:rFonts w:ascii="Source Sans Pro" w:eastAsia="Source Sans Pro" w:hAnsi="Source Sans Pro" w:cs="Source Sans Pro"/>
              <w:sz w:val="24"/>
              <w:szCs w:val="24"/>
            </w:rPr>
            <w:fldChar w:fldCharType="end"/>
          </w:r>
        </w:p>
      </w:tc>
    </w:tr>
  </w:tbl>
  <w:p w14:paraId="3BEAAB40" w14:textId="3AA6D7EA" w:rsidR="3B1FC79A" w:rsidRDefault="3B1FC79A" w:rsidP="3B1FC7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A7A92"/>
    <w:multiLevelType w:val="hybridMultilevel"/>
    <w:tmpl w:val="30685F1C"/>
    <w:lvl w:ilvl="0" w:tplc="085879DE">
      <w:start w:val="1"/>
      <w:numFmt w:val="bullet"/>
      <w:lvlText w:val=""/>
      <w:lvlJc w:val="left"/>
      <w:pPr>
        <w:ind w:left="720" w:hanging="360"/>
      </w:pPr>
      <w:rPr>
        <w:rFonts w:ascii="Wingdings" w:hAnsi="Wingdings" w:hint="default"/>
      </w:rPr>
    </w:lvl>
    <w:lvl w:ilvl="1" w:tplc="DEE8F182">
      <w:start w:val="1"/>
      <w:numFmt w:val="bullet"/>
      <w:lvlText w:val="o"/>
      <w:lvlJc w:val="left"/>
      <w:pPr>
        <w:ind w:left="1440" w:hanging="360"/>
      </w:pPr>
      <w:rPr>
        <w:rFonts w:ascii="Courier New" w:hAnsi="Courier New" w:hint="default"/>
      </w:rPr>
    </w:lvl>
    <w:lvl w:ilvl="2" w:tplc="A4167338">
      <w:start w:val="1"/>
      <w:numFmt w:val="bullet"/>
      <w:lvlText w:val=""/>
      <w:lvlJc w:val="left"/>
      <w:pPr>
        <w:ind w:left="2160" w:hanging="360"/>
      </w:pPr>
      <w:rPr>
        <w:rFonts w:ascii="Wingdings" w:hAnsi="Wingdings" w:hint="default"/>
      </w:rPr>
    </w:lvl>
    <w:lvl w:ilvl="3" w:tplc="A8BA7584">
      <w:start w:val="1"/>
      <w:numFmt w:val="bullet"/>
      <w:lvlText w:val=""/>
      <w:lvlJc w:val="left"/>
      <w:pPr>
        <w:ind w:left="2880" w:hanging="360"/>
      </w:pPr>
      <w:rPr>
        <w:rFonts w:ascii="Symbol" w:hAnsi="Symbol" w:hint="default"/>
      </w:rPr>
    </w:lvl>
    <w:lvl w:ilvl="4" w:tplc="E1480EB8">
      <w:start w:val="1"/>
      <w:numFmt w:val="bullet"/>
      <w:lvlText w:val="o"/>
      <w:lvlJc w:val="left"/>
      <w:pPr>
        <w:ind w:left="3600" w:hanging="360"/>
      </w:pPr>
      <w:rPr>
        <w:rFonts w:ascii="Courier New" w:hAnsi="Courier New" w:hint="default"/>
      </w:rPr>
    </w:lvl>
    <w:lvl w:ilvl="5" w:tplc="EF86A6DE">
      <w:start w:val="1"/>
      <w:numFmt w:val="bullet"/>
      <w:lvlText w:val=""/>
      <w:lvlJc w:val="left"/>
      <w:pPr>
        <w:ind w:left="4320" w:hanging="360"/>
      </w:pPr>
      <w:rPr>
        <w:rFonts w:ascii="Wingdings" w:hAnsi="Wingdings" w:hint="default"/>
      </w:rPr>
    </w:lvl>
    <w:lvl w:ilvl="6" w:tplc="12EE9336">
      <w:start w:val="1"/>
      <w:numFmt w:val="bullet"/>
      <w:lvlText w:val=""/>
      <w:lvlJc w:val="left"/>
      <w:pPr>
        <w:ind w:left="5040" w:hanging="360"/>
      </w:pPr>
      <w:rPr>
        <w:rFonts w:ascii="Symbol" w:hAnsi="Symbol" w:hint="default"/>
      </w:rPr>
    </w:lvl>
    <w:lvl w:ilvl="7" w:tplc="F7AC47A8">
      <w:start w:val="1"/>
      <w:numFmt w:val="bullet"/>
      <w:lvlText w:val="o"/>
      <w:lvlJc w:val="left"/>
      <w:pPr>
        <w:ind w:left="5760" w:hanging="360"/>
      </w:pPr>
      <w:rPr>
        <w:rFonts w:ascii="Courier New" w:hAnsi="Courier New" w:hint="default"/>
      </w:rPr>
    </w:lvl>
    <w:lvl w:ilvl="8" w:tplc="6EBA54F2">
      <w:start w:val="1"/>
      <w:numFmt w:val="bullet"/>
      <w:lvlText w:val=""/>
      <w:lvlJc w:val="left"/>
      <w:pPr>
        <w:ind w:left="6480" w:hanging="360"/>
      </w:pPr>
      <w:rPr>
        <w:rFonts w:ascii="Wingdings" w:hAnsi="Wingdings" w:hint="default"/>
      </w:rPr>
    </w:lvl>
  </w:abstractNum>
  <w:abstractNum w:abstractNumId="1" w15:restartNumberingAfterBreak="0">
    <w:nsid w:val="62103CAC"/>
    <w:multiLevelType w:val="hybridMultilevel"/>
    <w:tmpl w:val="880470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1228">
    <w:abstractNumId w:val="0"/>
  </w:num>
  <w:num w:numId="2" w16cid:durableId="17527032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2E"/>
    <w:rsid w:val="006B4CDB"/>
    <w:rsid w:val="00896C2E"/>
    <w:rsid w:val="008C02AD"/>
    <w:rsid w:val="008C1BC4"/>
    <w:rsid w:val="009D54F5"/>
    <w:rsid w:val="00A1154C"/>
    <w:rsid w:val="00AC6E73"/>
    <w:rsid w:val="00BE6BD1"/>
    <w:rsid w:val="0AF69E6D"/>
    <w:rsid w:val="1B5435AF"/>
    <w:rsid w:val="2092C27D"/>
    <w:rsid w:val="2EB4A397"/>
    <w:rsid w:val="3B1FC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4472"/>
  <w15:chartTrackingRefBased/>
  <w15:docId w15:val="{5F17F901-E196-499B-AE5C-2A6174933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C2E"/>
    <w:rPr>
      <w:color w:val="0563C1" w:themeColor="hyperlink"/>
      <w:u w:val="single"/>
    </w:rPr>
  </w:style>
  <w:style w:type="paragraph" w:styleId="ListParagraph">
    <w:name w:val="List Paragraph"/>
    <w:basedOn w:val="Normal"/>
    <w:uiPriority w:val="34"/>
    <w:qFormat/>
    <w:rsid w:val="00896C2E"/>
    <w:pPr>
      <w:spacing w:line="279" w:lineRule="auto"/>
      <w:ind w:left="720"/>
      <w:contextualSpacing/>
    </w:pPr>
    <w:rPr>
      <w:rFonts w:eastAsiaTheme="minorEastAsia"/>
      <w:kern w:val="0"/>
      <w:sz w:val="24"/>
      <w:szCs w:val="24"/>
      <w:lang w:eastAsia="ja-JP"/>
      <w14:ligatures w14:val="none"/>
    </w:rPr>
  </w:style>
  <w:style w:type="character" w:styleId="UnresolvedMention">
    <w:name w:val="Unresolved Mention"/>
    <w:basedOn w:val="DefaultParagraphFont"/>
    <w:uiPriority w:val="99"/>
    <w:semiHidden/>
    <w:unhideWhenUsed/>
    <w:rsid w:val="008C02AD"/>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vpaa@uoregon.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provost.uoregon.edu/waiver-statem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4" ma:contentTypeDescription="Create a new document." ma:contentTypeScope="" ma:versionID="c071f2570e022eaf9549da09ba8501be">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bfc69802149ae1cdcd7fa4cd4d98343d"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924772C-5926-48E0-BF0F-5909031BA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890A62-57BF-452D-BDB3-7D4F737E294D}">
  <ds:schemaRefs>
    <ds:schemaRef ds:uri="http://schemas.microsoft.com/sharepoint/v3/contenttype/forms"/>
  </ds:schemaRefs>
</ds:datastoreItem>
</file>

<file path=customXml/itemProps3.xml><?xml version="1.0" encoding="utf-8"?>
<ds:datastoreItem xmlns:ds="http://schemas.openxmlformats.org/officeDocument/2006/customXml" ds:itemID="{E133940B-88AC-4171-A6E6-D558AAFBBA2D}">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243</Words>
  <Characters>1389</Characters>
  <Application>Microsoft Office Word</Application>
  <DocSecurity>0</DocSecurity>
  <Lines>11</Lines>
  <Paragraphs>3</Paragraphs>
  <ScaleCrop>false</ScaleCrop>
  <Company>University of Oregon</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Renee Irvin</dc:creator>
  <cp:keywords/>
  <dc:description/>
  <cp:lastModifiedBy>Katy Krieger</cp:lastModifiedBy>
  <cp:revision>7</cp:revision>
  <dcterms:created xsi:type="dcterms:W3CDTF">2024-05-01T16:19:00Z</dcterms:created>
  <dcterms:modified xsi:type="dcterms:W3CDTF">2024-08-26T22:48:00Z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MediaServiceImageTags">
    <vt:lpwstr/>
  </property>
</Properties>
</file>